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9E4FA" w14:textId="77777777" w:rsidR="00976004" w:rsidRDefault="00976004" w:rsidP="00976004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  <w:lang w:val="uk-UA"/>
        </w:rPr>
      </w:pPr>
      <w:r>
        <w:rPr>
          <w:rFonts w:ascii="Times New Roman" w:hAnsi="Times New Roman"/>
          <w:b/>
          <w:bCs/>
          <w:sz w:val="24"/>
          <w:szCs w:val="24"/>
          <w:lang w:val="uk-UA"/>
        </w:rPr>
        <w:t xml:space="preserve">Витяг з протоколу засідання комісії з визначення осіб, </w:t>
      </w:r>
    </w:p>
    <w:p w14:paraId="565FF2E2" w14:textId="227DBF8A" w:rsidR="00976004" w:rsidRPr="00976004" w:rsidRDefault="00976004" w:rsidP="00976004">
      <w:pPr>
        <w:spacing w:after="0" w:line="240" w:lineRule="auto"/>
        <w:jc w:val="center"/>
        <w:rPr>
          <w:rFonts w:ascii="Times New Roman" w:hAnsi="Times New Roman"/>
          <w:b/>
          <w:bCs/>
          <w:caps/>
          <w:sz w:val="24"/>
          <w:szCs w:val="24"/>
          <w:lang w:val="uk-UA"/>
        </w:rPr>
      </w:pPr>
      <w:r>
        <w:rPr>
          <w:rFonts w:ascii="Times New Roman" w:hAnsi="Times New Roman"/>
          <w:b/>
          <w:bCs/>
          <w:sz w:val="24"/>
          <w:szCs w:val="24"/>
          <w:lang w:val="uk-UA"/>
        </w:rPr>
        <w:t>які мають переважне право залишитися на роботі</w:t>
      </w:r>
    </w:p>
    <w:p w14:paraId="2004A435" w14:textId="77777777" w:rsidR="00976004" w:rsidRDefault="00976004" w:rsidP="00666C74">
      <w:pPr>
        <w:spacing w:after="0" w:line="240" w:lineRule="auto"/>
        <w:rPr>
          <w:rFonts w:ascii="Times New Roman" w:hAnsi="Times New Roman"/>
          <w:b/>
          <w:bCs/>
          <w:caps/>
          <w:sz w:val="24"/>
          <w:szCs w:val="24"/>
        </w:rPr>
      </w:pPr>
    </w:p>
    <w:p w14:paraId="2CA89A23" w14:textId="13D46629" w:rsidR="00856AB5" w:rsidRDefault="00666C74" w:rsidP="00666C74">
      <w:pPr>
        <w:spacing w:after="0" w:line="240" w:lineRule="auto"/>
        <w:rPr>
          <w:rFonts w:ascii="Times New Roman" w:hAnsi="Times New Roman"/>
          <w:b/>
          <w:bCs/>
          <w:caps/>
          <w:sz w:val="24"/>
          <w:szCs w:val="24"/>
        </w:rPr>
      </w:pPr>
      <w:r w:rsidRPr="00241EB4">
        <w:rPr>
          <w:rFonts w:ascii="Times New Roman" w:hAnsi="Times New Roman"/>
          <w:b/>
          <w:bCs/>
          <w:caps/>
          <w:sz w:val="24"/>
          <w:szCs w:val="24"/>
        </w:rPr>
        <w:t xml:space="preserve">Товариство з обмеженою </w:t>
      </w:r>
    </w:p>
    <w:p w14:paraId="70DF133B" w14:textId="1A78F055" w:rsidR="00666C74" w:rsidRPr="00241EB4" w:rsidRDefault="00666C74" w:rsidP="00666C74">
      <w:pPr>
        <w:spacing w:after="0" w:line="240" w:lineRule="auto"/>
        <w:rPr>
          <w:rFonts w:ascii="Times New Roman" w:hAnsi="Times New Roman"/>
          <w:b/>
          <w:bCs/>
          <w:caps/>
          <w:sz w:val="24"/>
          <w:szCs w:val="24"/>
        </w:rPr>
      </w:pPr>
      <w:r w:rsidRPr="00241EB4">
        <w:rPr>
          <w:rFonts w:ascii="Times New Roman" w:hAnsi="Times New Roman"/>
          <w:b/>
          <w:bCs/>
          <w:caps/>
          <w:sz w:val="24"/>
          <w:szCs w:val="24"/>
        </w:rPr>
        <w:t>відповідальністю</w:t>
      </w:r>
      <w:r w:rsidRPr="00241EB4">
        <w:rPr>
          <w:rFonts w:ascii="Times New Roman" w:hAnsi="Times New Roman"/>
          <w:b/>
          <w:bCs/>
          <w:caps/>
          <w:sz w:val="24"/>
          <w:szCs w:val="24"/>
        </w:rPr>
        <w:br/>
        <w:t>«Усе буде добре»</w:t>
      </w:r>
    </w:p>
    <w:p w14:paraId="38F1B5CC" w14:textId="77777777" w:rsidR="00666C74" w:rsidRDefault="00666C74" w:rsidP="00666C74">
      <w:pPr>
        <w:spacing w:after="0" w:line="240" w:lineRule="auto"/>
        <w:rPr>
          <w:rFonts w:ascii="Times New Roman" w:hAnsi="Times New Roman"/>
          <w:b/>
          <w:bCs/>
          <w:caps/>
          <w:sz w:val="24"/>
          <w:szCs w:val="24"/>
        </w:rPr>
      </w:pPr>
      <w:r w:rsidRPr="00241EB4">
        <w:rPr>
          <w:rFonts w:ascii="Times New Roman" w:hAnsi="Times New Roman"/>
          <w:b/>
          <w:bCs/>
          <w:caps/>
          <w:sz w:val="24"/>
          <w:szCs w:val="24"/>
        </w:rPr>
        <w:t>(ТОВ «УСЕ БУДЕ ДОБРЕ»)</w:t>
      </w:r>
    </w:p>
    <w:p w14:paraId="6EA6EC7F" w14:textId="6EDEB553" w:rsidR="00CE384A" w:rsidRPr="00666C74" w:rsidRDefault="00CE384A" w:rsidP="00CE384A">
      <w:pPr>
        <w:pStyle w:val="a3"/>
        <w:ind w:firstLine="0"/>
        <w:rPr>
          <w:rFonts w:ascii="Times New Roman" w:hAnsi="Times New Roman" w:cs="Times New Roman"/>
          <w:sz w:val="24"/>
          <w:szCs w:val="24"/>
          <w:lang w:val="ru-RU"/>
        </w:rPr>
      </w:pPr>
    </w:p>
    <w:p w14:paraId="14CBB2A9" w14:textId="446D916F" w:rsidR="00CE384A" w:rsidRPr="00666C74" w:rsidRDefault="00CE384A" w:rsidP="00CE384A">
      <w:pPr>
        <w:pStyle w:val="a3"/>
        <w:spacing w:before="227" w:after="113"/>
        <w:ind w:firstLine="0"/>
        <w:rPr>
          <w:rFonts w:ascii="Times New Roman" w:hAnsi="Times New Roman" w:cs="Times New Roman"/>
          <w:b/>
          <w:bCs/>
          <w:spacing w:val="60"/>
          <w:sz w:val="28"/>
          <w:szCs w:val="28"/>
          <w:lang w:val="ru-RU"/>
        </w:rPr>
      </w:pPr>
      <w:r w:rsidRPr="00666C74">
        <w:rPr>
          <w:rFonts w:ascii="Times New Roman" w:hAnsi="Times New Roman" w:cs="Times New Roman"/>
          <w:b/>
          <w:bCs/>
          <w:spacing w:val="60"/>
          <w:sz w:val="28"/>
          <w:szCs w:val="28"/>
        </w:rPr>
        <w:t>ВИТЯГ ІЗ ПРОТОКОЛУ</w:t>
      </w:r>
    </w:p>
    <w:p w14:paraId="51B8329E" w14:textId="77777777" w:rsidR="00666C74" w:rsidRDefault="00666C74" w:rsidP="00CE384A">
      <w:pPr>
        <w:pStyle w:val="a3"/>
        <w:ind w:firstLine="0"/>
        <w:rPr>
          <w:rFonts w:ascii="Times New Roman" w:hAnsi="Times New Roman" w:cs="Times New Roman"/>
          <w:sz w:val="24"/>
          <w:szCs w:val="24"/>
        </w:rPr>
      </w:pPr>
    </w:p>
    <w:p w14:paraId="6591ADDF" w14:textId="5608FDBD" w:rsidR="00CE384A" w:rsidRPr="00AF43E9" w:rsidRDefault="00CE384A" w:rsidP="00CE384A">
      <w:pPr>
        <w:pStyle w:val="a3"/>
        <w:ind w:firstLine="0"/>
        <w:rPr>
          <w:rFonts w:ascii="Times New Roman" w:hAnsi="Times New Roman" w:cs="Times New Roman"/>
          <w:sz w:val="24"/>
          <w:szCs w:val="24"/>
        </w:rPr>
      </w:pPr>
      <w:r w:rsidRPr="00666C74">
        <w:rPr>
          <w:rFonts w:ascii="Times New Roman" w:hAnsi="Times New Roman" w:cs="Times New Roman"/>
          <w:i/>
          <w:iCs/>
          <w:sz w:val="24"/>
          <w:szCs w:val="24"/>
          <w:u w:val="single"/>
        </w:rPr>
        <w:t>24.0</w:t>
      </w:r>
      <w:r w:rsidR="00666C74" w:rsidRPr="008A3486">
        <w:rPr>
          <w:rFonts w:ascii="Times New Roman" w:hAnsi="Times New Roman" w:cs="Times New Roman"/>
          <w:i/>
          <w:iCs/>
          <w:sz w:val="24"/>
          <w:szCs w:val="24"/>
          <w:u w:val="single"/>
        </w:rPr>
        <w:t>9</w:t>
      </w:r>
      <w:r w:rsidRPr="00666C74">
        <w:rPr>
          <w:rFonts w:ascii="Times New Roman" w:hAnsi="Times New Roman" w:cs="Times New Roman"/>
          <w:i/>
          <w:iCs/>
          <w:sz w:val="24"/>
          <w:szCs w:val="24"/>
          <w:u w:val="single"/>
        </w:rPr>
        <w:t>.202</w:t>
      </w:r>
      <w:r w:rsidR="00666C74" w:rsidRPr="008A3486">
        <w:rPr>
          <w:rFonts w:ascii="Times New Roman" w:hAnsi="Times New Roman" w:cs="Times New Roman"/>
          <w:i/>
          <w:iCs/>
          <w:sz w:val="24"/>
          <w:szCs w:val="24"/>
          <w:u w:val="single"/>
        </w:rPr>
        <w:t>1</w:t>
      </w:r>
      <w:r w:rsidRPr="00AF43E9">
        <w:rPr>
          <w:rFonts w:ascii="Times New Roman" w:hAnsi="Times New Roman" w:cs="Times New Roman"/>
          <w:sz w:val="24"/>
          <w:szCs w:val="24"/>
        </w:rPr>
        <w:t xml:space="preserve"> № </w:t>
      </w:r>
      <w:r w:rsidR="003B57FC">
        <w:rPr>
          <w:rFonts w:ascii="Times New Roman" w:hAnsi="Times New Roman" w:cs="Times New Roman"/>
          <w:i/>
          <w:iCs/>
          <w:sz w:val="24"/>
          <w:szCs w:val="24"/>
          <w:u w:val="single"/>
        </w:rPr>
        <w:t>01</w:t>
      </w:r>
    </w:p>
    <w:p w14:paraId="20C831DC" w14:textId="15EC1C2A" w:rsidR="00CE384A" w:rsidRPr="00AF43E9" w:rsidRDefault="00CE384A" w:rsidP="00CE384A">
      <w:pPr>
        <w:pStyle w:val="a3"/>
        <w:spacing w:before="113" w:after="113"/>
        <w:ind w:firstLine="0"/>
        <w:rPr>
          <w:rFonts w:ascii="Times New Roman" w:hAnsi="Times New Roman" w:cs="Times New Roman"/>
          <w:sz w:val="24"/>
          <w:szCs w:val="24"/>
        </w:rPr>
      </w:pPr>
      <w:r w:rsidRPr="00AF43E9">
        <w:rPr>
          <w:rFonts w:ascii="Times New Roman" w:hAnsi="Times New Roman" w:cs="Times New Roman"/>
          <w:sz w:val="24"/>
          <w:szCs w:val="24"/>
        </w:rPr>
        <w:t>Київ</w:t>
      </w:r>
    </w:p>
    <w:p w14:paraId="3B2D8356" w14:textId="77777777" w:rsidR="00CE384A" w:rsidRPr="00AF43E9" w:rsidRDefault="00CE384A" w:rsidP="00CE384A">
      <w:pPr>
        <w:pStyle w:val="a3"/>
        <w:spacing w:before="113" w:after="113"/>
        <w:ind w:firstLine="0"/>
        <w:rPr>
          <w:rFonts w:ascii="Times New Roman" w:hAnsi="Times New Roman" w:cs="Times New Roman"/>
          <w:sz w:val="24"/>
          <w:szCs w:val="24"/>
        </w:rPr>
      </w:pPr>
    </w:p>
    <w:p w14:paraId="5C145FD8" w14:textId="77777777" w:rsidR="00CE384A" w:rsidRPr="00666C74" w:rsidRDefault="00CE384A" w:rsidP="00CE384A">
      <w:pPr>
        <w:pStyle w:val="a3"/>
        <w:ind w:firstLine="0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666C74">
        <w:rPr>
          <w:rFonts w:ascii="Times New Roman" w:hAnsi="Times New Roman" w:cs="Times New Roman"/>
          <w:b/>
          <w:bCs/>
          <w:sz w:val="24"/>
          <w:szCs w:val="24"/>
        </w:rPr>
        <w:t xml:space="preserve">Засідання комісії з визначення осіб, </w:t>
      </w:r>
    </w:p>
    <w:p w14:paraId="14ADC700" w14:textId="77777777" w:rsidR="00CE384A" w:rsidRPr="00666C74" w:rsidRDefault="00CE384A" w:rsidP="00CE384A">
      <w:pPr>
        <w:pStyle w:val="a3"/>
        <w:ind w:firstLine="0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666C74">
        <w:rPr>
          <w:rFonts w:ascii="Times New Roman" w:hAnsi="Times New Roman" w:cs="Times New Roman"/>
          <w:b/>
          <w:bCs/>
          <w:sz w:val="24"/>
          <w:szCs w:val="24"/>
        </w:rPr>
        <w:t>які мають переважне право залишитися</w:t>
      </w:r>
    </w:p>
    <w:p w14:paraId="69B80332" w14:textId="77777777" w:rsidR="00CE384A" w:rsidRPr="00666C74" w:rsidRDefault="00CE384A" w:rsidP="00CE384A">
      <w:pPr>
        <w:pStyle w:val="a3"/>
        <w:ind w:firstLine="0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666C74">
        <w:rPr>
          <w:rFonts w:ascii="Times New Roman" w:hAnsi="Times New Roman" w:cs="Times New Roman"/>
          <w:b/>
          <w:bCs/>
          <w:sz w:val="24"/>
          <w:szCs w:val="24"/>
        </w:rPr>
        <w:t>на роботі або щодо яких встановлено</w:t>
      </w:r>
    </w:p>
    <w:p w14:paraId="535F77D8" w14:textId="77777777" w:rsidR="00CE384A" w:rsidRPr="00AF43E9" w:rsidRDefault="00CE384A" w:rsidP="00CE384A">
      <w:pPr>
        <w:pStyle w:val="a3"/>
        <w:ind w:firstLine="0"/>
        <w:jc w:val="left"/>
        <w:rPr>
          <w:rFonts w:ascii="Times New Roman" w:hAnsi="Times New Roman" w:cs="Times New Roman"/>
          <w:sz w:val="24"/>
          <w:szCs w:val="24"/>
        </w:rPr>
      </w:pPr>
      <w:r w:rsidRPr="00666C74">
        <w:rPr>
          <w:rFonts w:ascii="Times New Roman" w:hAnsi="Times New Roman" w:cs="Times New Roman"/>
          <w:b/>
          <w:bCs/>
          <w:sz w:val="24"/>
          <w:szCs w:val="24"/>
        </w:rPr>
        <w:t>обмеження на звільнення за скороченням</w:t>
      </w:r>
    </w:p>
    <w:p w14:paraId="10857BC7" w14:textId="77777777" w:rsidR="00CE384A" w:rsidRPr="00AF43E9" w:rsidRDefault="00CE384A" w:rsidP="00CE384A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6BEA40C1" w14:textId="23A3471F" w:rsidR="00CE384A" w:rsidRPr="00AF43E9" w:rsidRDefault="00CE384A" w:rsidP="00CE384A">
      <w:pPr>
        <w:pStyle w:val="a3"/>
        <w:ind w:firstLine="0"/>
        <w:rPr>
          <w:rFonts w:ascii="Times New Roman" w:hAnsi="Times New Roman" w:cs="Times New Roman"/>
          <w:sz w:val="24"/>
          <w:szCs w:val="24"/>
        </w:rPr>
      </w:pPr>
      <w:r w:rsidRPr="00AF43E9">
        <w:rPr>
          <w:rFonts w:ascii="Times New Roman" w:hAnsi="Times New Roman" w:cs="Times New Roman"/>
          <w:sz w:val="24"/>
          <w:szCs w:val="24"/>
        </w:rPr>
        <w:t xml:space="preserve">Голова — </w:t>
      </w:r>
      <w:r w:rsidR="00666C74">
        <w:rPr>
          <w:rFonts w:ascii="Times New Roman" w:hAnsi="Times New Roman" w:cs="Times New Roman"/>
          <w:sz w:val="24"/>
          <w:szCs w:val="24"/>
          <w:lang w:val="ru-RU"/>
        </w:rPr>
        <w:t xml:space="preserve">Галина </w:t>
      </w:r>
      <w:r w:rsidRPr="00AF43E9">
        <w:rPr>
          <w:rFonts w:ascii="Times New Roman" w:hAnsi="Times New Roman" w:cs="Times New Roman"/>
          <w:sz w:val="24"/>
          <w:szCs w:val="24"/>
        </w:rPr>
        <w:t>Добренька</w:t>
      </w:r>
    </w:p>
    <w:p w14:paraId="14C3268D" w14:textId="290E7847" w:rsidR="00CE384A" w:rsidRPr="00666C74" w:rsidRDefault="00CE384A" w:rsidP="00CE384A">
      <w:pPr>
        <w:pStyle w:val="a3"/>
        <w:ind w:firstLine="0"/>
        <w:rPr>
          <w:rFonts w:ascii="Times New Roman" w:hAnsi="Times New Roman" w:cs="Times New Roman"/>
          <w:sz w:val="24"/>
          <w:szCs w:val="24"/>
        </w:rPr>
      </w:pPr>
      <w:r w:rsidRPr="00AF43E9">
        <w:rPr>
          <w:rFonts w:ascii="Times New Roman" w:hAnsi="Times New Roman" w:cs="Times New Roman"/>
          <w:sz w:val="24"/>
          <w:szCs w:val="24"/>
        </w:rPr>
        <w:t xml:space="preserve">Секретар — </w:t>
      </w:r>
      <w:r w:rsidR="00666C74">
        <w:rPr>
          <w:rFonts w:ascii="Times New Roman" w:hAnsi="Times New Roman" w:cs="Times New Roman"/>
          <w:sz w:val="24"/>
          <w:szCs w:val="24"/>
          <w:lang w:val="ru-RU"/>
        </w:rPr>
        <w:t>Мар</w:t>
      </w:r>
      <w:r w:rsidR="00512E63">
        <w:rPr>
          <w:rFonts w:ascii="Times New Roman" w:hAnsi="Times New Roman" w:cs="Times New Roman"/>
          <w:sz w:val="24"/>
          <w:szCs w:val="24"/>
          <w:lang w:val="ru-RU"/>
        </w:rPr>
        <w:t>ія</w:t>
      </w:r>
      <w:r w:rsidR="00666C7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12E63">
        <w:rPr>
          <w:rFonts w:ascii="Times New Roman" w:hAnsi="Times New Roman" w:cs="Times New Roman"/>
          <w:sz w:val="24"/>
          <w:szCs w:val="24"/>
          <w:lang w:val="ru-RU"/>
        </w:rPr>
        <w:t>Баранчук</w:t>
      </w:r>
    </w:p>
    <w:p w14:paraId="1DAA9B35" w14:textId="2190A9B3" w:rsidR="00CE384A" w:rsidRPr="00AF43E9" w:rsidRDefault="00CE384A" w:rsidP="00CE384A">
      <w:pPr>
        <w:pStyle w:val="a3"/>
        <w:ind w:firstLine="0"/>
        <w:rPr>
          <w:rFonts w:ascii="Times New Roman" w:hAnsi="Times New Roman" w:cs="Times New Roman"/>
          <w:sz w:val="24"/>
          <w:szCs w:val="24"/>
        </w:rPr>
      </w:pPr>
      <w:r w:rsidRPr="00AF43E9">
        <w:rPr>
          <w:rFonts w:ascii="Times New Roman" w:hAnsi="Times New Roman" w:cs="Times New Roman"/>
          <w:sz w:val="24"/>
          <w:szCs w:val="24"/>
        </w:rPr>
        <w:t xml:space="preserve">Присутні: </w:t>
      </w:r>
      <w:r w:rsidR="00512E63">
        <w:rPr>
          <w:rFonts w:ascii="Times New Roman" w:hAnsi="Times New Roman" w:cs="Times New Roman"/>
          <w:sz w:val="24"/>
          <w:szCs w:val="24"/>
        </w:rPr>
        <w:t>Марина Вінниченко</w:t>
      </w:r>
      <w:r w:rsidR="00666C74">
        <w:rPr>
          <w:rFonts w:ascii="Times New Roman" w:hAnsi="Times New Roman" w:cs="Times New Roman"/>
          <w:sz w:val="24"/>
          <w:szCs w:val="24"/>
        </w:rPr>
        <w:t>, Ольга Зайчук, Павло Мазур</w:t>
      </w:r>
    </w:p>
    <w:p w14:paraId="35110BA2" w14:textId="77777777" w:rsidR="00CE384A" w:rsidRPr="00AF43E9" w:rsidRDefault="00CE384A" w:rsidP="00CE384A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69F81559" w14:textId="77777777" w:rsidR="00CE384A" w:rsidRPr="00AF43E9" w:rsidRDefault="00CE384A" w:rsidP="00CE384A">
      <w:pPr>
        <w:pStyle w:val="a3"/>
        <w:ind w:firstLine="0"/>
        <w:rPr>
          <w:rFonts w:ascii="Times New Roman" w:hAnsi="Times New Roman" w:cs="Times New Roman"/>
          <w:sz w:val="24"/>
          <w:szCs w:val="24"/>
        </w:rPr>
      </w:pPr>
      <w:r w:rsidRPr="00AF43E9">
        <w:rPr>
          <w:rFonts w:ascii="Times New Roman" w:hAnsi="Times New Roman" w:cs="Times New Roman"/>
          <w:sz w:val="24"/>
          <w:szCs w:val="24"/>
        </w:rPr>
        <w:t>Порядок денний:</w:t>
      </w:r>
    </w:p>
    <w:p w14:paraId="6D57ECD1" w14:textId="176193AF" w:rsidR="00CE384A" w:rsidRPr="00AF43E9" w:rsidRDefault="00CE384A" w:rsidP="00CE384A">
      <w:pPr>
        <w:pStyle w:val="a3"/>
        <w:ind w:firstLine="709"/>
        <w:rPr>
          <w:rFonts w:ascii="Times New Roman" w:hAnsi="Times New Roman" w:cs="Times New Roman"/>
          <w:sz w:val="24"/>
          <w:szCs w:val="24"/>
        </w:rPr>
      </w:pPr>
      <w:r w:rsidRPr="00AF43E9">
        <w:rPr>
          <w:rFonts w:ascii="Times New Roman" w:hAnsi="Times New Roman" w:cs="Times New Roman"/>
          <w:sz w:val="24"/>
          <w:szCs w:val="24"/>
        </w:rPr>
        <w:t xml:space="preserve">2. Про вирішення питання </w:t>
      </w:r>
      <w:r>
        <w:rPr>
          <w:rFonts w:ascii="Times New Roman" w:hAnsi="Times New Roman" w:cs="Times New Roman"/>
          <w:sz w:val="24"/>
          <w:szCs w:val="24"/>
        </w:rPr>
        <w:t>про</w:t>
      </w:r>
      <w:r w:rsidRPr="00AF43E9">
        <w:rPr>
          <w:rFonts w:ascii="Times New Roman" w:hAnsi="Times New Roman" w:cs="Times New Roman"/>
          <w:sz w:val="24"/>
          <w:szCs w:val="24"/>
        </w:rPr>
        <w:t xml:space="preserve"> визначення переважного права </w:t>
      </w:r>
      <w:r>
        <w:rPr>
          <w:rFonts w:ascii="Times New Roman" w:hAnsi="Times New Roman" w:cs="Times New Roman"/>
          <w:sz w:val="24"/>
          <w:szCs w:val="24"/>
        </w:rPr>
        <w:t>залишитися</w:t>
      </w:r>
      <w:r w:rsidRPr="00AF43E9">
        <w:rPr>
          <w:rFonts w:ascii="Times New Roman" w:hAnsi="Times New Roman" w:cs="Times New Roman"/>
          <w:sz w:val="24"/>
          <w:szCs w:val="24"/>
        </w:rPr>
        <w:t xml:space="preserve"> на роботі та наявності серед працівників, посади яких скорочують, осіб, щодо яких встановлено обмеження на звільнення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AF43E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</w:t>
      </w:r>
      <w:r w:rsidRPr="00AF43E9">
        <w:rPr>
          <w:rFonts w:ascii="Times New Roman" w:hAnsi="Times New Roman" w:cs="Times New Roman"/>
          <w:sz w:val="24"/>
          <w:szCs w:val="24"/>
        </w:rPr>
        <w:t xml:space="preserve">оповідач — </w:t>
      </w:r>
      <w:r w:rsidR="00666C74">
        <w:rPr>
          <w:rFonts w:ascii="Times New Roman" w:hAnsi="Times New Roman" w:cs="Times New Roman"/>
          <w:sz w:val="24"/>
          <w:szCs w:val="24"/>
        </w:rPr>
        <w:t xml:space="preserve">Павло </w:t>
      </w:r>
      <w:r w:rsidRPr="00AF43E9">
        <w:rPr>
          <w:rFonts w:ascii="Times New Roman" w:hAnsi="Times New Roman" w:cs="Times New Roman"/>
          <w:sz w:val="24"/>
          <w:szCs w:val="24"/>
        </w:rPr>
        <w:t>Мазур, начальник юридичного відділу.</w:t>
      </w:r>
    </w:p>
    <w:p w14:paraId="612506EF" w14:textId="77777777" w:rsidR="00CE384A" w:rsidRPr="00AF43E9" w:rsidRDefault="00CE384A" w:rsidP="00CE384A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6487E626" w14:textId="77777777" w:rsidR="00CE384A" w:rsidRPr="00AF43E9" w:rsidRDefault="00CE384A" w:rsidP="00CE384A">
      <w:pPr>
        <w:pStyle w:val="a3"/>
        <w:ind w:firstLine="0"/>
        <w:rPr>
          <w:rFonts w:ascii="Times New Roman" w:hAnsi="Times New Roman" w:cs="Times New Roman"/>
          <w:sz w:val="24"/>
          <w:szCs w:val="24"/>
        </w:rPr>
      </w:pPr>
      <w:r w:rsidRPr="00AF43E9">
        <w:rPr>
          <w:rFonts w:ascii="Times New Roman" w:hAnsi="Times New Roman" w:cs="Times New Roman"/>
          <w:sz w:val="24"/>
          <w:szCs w:val="24"/>
        </w:rPr>
        <w:t>2. СЛУХАЛИ:</w:t>
      </w:r>
    </w:p>
    <w:p w14:paraId="4C952C27" w14:textId="0C01B59E" w:rsidR="00CE384A" w:rsidRPr="00AF43E9" w:rsidRDefault="00666C74" w:rsidP="00CE384A">
      <w:pPr>
        <w:pStyle w:val="a3"/>
        <w:tabs>
          <w:tab w:val="left" w:pos="709"/>
        </w:tabs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Павло </w:t>
      </w:r>
      <w:r w:rsidR="00CE384A" w:rsidRPr="00AF43E9">
        <w:rPr>
          <w:rFonts w:ascii="Times New Roman" w:hAnsi="Times New Roman" w:cs="Times New Roman"/>
          <w:sz w:val="24"/>
          <w:szCs w:val="24"/>
        </w:rPr>
        <w:t>Мазур доповів, що згідно з наказом від </w:t>
      </w:r>
      <w:r>
        <w:rPr>
          <w:rFonts w:ascii="Times New Roman" w:hAnsi="Times New Roman" w:cs="Times New Roman"/>
          <w:sz w:val="24"/>
          <w:szCs w:val="24"/>
        </w:rPr>
        <w:t xml:space="preserve">01 вересня </w:t>
      </w:r>
      <w:r w:rsidR="00CE384A" w:rsidRPr="00AF43E9">
        <w:rPr>
          <w:rFonts w:ascii="Times New Roman" w:hAnsi="Times New Roman" w:cs="Times New Roman"/>
          <w:sz w:val="24"/>
          <w:szCs w:val="24"/>
        </w:rPr>
        <w:t>202</w:t>
      </w:r>
      <w:r>
        <w:rPr>
          <w:rFonts w:ascii="Times New Roman" w:hAnsi="Times New Roman" w:cs="Times New Roman"/>
          <w:sz w:val="24"/>
          <w:szCs w:val="24"/>
        </w:rPr>
        <w:t>1 р.</w:t>
      </w:r>
      <w:r w:rsidR="00CE384A" w:rsidRPr="00AF43E9">
        <w:rPr>
          <w:rFonts w:ascii="Times New Roman" w:hAnsi="Times New Roman" w:cs="Times New Roman"/>
          <w:sz w:val="24"/>
          <w:szCs w:val="24"/>
        </w:rPr>
        <w:t xml:space="preserve"> № </w:t>
      </w:r>
      <w:r>
        <w:rPr>
          <w:rFonts w:ascii="Times New Roman" w:hAnsi="Times New Roman" w:cs="Times New Roman"/>
          <w:sz w:val="24"/>
          <w:szCs w:val="24"/>
        </w:rPr>
        <w:t>1</w:t>
      </w:r>
      <w:r w:rsidR="00CE384A" w:rsidRPr="00AF43E9">
        <w:rPr>
          <w:rFonts w:ascii="Times New Roman" w:hAnsi="Times New Roman" w:cs="Times New Roman"/>
          <w:sz w:val="24"/>
          <w:szCs w:val="24"/>
        </w:rPr>
        <w:t>37</w:t>
      </w:r>
      <w:r>
        <w:rPr>
          <w:rFonts w:ascii="Times New Roman" w:hAnsi="Times New Roman" w:cs="Times New Roman"/>
          <w:sz w:val="24"/>
          <w:szCs w:val="24"/>
        </w:rPr>
        <w:t>/</w:t>
      </w:r>
      <w:r w:rsidR="00CE384A" w:rsidRPr="00AF43E9">
        <w:rPr>
          <w:rFonts w:ascii="Times New Roman" w:hAnsi="Times New Roman" w:cs="Times New Roman"/>
          <w:sz w:val="24"/>
          <w:szCs w:val="24"/>
        </w:rPr>
        <w:t xml:space="preserve">к/тр скороченню підлягає посада юрисконсульта. На посадах юрисконсульта юридичного відділу працюють </w:t>
      </w:r>
      <w:r>
        <w:rPr>
          <w:rFonts w:ascii="Times New Roman" w:hAnsi="Times New Roman" w:cs="Times New Roman"/>
          <w:sz w:val="24"/>
          <w:szCs w:val="24"/>
        </w:rPr>
        <w:t xml:space="preserve">Віра </w:t>
      </w:r>
      <w:r w:rsidR="00CE384A" w:rsidRPr="00AF43E9">
        <w:rPr>
          <w:rFonts w:ascii="Times New Roman" w:hAnsi="Times New Roman" w:cs="Times New Roman"/>
          <w:sz w:val="24"/>
          <w:szCs w:val="24"/>
        </w:rPr>
        <w:t xml:space="preserve">Любашина, </w:t>
      </w:r>
      <w:r>
        <w:rPr>
          <w:rFonts w:ascii="Times New Roman" w:hAnsi="Times New Roman" w:cs="Times New Roman"/>
          <w:sz w:val="24"/>
          <w:szCs w:val="24"/>
        </w:rPr>
        <w:t xml:space="preserve">Тарас </w:t>
      </w:r>
      <w:r w:rsidR="00CE384A" w:rsidRPr="00AF43E9">
        <w:rPr>
          <w:rFonts w:ascii="Times New Roman" w:hAnsi="Times New Roman" w:cs="Times New Roman"/>
          <w:sz w:val="24"/>
          <w:szCs w:val="24"/>
        </w:rPr>
        <w:t xml:space="preserve">Зінченко, </w:t>
      </w:r>
      <w:r>
        <w:rPr>
          <w:rFonts w:ascii="Times New Roman" w:hAnsi="Times New Roman" w:cs="Times New Roman"/>
          <w:sz w:val="24"/>
          <w:szCs w:val="24"/>
        </w:rPr>
        <w:t xml:space="preserve">Василь </w:t>
      </w:r>
      <w:r w:rsidR="00CE384A" w:rsidRPr="00AF43E9">
        <w:rPr>
          <w:rFonts w:ascii="Times New Roman" w:hAnsi="Times New Roman" w:cs="Times New Roman"/>
          <w:sz w:val="24"/>
          <w:szCs w:val="24"/>
        </w:rPr>
        <w:t>Паламарук.</w:t>
      </w:r>
    </w:p>
    <w:p w14:paraId="11CBA0AC" w14:textId="347A60AB" w:rsidR="00CE384A" w:rsidRPr="00AF43E9" w:rsidRDefault="00CE384A" w:rsidP="00CE384A">
      <w:pPr>
        <w:pStyle w:val="a3"/>
        <w:tabs>
          <w:tab w:val="left" w:pos="709"/>
        </w:tabs>
        <w:ind w:firstLine="709"/>
        <w:rPr>
          <w:rFonts w:ascii="Times New Roman" w:hAnsi="Times New Roman" w:cs="Times New Roman"/>
          <w:sz w:val="24"/>
          <w:szCs w:val="24"/>
        </w:rPr>
      </w:pPr>
      <w:r w:rsidRPr="00AF43E9">
        <w:rPr>
          <w:rFonts w:ascii="Times New Roman" w:hAnsi="Times New Roman" w:cs="Times New Roman"/>
          <w:sz w:val="24"/>
          <w:szCs w:val="24"/>
        </w:rPr>
        <w:t xml:space="preserve">Виходячи з даних, зазначених у порівняльній таблиці, </w:t>
      </w:r>
      <w:r w:rsidR="00666C74">
        <w:rPr>
          <w:rFonts w:ascii="Times New Roman" w:hAnsi="Times New Roman" w:cs="Times New Roman"/>
          <w:sz w:val="24"/>
          <w:szCs w:val="24"/>
        </w:rPr>
        <w:t xml:space="preserve">Віру </w:t>
      </w:r>
      <w:r w:rsidRPr="00AF43E9">
        <w:rPr>
          <w:rFonts w:ascii="Times New Roman" w:hAnsi="Times New Roman" w:cs="Times New Roman"/>
          <w:sz w:val="24"/>
          <w:szCs w:val="24"/>
        </w:rPr>
        <w:t xml:space="preserve">Любашину не можна розглядати як кандидата на вивільнення, оскільки вона </w:t>
      </w:r>
      <w:r>
        <w:rPr>
          <w:rFonts w:ascii="Times New Roman" w:hAnsi="Times New Roman" w:cs="Times New Roman"/>
          <w:sz w:val="24"/>
          <w:szCs w:val="24"/>
        </w:rPr>
        <w:t>—</w:t>
      </w:r>
      <w:r w:rsidRPr="00AF43E9">
        <w:rPr>
          <w:rFonts w:ascii="Times New Roman" w:hAnsi="Times New Roman" w:cs="Times New Roman"/>
          <w:sz w:val="24"/>
          <w:szCs w:val="24"/>
        </w:rPr>
        <w:t xml:space="preserve"> одинок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AF43E9">
        <w:rPr>
          <w:rFonts w:ascii="Times New Roman" w:hAnsi="Times New Roman" w:cs="Times New Roman"/>
          <w:sz w:val="24"/>
          <w:szCs w:val="24"/>
        </w:rPr>
        <w:t xml:space="preserve"> мат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AF43E9">
        <w:rPr>
          <w:rFonts w:ascii="Times New Roman" w:hAnsi="Times New Roman" w:cs="Times New Roman"/>
          <w:sz w:val="24"/>
          <w:szCs w:val="24"/>
        </w:rPr>
        <w:t>, яка виховує п’ятирічну дитину.</w:t>
      </w:r>
    </w:p>
    <w:p w14:paraId="4BDFAB6B" w14:textId="43CCEE5C" w:rsidR="00CE384A" w:rsidRPr="00AF43E9" w:rsidRDefault="00CE384A" w:rsidP="00CE384A">
      <w:pPr>
        <w:pStyle w:val="a3"/>
        <w:tabs>
          <w:tab w:val="left" w:pos="709"/>
        </w:tabs>
        <w:ind w:firstLine="709"/>
        <w:rPr>
          <w:rFonts w:ascii="Times New Roman" w:hAnsi="Times New Roman" w:cs="Times New Roman"/>
          <w:sz w:val="24"/>
          <w:szCs w:val="24"/>
        </w:rPr>
      </w:pPr>
      <w:r w:rsidRPr="00AF43E9">
        <w:rPr>
          <w:rFonts w:ascii="Times New Roman" w:hAnsi="Times New Roman" w:cs="Times New Roman"/>
          <w:sz w:val="24"/>
          <w:szCs w:val="24"/>
        </w:rPr>
        <w:t xml:space="preserve">Проаналізувавши дані двох інших працівників, можна дійти висновку, що рівень кваліфікації </w:t>
      </w:r>
      <w:r w:rsidR="00666C74">
        <w:rPr>
          <w:rFonts w:ascii="Times New Roman" w:hAnsi="Times New Roman" w:cs="Times New Roman"/>
          <w:sz w:val="24"/>
          <w:szCs w:val="24"/>
        </w:rPr>
        <w:t xml:space="preserve">Василя </w:t>
      </w:r>
      <w:r w:rsidRPr="00AF43E9">
        <w:rPr>
          <w:rFonts w:ascii="Times New Roman" w:hAnsi="Times New Roman" w:cs="Times New Roman"/>
          <w:sz w:val="24"/>
          <w:szCs w:val="24"/>
        </w:rPr>
        <w:t>Паламарука беззаперечно вищий</w:t>
      </w:r>
      <w:r>
        <w:rPr>
          <w:rFonts w:ascii="Times New Roman" w:hAnsi="Times New Roman" w:cs="Times New Roman"/>
          <w:sz w:val="24"/>
          <w:szCs w:val="24"/>
        </w:rPr>
        <w:t>. Це визначальний критерій, щоб вирішити</w:t>
      </w:r>
      <w:r w:rsidRPr="00AF43E9">
        <w:rPr>
          <w:rFonts w:ascii="Times New Roman" w:hAnsi="Times New Roman" w:cs="Times New Roman"/>
          <w:sz w:val="24"/>
          <w:szCs w:val="24"/>
        </w:rPr>
        <w:t xml:space="preserve"> питання </w:t>
      </w:r>
      <w:r>
        <w:rPr>
          <w:rFonts w:ascii="Times New Roman" w:hAnsi="Times New Roman" w:cs="Times New Roman"/>
          <w:sz w:val="24"/>
          <w:szCs w:val="24"/>
        </w:rPr>
        <w:t>про</w:t>
      </w:r>
      <w:r w:rsidRPr="00AF43E9">
        <w:rPr>
          <w:rFonts w:ascii="Times New Roman" w:hAnsi="Times New Roman" w:cs="Times New Roman"/>
          <w:sz w:val="24"/>
          <w:szCs w:val="24"/>
        </w:rPr>
        <w:t xml:space="preserve"> переважн</w:t>
      </w:r>
      <w:r>
        <w:rPr>
          <w:rFonts w:ascii="Times New Roman" w:hAnsi="Times New Roman" w:cs="Times New Roman"/>
          <w:sz w:val="24"/>
          <w:szCs w:val="24"/>
        </w:rPr>
        <w:t xml:space="preserve">е </w:t>
      </w:r>
      <w:r w:rsidRPr="00AF43E9">
        <w:rPr>
          <w:rFonts w:ascii="Times New Roman" w:hAnsi="Times New Roman" w:cs="Times New Roman"/>
          <w:sz w:val="24"/>
          <w:szCs w:val="24"/>
        </w:rPr>
        <w:t>прав</w:t>
      </w:r>
      <w:r>
        <w:rPr>
          <w:rFonts w:ascii="Times New Roman" w:hAnsi="Times New Roman" w:cs="Times New Roman"/>
          <w:sz w:val="24"/>
          <w:szCs w:val="24"/>
        </w:rPr>
        <w:t>о залишитися</w:t>
      </w:r>
      <w:r w:rsidRPr="00AF43E9">
        <w:rPr>
          <w:rFonts w:ascii="Times New Roman" w:hAnsi="Times New Roman" w:cs="Times New Roman"/>
          <w:sz w:val="24"/>
          <w:szCs w:val="24"/>
        </w:rPr>
        <w:t xml:space="preserve"> на роботі. Крім того, </w:t>
      </w:r>
      <w:r>
        <w:rPr>
          <w:rFonts w:ascii="Times New Roman" w:hAnsi="Times New Roman" w:cs="Times New Roman"/>
          <w:sz w:val="24"/>
          <w:szCs w:val="24"/>
        </w:rPr>
        <w:t>він утримує</w:t>
      </w:r>
      <w:r w:rsidRPr="00AF43E9">
        <w:rPr>
          <w:rFonts w:ascii="Times New Roman" w:hAnsi="Times New Roman" w:cs="Times New Roman"/>
          <w:sz w:val="24"/>
          <w:szCs w:val="24"/>
        </w:rPr>
        <w:t xml:space="preserve"> тр</w:t>
      </w:r>
      <w:r>
        <w:rPr>
          <w:rFonts w:ascii="Times New Roman" w:hAnsi="Times New Roman" w:cs="Times New Roman"/>
          <w:sz w:val="24"/>
          <w:szCs w:val="24"/>
        </w:rPr>
        <w:t>ьох</w:t>
      </w:r>
      <w:r w:rsidRPr="00AF43E9">
        <w:rPr>
          <w:rFonts w:ascii="Times New Roman" w:hAnsi="Times New Roman" w:cs="Times New Roman"/>
          <w:sz w:val="24"/>
          <w:szCs w:val="24"/>
        </w:rPr>
        <w:t xml:space="preserve"> неповнолітніх дітей</w:t>
      </w:r>
      <w:r>
        <w:rPr>
          <w:rFonts w:ascii="Times New Roman" w:hAnsi="Times New Roman" w:cs="Times New Roman"/>
          <w:sz w:val="24"/>
          <w:szCs w:val="24"/>
        </w:rPr>
        <w:t xml:space="preserve">. Це </w:t>
      </w:r>
      <w:r w:rsidRPr="00AF43E9">
        <w:rPr>
          <w:rFonts w:ascii="Times New Roman" w:hAnsi="Times New Roman" w:cs="Times New Roman"/>
          <w:sz w:val="24"/>
          <w:szCs w:val="24"/>
        </w:rPr>
        <w:t xml:space="preserve">надає йому перевагу </w:t>
      </w:r>
      <w:r>
        <w:rPr>
          <w:rFonts w:ascii="Times New Roman" w:hAnsi="Times New Roman" w:cs="Times New Roman"/>
          <w:sz w:val="24"/>
          <w:szCs w:val="24"/>
        </w:rPr>
        <w:t>залишитися</w:t>
      </w:r>
      <w:r w:rsidRPr="00AF43E9">
        <w:rPr>
          <w:rFonts w:ascii="Times New Roman" w:hAnsi="Times New Roman" w:cs="Times New Roman"/>
          <w:sz w:val="24"/>
          <w:szCs w:val="24"/>
        </w:rPr>
        <w:t xml:space="preserve"> навіть за однаково</w:t>
      </w:r>
      <w:r>
        <w:rPr>
          <w:rFonts w:ascii="Times New Roman" w:hAnsi="Times New Roman" w:cs="Times New Roman"/>
          <w:sz w:val="24"/>
          <w:szCs w:val="24"/>
        </w:rPr>
        <w:t>ї</w:t>
      </w:r>
      <w:r w:rsidRPr="00AF43E9">
        <w:rPr>
          <w:rFonts w:ascii="Times New Roman" w:hAnsi="Times New Roman" w:cs="Times New Roman"/>
          <w:sz w:val="24"/>
          <w:szCs w:val="24"/>
        </w:rPr>
        <w:t xml:space="preserve"> кваліфікації в обох працівників.</w:t>
      </w:r>
    </w:p>
    <w:p w14:paraId="5EC005E8" w14:textId="0ADCD0DE" w:rsidR="00CE384A" w:rsidRPr="00AF43E9" w:rsidRDefault="00CE384A" w:rsidP="00CE384A">
      <w:pPr>
        <w:pStyle w:val="a3"/>
        <w:tabs>
          <w:tab w:val="left" w:pos="709"/>
        </w:tabs>
        <w:ind w:firstLine="709"/>
        <w:rPr>
          <w:rFonts w:ascii="Times New Roman" w:hAnsi="Times New Roman" w:cs="Times New Roman"/>
          <w:sz w:val="24"/>
          <w:szCs w:val="24"/>
        </w:rPr>
      </w:pPr>
      <w:r w:rsidRPr="00AF43E9">
        <w:rPr>
          <w:rFonts w:ascii="Times New Roman" w:hAnsi="Times New Roman" w:cs="Times New Roman"/>
          <w:sz w:val="24"/>
          <w:szCs w:val="24"/>
        </w:rPr>
        <w:t xml:space="preserve">Таким чином, звільнити у зв’язку зі скороченням можна </w:t>
      </w:r>
      <w:r w:rsidR="00666C74">
        <w:rPr>
          <w:rFonts w:ascii="Times New Roman" w:hAnsi="Times New Roman" w:cs="Times New Roman"/>
          <w:sz w:val="24"/>
          <w:szCs w:val="24"/>
        </w:rPr>
        <w:t xml:space="preserve">Тараса </w:t>
      </w:r>
      <w:r w:rsidRPr="00AF43E9">
        <w:rPr>
          <w:rFonts w:ascii="Times New Roman" w:hAnsi="Times New Roman" w:cs="Times New Roman"/>
          <w:sz w:val="24"/>
          <w:szCs w:val="24"/>
        </w:rPr>
        <w:t>Зінченк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AF43E9">
        <w:rPr>
          <w:rFonts w:ascii="Times New Roman" w:hAnsi="Times New Roman" w:cs="Times New Roman"/>
          <w:sz w:val="24"/>
          <w:szCs w:val="24"/>
        </w:rPr>
        <w:t>.</w:t>
      </w:r>
    </w:p>
    <w:p w14:paraId="07AF6D8D" w14:textId="77777777" w:rsidR="00CE384A" w:rsidRPr="00AF43E9" w:rsidRDefault="00CE384A" w:rsidP="00CE384A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700A6CA6" w14:textId="77777777" w:rsidR="00CE384A" w:rsidRPr="00AF43E9" w:rsidRDefault="00CE384A" w:rsidP="00CE384A">
      <w:pPr>
        <w:pStyle w:val="a3"/>
        <w:ind w:firstLine="0"/>
        <w:rPr>
          <w:rFonts w:ascii="Times New Roman" w:hAnsi="Times New Roman" w:cs="Times New Roman"/>
          <w:sz w:val="24"/>
          <w:szCs w:val="24"/>
        </w:rPr>
      </w:pPr>
      <w:r w:rsidRPr="00AF43E9">
        <w:rPr>
          <w:rFonts w:ascii="Times New Roman" w:hAnsi="Times New Roman" w:cs="Times New Roman"/>
          <w:sz w:val="24"/>
          <w:szCs w:val="24"/>
        </w:rPr>
        <w:t>ВИСТУПИЛИ:</w:t>
      </w:r>
    </w:p>
    <w:p w14:paraId="5AF6FF82" w14:textId="5C07A485" w:rsidR="00CE384A" w:rsidRPr="00AF43E9" w:rsidRDefault="00666C74" w:rsidP="00CE384A">
      <w:pPr>
        <w:pStyle w:val="a3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Галина </w:t>
      </w:r>
      <w:r w:rsidR="00CE384A" w:rsidRPr="00AF43E9">
        <w:rPr>
          <w:rFonts w:ascii="Times New Roman" w:hAnsi="Times New Roman" w:cs="Times New Roman"/>
          <w:sz w:val="24"/>
          <w:szCs w:val="24"/>
        </w:rPr>
        <w:t>Добренька зауважила, що у штатному розписі є вакантна посада інспектора з кадрів відділу кадрів. Зважаючи на кваліфікаці</w:t>
      </w:r>
      <w:r w:rsidR="00CE384A">
        <w:rPr>
          <w:rFonts w:ascii="Times New Roman" w:hAnsi="Times New Roman" w:cs="Times New Roman"/>
          <w:sz w:val="24"/>
          <w:szCs w:val="24"/>
        </w:rPr>
        <w:t>ю</w:t>
      </w:r>
      <w:r w:rsidR="00CE384A" w:rsidRPr="00AF43E9">
        <w:rPr>
          <w:rFonts w:ascii="Times New Roman" w:hAnsi="Times New Roman" w:cs="Times New Roman"/>
          <w:sz w:val="24"/>
          <w:szCs w:val="24"/>
        </w:rPr>
        <w:t xml:space="preserve"> магістр</w:t>
      </w:r>
      <w:r w:rsidR="00CE384A">
        <w:rPr>
          <w:rFonts w:ascii="Times New Roman" w:hAnsi="Times New Roman" w:cs="Times New Roman"/>
          <w:sz w:val="24"/>
          <w:szCs w:val="24"/>
        </w:rPr>
        <w:t>а</w:t>
      </w:r>
      <w:r w:rsidR="00CE384A" w:rsidRPr="00AF43E9">
        <w:rPr>
          <w:rFonts w:ascii="Times New Roman" w:hAnsi="Times New Roman" w:cs="Times New Roman"/>
          <w:sz w:val="24"/>
          <w:szCs w:val="24"/>
        </w:rPr>
        <w:t xml:space="preserve"> права, досвід спільної роботи з </w:t>
      </w:r>
      <w:r w:rsidR="00CE384A" w:rsidRPr="00AF43E9">
        <w:rPr>
          <w:rFonts w:ascii="Times New Roman" w:hAnsi="Times New Roman" w:cs="Times New Roman"/>
          <w:sz w:val="24"/>
          <w:szCs w:val="24"/>
        </w:rPr>
        <w:lastRenderedPageBreak/>
        <w:t>іншими працівниками відділу кадрів Т</w:t>
      </w:r>
      <w:r w:rsidR="00CE384A">
        <w:rPr>
          <w:rFonts w:ascii="Times New Roman" w:hAnsi="Times New Roman" w:cs="Times New Roman"/>
          <w:sz w:val="24"/>
          <w:szCs w:val="24"/>
        </w:rPr>
        <w:t>овариства</w:t>
      </w:r>
      <w:r w:rsidR="00CE384A" w:rsidRPr="00AF43E9">
        <w:rPr>
          <w:rFonts w:ascii="Times New Roman" w:hAnsi="Times New Roman" w:cs="Times New Roman"/>
          <w:sz w:val="24"/>
          <w:szCs w:val="24"/>
        </w:rPr>
        <w:t xml:space="preserve"> при вирішенні питань у галузі трудового права, необхідно запропонувати </w:t>
      </w:r>
      <w:r>
        <w:rPr>
          <w:rFonts w:ascii="Times New Roman" w:hAnsi="Times New Roman" w:cs="Times New Roman"/>
          <w:sz w:val="24"/>
          <w:szCs w:val="24"/>
        </w:rPr>
        <w:t xml:space="preserve">Тарасу </w:t>
      </w:r>
      <w:r w:rsidR="00CE384A" w:rsidRPr="00AF43E9">
        <w:rPr>
          <w:rFonts w:ascii="Times New Roman" w:hAnsi="Times New Roman" w:cs="Times New Roman"/>
          <w:sz w:val="24"/>
          <w:szCs w:val="24"/>
        </w:rPr>
        <w:t>Зінченк</w:t>
      </w:r>
      <w:r w:rsidR="00CE384A">
        <w:rPr>
          <w:rFonts w:ascii="Times New Roman" w:hAnsi="Times New Roman" w:cs="Times New Roman"/>
          <w:sz w:val="24"/>
          <w:szCs w:val="24"/>
        </w:rPr>
        <w:t>у</w:t>
      </w:r>
      <w:r w:rsidR="00CE384A" w:rsidRPr="00AF43E9">
        <w:rPr>
          <w:rFonts w:ascii="Times New Roman" w:hAnsi="Times New Roman" w:cs="Times New Roman"/>
          <w:sz w:val="24"/>
          <w:szCs w:val="24"/>
        </w:rPr>
        <w:t> переведення на зазначену посаду.</w:t>
      </w:r>
    </w:p>
    <w:p w14:paraId="50B50AF2" w14:textId="77777777" w:rsidR="00CE384A" w:rsidRPr="00AF43E9" w:rsidRDefault="00CE384A" w:rsidP="00CE384A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4C71D542" w14:textId="77777777" w:rsidR="00CE384A" w:rsidRPr="00AF43E9" w:rsidRDefault="00CE384A" w:rsidP="00CE384A">
      <w:pPr>
        <w:pStyle w:val="a3"/>
        <w:ind w:firstLine="0"/>
        <w:rPr>
          <w:rFonts w:ascii="Times New Roman" w:hAnsi="Times New Roman" w:cs="Times New Roman"/>
          <w:sz w:val="24"/>
          <w:szCs w:val="24"/>
        </w:rPr>
      </w:pPr>
      <w:r w:rsidRPr="00AF43E9">
        <w:rPr>
          <w:rFonts w:ascii="Times New Roman" w:hAnsi="Times New Roman" w:cs="Times New Roman"/>
          <w:sz w:val="24"/>
          <w:szCs w:val="24"/>
        </w:rPr>
        <w:t>ВИРІШИЛИ:</w:t>
      </w:r>
    </w:p>
    <w:p w14:paraId="460F1BAB" w14:textId="2333AADC" w:rsidR="00CE384A" w:rsidRPr="00AF43E9" w:rsidRDefault="00CE384A" w:rsidP="00CE384A">
      <w:pPr>
        <w:pStyle w:val="a3"/>
        <w:ind w:firstLine="709"/>
        <w:rPr>
          <w:rFonts w:ascii="Times New Roman" w:hAnsi="Times New Roman" w:cs="Times New Roman"/>
          <w:sz w:val="24"/>
          <w:szCs w:val="24"/>
        </w:rPr>
      </w:pPr>
      <w:r w:rsidRPr="00AF43E9">
        <w:rPr>
          <w:rFonts w:ascii="Times New Roman" w:hAnsi="Times New Roman" w:cs="Times New Roman"/>
          <w:sz w:val="24"/>
          <w:szCs w:val="24"/>
        </w:rPr>
        <w:t xml:space="preserve">2.1. Запропонувати роботодавцю кандидатуру </w:t>
      </w:r>
      <w:r w:rsidR="00781BFF">
        <w:rPr>
          <w:rFonts w:ascii="Times New Roman" w:hAnsi="Times New Roman" w:cs="Times New Roman"/>
          <w:sz w:val="24"/>
          <w:szCs w:val="24"/>
        </w:rPr>
        <w:t xml:space="preserve">Тараса </w:t>
      </w:r>
      <w:r w:rsidRPr="00AF43E9">
        <w:rPr>
          <w:rFonts w:ascii="Times New Roman" w:hAnsi="Times New Roman" w:cs="Times New Roman"/>
          <w:sz w:val="24"/>
          <w:szCs w:val="24"/>
        </w:rPr>
        <w:t>Зінченка на вивільнення.</w:t>
      </w:r>
    </w:p>
    <w:p w14:paraId="4CA54F07" w14:textId="214CF54B" w:rsidR="00CE384A" w:rsidRPr="00AF43E9" w:rsidRDefault="00CE384A" w:rsidP="00CE384A">
      <w:pPr>
        <w:pStyle w:val="a3"/>
        <w:spacing w:after="170"/>
        <w:ind w:firstLine="709"/>
        <w:rPr>
          <w:rFonts w:ascii="Times New Roman" w:hAnsi="Times New Roman" w:cs="Times New Roman"/>
          <w:sz w:val="24"/>
          <w:szCs w:val="24"/>
        </w:rPr>
      </w:pPr>
      <w:r w:rsidRPr="00AF43E9">
        <w:rPr>
          <w:rFonts w:ascii="Times New Roman" w:hAnsi="Times New Roman" w:cs="Times New Roman"/>
          <w:sz w:val="24"/>
          <w:szCs w:val="24"/>
        </w:rPr>
        <w:t xml:space="preserve">2.2. Одночасно з попередженням про звільнення запропонувати </w:t>
      </w:r>
      <w:r w:rsidR="00781BFF">
        <w:rPr>
          <w:rFonts w:ascii="Times New Roman" w:hAnsi="Times New Roman" w:cs="Times New Roman"/>
          <w:sz w:val="24"/>
          <w:szCs w:val="24"/>
        </w:rPr>
        <w:t xml:space="preserve">Тарасу </w:t>
      </w:r>
      <w:r w:rsidRPr="00AF43E9">
        <w:rPr>
          <w:rFonts w:ascii="Times New Roman" w:hAnsi="Times New Roman" w:cs="Times New Roman"/>
          <w:sz w:val="24"/>
          <w:szCs w:val="24"/>
        </w:rPr>
        <w:t>Зінченку переведення на посаду інспектора з кадрів відділу кадрів Т</w:t>
      </w:r>
      <w:r>
        <w:rPr>
          <w:rFonts w:ascii="Times New Roman" w:hAnsi="Times New Roman" w:cs="Times New Roman"/>
          <w:sz w:val="24"/>
          <w:szCs w:val="24"/>
        </w:rPr>
        <w:t>овариства</w:t>
      </w:r>
      <w:r w:rsidRPr="00AF43E9">
        <w:rPr>
          <w:rFonts w:ascii="Times New Roman" w:hAnsi="Times New Roman" w:cs="Times New Roman"/>
          <w:sz w:val="24"/>
          <w:szCs w:val="24"/>
        </w:rPr>
        <w:t xml:space="preserve"> відповідно до вимог частини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AF43E9">
        <w:rPr>
          <w:rFonts w:ascii="Times New Roman" w:hAnsi="Times New Roman" w:cs="Times New Roman"/>
          <w:sz w:val="24"/>
          <w:szCs w:val="24"/>
        </w:rPr>
        <w:t xml:space="preserve"> статті 49-2 КЗпП.</w:t>
      </w:r>
    </w:p>
    <w:p w14:paraId="7CD5AC8F" w14:textId="1B88EBE6" w:rsidR="00CE384A" w:rsidRPr="00AF43E9" w:rsidRDefault="00CE384A" w:rsidP="00CE384A">
      <w:pPr>
        <w:pStyle w:val="a3"/>
        <w:tabs>
          <w:tab w:val="left" w:pos="6663"/>
        </w:tabs>
        <w:spacing w:after="113"/>
        <w:ind w:firstLine="0"/>
        <w:rPr>
          <w:rFonts w:ascii="Times New Roman" w:hAnsi="Times New Roman" w:cs="Times New Roman"/>
          <w:sz w:val="24"/>
          <w:szCs w:val="24"/>
        </w:rPr>
      </w:pPr>
      <w:r w:rsidRPr="00AF43E9">
        <w:rPr>
          <w:rFonts w:ascii="Times New Roman" w:hAnsi="Times New Roman" w:cs="Times New Roman"/>
          <w:sz w:val="24"/>
          <w:szCs w:val="24"/>
        </w:rPr>
        <w:t>Голова</w:t>
      </w:r>
      <w:r w:rsidR="00AD6989">
        <w:rPr>
          <w:rFonts w:ascii="Times New Roman" w:hAnsi="Times New Roman" w:cs="Times New Roman"/>
          <w:sz w:val="24"/>
          <w:szCs w:val="24"/>
        </w:rPr>
        <w:t xml:space="preserve">                                                 </w:t>
      </w:r>
      <w:r w:rsidR="00AD6989" w:rsidRPr="00AD6989">
        <w:rPr>
          <w:rFonts w:ascii="Times New Roman" w:hAnsi="Times New Roman" w:cs="Times New Roman"/>
          <w:i/>
          <w:iCs/>
          <w:sz w:val="24"/>
          <w:szCs w:val="24"/>
        </w:rPr>
        <w:t>Добренька</w:t>
      </w:r>
      <w:r w:rsidRPr="00AF43E9">
        <w:rPr>
          <w:rFonts w:ascii="Times New Roman" w:hAnsi="Times New Roman" w:cs="Times New Roman"/>
          <w:sz w:val="24"/>
          <w:szCs w:val="24"/>
        </w:rPr>
        <w:tab/>
        <w:t>Г</w:t>
      </w:r>
      <w:r w:rsidR="00781BFF">
        <w:rPr>
          <w:rFonts w:ascii="Times New Roman" w:hAnsi="Times New Roman" w:cs="Times New Roman"/>
          <w:sz w:val="24"/>
          <w:szCs w:val="24"/>
        </w:rPr>
        <w:t xml:space="preserve">алина </w:t>
      </w:r>
      <w:r w:rsidRPr="00781BFF">
        <w:rPr>
          <w:rFonts w:ascii="Times New Roman" w:hAnsi="Times New Roman" w:cs="Times New Roman"/>
          <w:caps/>
          <w:sz w:val="24"/>
          <w:szCs w:val="24"/>
        </w:rPr>
        <w:t>Добренька</w:t>
      </w:r>
    </w:p>
    <w:p w14:paraId="2C49F52B" w14:textId="34F4CE3B" w:rsidR="00CE384A" w:rsidRPr="00AF43E9" w:rsidRDefault="00CE384A" w:rsidP="00CE384A">
      <w:pPr>
        <w:pStyle w:val="a3"/>
        <w:tabs>
          <w:tab w:val="left" w:pos="6663"/>
        </w:tabs>
        <w:spacing w:after="170"/>
        <w:ind w:firstLine="0"/>
        <w:rPr>
          <w:rFonts w:ascii="Times New Roman" w:hAnsi="Times New Roman" w:cs="Times New Roman"/>
          <w:sz w:val="24"/>
          <w:szCs w:val="24"/>
        </w:rPr>
      </w:pPr>
      <w:r w:rsidRPr="00AF43E9">
        <w:rPr>
          <w:rFonts w:ascii="Times New Roman" w:hAnsi="Times New Roman" w:cs="Times New Roman"/>
          <w:sz w:val="24"/>
          <w:szCs w:val="24"/>
        </w:rPr>
        <w:t>Секретар</w:t>
      </w:r>
      <w:r w:rsidR="00AD6989">
        <w:rPr>
          <w:rFonts w:ascii="Times New Roman" w:hAnsi="Times New Roman" w:cs="Times New Roman"/>
          <w:sz w:val="24"/>
          <w:szCs w:val="24"/>
        </w:rPr>
        <w:t xml:space="preserve">                                                </w:t>
      </w:r>
      <w:r w:rsidR="00AD6989" w:rsidRPr="00AD6989">
        <w:rPr>
          <w:rFonts w:ascii="Times New Roman" w:hAnsi="Times New Roman" w:cs="Times New Roman"/>
          <w:i/>
          <w:iCs/>
          <w:sz w:val="24"/>
          <w:szCs w:val="24"/>
        </w:rPr>
        <w:t>Баранчук</w:t>
      </w:r>
      <w:r w:rsidR="00781BFF">
        <w:rPr>
          <w:rFonts w:ascii="Times New Roman" w:hAnsi="Times New Roman" w:cs="Times New Roman"/>
          <w:sz w:val="24"/>
          <w:szCs w:val="24"/>
        </w:rPr>
        <w:t xml:space="preserve">   </w:t>
      </w:r>
      <w:r w:rsidR="004A0D9D">
        <w:rPr>
          <w:rFonts w:ascii="Times New Roman" w:hAnsi="Times New Roman" w:cs="Times New Roman"/>
          <w:sz w:val="24"/>
          <w:szCs w:val="24"/>
        </w:rPr>
        <w:t xml:space="preserve">       </w:t>
      </w:r>
      <w:r w:rsidR="00AD6989"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 w:rsidRPr="00AF43E9">
        <w:rPr>
          <w:rFonts w:ascii="Times New Roman" w:hAnsi="Times New Roman" w:cs="Times New Roman"/>
          <w:sz w:val="24"/>
          <w:szCs w:val="24"/>
        </w:rPr>
        <w:t>М</w:t>
      </w:r>
      <w:r w:rsidR="00781BFF">
        <w:rPr>
          <w:rFonts w:ascii="Times New Roman" w:hAnsi="Times New Roman" w:cs="Times New Roman"/>
          <w:sz w:val="24"/>
          <w:szCs w:val="24"/>
        </w:rPr>
        <w:t>ар</w:t>
      </w:r>
      <w:r w:rsidR="004A0D9D">
        <w:rPr>
          <w:rFonts w:ascii="Times New Roman" w:hAnsi="Times New Roman" w:cs="Times New Roman"/>
          <w:sz w:val="24"/>
          <w:szCs w:val="24"/>
        </w:rPr>
        <w:t>ія</w:t>
      </w:r>
      <w:r w:rsidR="00781BFF">
        <w:rPr>
          <w:rFonts w:ascii="Times New Roman" w:hAnsi="Times New Roman" w:cs="Times New Roman"/>
          <w:sz w:val="24"/>
          <w:szCs w:val="24"/>
        </w:rPr>
        <w:t xml:space="preserve"> </w:t>
      </w:r>
      <w:r w:rsidR="004A0D9D">
        <w:rPr>
          <w:rFonts w:ascii="Times New Roman" w:hAnsi="Times New Roman" w:cs="Times New Roman"/>
          <w:sz w:val="24"/>
          <w:szCs w:val="24"/>
        </w:rPr>
        <w:t>БАРАНЧУК</w:t>
      </w:r>
    </w:p>
    <w:p w14:paraId="2C4F38FB" w14:textId="77777777" w:rsidR="00CE384A" w:rsidRPr="00AF43E9" w:rsidRDefault="00CE384A" w:rsidP="00CE384A">
      <w:pPr>
        <w:pStyle w:val="a3"/>
        <w:ind w:firstLine="0"/>
        <w:rPr>
          <w:rFonts w:ascii="Times New Roman" w:hAnsi="Times New Roman" w:cs="Times New Roman"/>
          <w:sz w:val="24"/>
          <w:szCs w:val="24"/>
        </w:rPr>
      </w:pPr>
    </w:p>
    <w:p w14:paraId="7649BE29" w14:textId="77777777" w:rsidR="00CE384A" w:rsidRPr="00781BFF" w:rsidRDefault="00CE384A" w:rsidP="008A3486">
      <w:pPr>
        <w:pStyle w:val="a3"/>
        <w:spacing w:line="360" w:lineRule="auto"/>
        <w:ind w:firstLine="0"/>
        <w:rPr>
          <w:rFonts w:ascii="Times New Roman" w:hAnsi="Times New Roman" w:cs="Times New Roman"/>
          <w:iCs/>
          <w:sz w:val="24"/>
          <w:szCs w:val="24"/>
        </w:rPr>
      </w:pPr>
      <w:r w:rsidRPr="00781BFF">
        <w:rPr>
          <w:rFonts w:ascii="Times New Roman" w:hAnsi="Times New Roman" w:cs="Times New Roman"/>
          <w:iCs/>
          <w:sz w:val="24"/>
          <w:szCs w:val="24"/>
        </w:rPr>
        <w:t>Згідно з оригіналом</w:t>
      </w:r>
    </w:p>
    <w:p w14:paraId="77B53128" w14:textId="77777777" w:rsidR="00781BFF" w:rsidRDefault="00CE384A" w:rsidP="008A3486">
      <w:pPr>
        <w:pStyle w:val="a3"/>
        <w:tabs>
          <w:tab w:val="left" w:pos="3544"/>
          <w:tab w:val="left" w:pos="5245"/>
        </w:tabs>
        <w:spacing w:line="360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AF43E9">
        <w:rPr>
          <w:rFonts w:ascii="Times New Roman" w:hAnsi="Times New Roman" w:cs="Times New Roman"/>
          <w:sz w:val="24"/>
          <w:szCs w:val="24"/>
        </w:rPr>
        <w:t>Референт з основної діяльності</w:t>
      </w:r>
    </w:p>
    <w:p w14:paraId="061127F4" w14:textId="64C9A845" w:rsidR="00CE384A" w:rsidRPr="00AF43E9" w:rsidRDefault="00CE384A" w:rsidP="008A3486">
      <w:pPr>
        <w:pStyle w:val="a3"/>
        <w:tabs>
          <w:tab w:val="left" w:pos="3544"/>
          <w:tab w:val="left" w:pos="5245"/>
        </w:tabs>
        <w:spacing w:line="360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781BFF">
        <w:rPr>
          <w:rFonts w:ascii="Times New Roman" w:hAnsi="Times New Roman" w:cs="Times New Roman"/>
          <w:i/>
          <w:sz w:val="24"/>
          <w:szCs w:val="24"/>
          <w:u w:val="single"/>
        </w:rPr>
        <w:t>Баранчук</w:t>
      </w:r>
      <w:r w:rsidR="00781BFF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781BFF" w:rsidRPr="00781BFF">
        <w:rPr>
          <w:rFonts w:ascii="Times New Roman" w:hAnsi="Times New Roman" w:cs="Times New Roman"/>
          <w:iCs/>
          <w:sz w:val="24"/>
          <w:szCs w:val="24"/>
        </w:rPr>
        <w:t>Марія БАРАНЧУК</w:t>
      </w:r>
    </w:p>
    <w:p w14:paraId="5B367542" w14:textId="5FC17B14" w:rsidR="00CE384A" w:rsidRPr="00781BFF" w:rsidRDefault="00CE384A" w:rsidP="008A3486">
      <w:pPr>
        <w:pStyle w:val="a3"/>
        <w:spacing w:line="360" w:lineRule="auto"/>
        <w:ind w:firstLine="0"/>
        <w:rPr>
          <w:rFonts w:ascii="Times New Roman" w:hAnsi="Times New Roman" w:cs="Times New Roman"/>
          <w:u w:val="single"/>
        </w:rPr>
      </w:pPr>
      <w:r w:rsidRPr="00781BFF">
        <w:rPr>
          <w:rFonts w:ascii="Times New Roman" w:hAnsi="Times New Roman" w:cs="Times New Roman"/>
          <w:i/>
          <w:sz w:val="24"/>
          <w:szCs w:val="24"/>
          <w:u w:val="single"/>
        </w:rPr>
        <w:t>24.0</w:t>
      </w:r>
      <w:r w:rsidR="00781BFF" w:rsidRPr="00781BFF">
        <w:rPr>
          <w:rFonts w:ascii="Times New Roman" w:hAnsi="Times New Roman" w:cs="Times New Roman"/>
          <w:i/>
          <w:sz w:val="24"/>
          <w:szCs w:val="24"/>
          <w:u w:val="single"/>
        </w:rPr>
        <w:t>9</w:t>
      </w:r>
      <w:r w:rsidRPr="00781BFF">
        <w:rPr>
          <w:rFonts w:ascii="Times New Roman" w:hAnsi="Times New Roman" w:cs="Times New Roman"/>
          <w:i/>
          <w:sz w:val="24"/>
          <w:szCs w:val="24"/>
          <w:u w:val="single"/>
        </w:rPr>
        <w:t>.202</w:t>
      </w:r>
      <w:r w:rsidR="00781BFF" w:rsidRPr="00781BFF">
        <w:rPr>
          <w:rFonts w:ascii="Times New Roman" w:hAnsi="Times New Roman" w:cs="Times New Roman"/>
          <w:i/>
          <w:sz w:val="24"/>
          <w:szCs w:val="24"/>
          <w:u w:val="single"/>
        </w:rPr>
        <w:t>1</w:t>
      </w:r>
    </w:p>
    <w:p w14:paraId="533D58F7" w14:textId="77777777" w:rsidR="00CE384A" w:rsidRDefault="00CE384A" w:rsidP="00CE384A">
      <w:pPr>
        <w:spacing w:after="100" w:line="240" w:lineRule="auto"/>
        <w:jc w:val="both"/>
        <w:rPr>
          <w:rFonts w:ascii="Times New Roman" w:hAnsi="Times New Roman" w:cs="Times New Roman"/>
          <w:sz w:val="24"/>
          <w:lang w:val="uk-UA"/>
        </w:rPr>
      </w:pPr>
    </w:p>
    <w:p w14:paraId="738ADC76" w14:textId="77777777" w:rsidR="00C10E3F" w:rsidRDefault="00C10E3F"/>
    <w:sectPr w:rsidR="00C10E3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2EB5A5" w14:textId="77777777" w:rsidR="00627627" w:rsidRDefault="00627627" w:rsidP="00856AB5">
      <w:pPr>
        <w:spacing w:after="0" w:line="240" w:lineRule="auto"/>
      </w:pPr>
      <w:r>
        <w:separator/>
      </w:r>
    </w:p>
  </w:endnote>
  <w:endnote w:type="continuationSeparator" w:id="0">
    <w:p w14:paraId="4F0C5F12" w14:textId="77777777" w:rsidR="00627627" w:rsidRDefault="00627627" w:rsidP="00856A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4FF627" w14:textId="77777777" w:rsidR="00C0099E" w:rsidRDefault="00C0099E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4D94BF" w14:textId="77777777" w:rsidR="00856AB5" w:rsidRPr="00856AB5" w:rsidRDefault="00856AB5" w:rsidP="00856AB5">
    <w:pPr>
      <w:pStyle w:val="a6"/>
      <w:rPr>
        <w:lang w:val="en-US"/>
      </w:rPr>
    </w:pPr>
    <w:bookmarkStart w:id="16" w:name="_Hlk94620943"/>
    <w:bookmarkStart w:id="17" w:name="_Hlk94620944"/>
    <w:bookmarkStart w:id="18" w:name="_Hlk94620946"/>
    <w:bookmarkStart w:id="19" w:name="_Hlk94620947"/>
    <w:bookmarkStart w:id="20" w:name="_Hlk94621231"/>
    <w:bookmarkStart w:id="21" w:name="_Hlk94621232"/>
    <w:bookmarkStart w:id="22" w:name="_Hlk94776514"/>
    <w:bookmarkStart w:id="23" w:name="_Hlk94776515"/>
    <w:bookmarkStart w:id="24" w:name="_Hlk94777375"/>
    <w:bookmarkStart w:id="25" w:name="_Hlk94777376"/>
    <w:bookmarkStart w:id="26" w:name="_Hlk94777901"/>
    <w:bookmarkStart w:id="27" w:name="_Hlk94777902"/>
    <w:bookmarkStart w:id="28" w:name="_Hlk94871027"/>
    <w:bookmarkStart w:id="29" w:name="_Hlk94871028"/>
    <w:bookmarkStart w:id="30" w:name="_Hlk94873030"/>
    <w:bookmarkStart w:id="31" w:name="_Hlk94873031"/>
    <w:bookmarkStart w:id="32" w:name="_Hlk94873038"/>
    <w:bookmarkStart w:id="33" w:name="_Hlk94873039"/>
    <w:bookmarkStart w:id="34" w:name="_Hlk94873045"/>
    <w:bookmarkStart w:id="35" w:name="_Hlk94873046"/>
    <w:r w:rsidRPr="00856AB5">
      <w:rPr>
        <w:lang w:val="en-US"/>
      </w:rPr>
      <w:t>school.kadrovik01.com.ua</w:t>
    </w:r>
  </w:p>
  <w:p w14:paraId="7E5025D8" w14:textId="77777777" w:rsidR="00856AB5" w:rsidRPr="00856AB5" w:rsidRDefault="00856AB5" w:rsidP="00856AB5">
    <w:pPr>
      <w:pStyle w:val="a6"/>
      <w:rPr>
        <w:lang w:val="en-US"/>
      </w:rPr>
    </w:pPr>
    <w:r w:rsidRPr="00856AB5">
      <w:rPr>
        <w:lang w:val="en-US"/>
      </w:rPr>
      <w:t>academy.kadrovik01.com.ua</w:t>
    </w:r>
  </w:p>
  <w:p w14:paraId="63C8D417" w14:textId="77777777" w:rsidR="00856AB5" w:rsidRDefault="00856AB5" w:rsidP="00856AB5">
    <w:pPr>
      <w:pStyle w:val="a6"/>
    </w:pPr>
    <w:r w:rsidRPr="006B53A4">
      <w:t>shop.mcfr.ua</w:t>
    </w:r>
  </w:p>
  <w:p w14:paraId="29FEE878" w14:textId="5BFE514B" w:rsidR="00856AB5" w:rsidRDefault="00856AB5">
    <w:pPr>
      <w:pStyle w:val="a6"/>
    </w:pPr>
    <w:r w:rsidRPr="00A83306">
      <w:t>0 800 21</w:t>
    </w:r>
    <w:r>
      <w:rPr>
        <w:lang w:val="uk-UA"/>
      </w:rPr>
      <w:t xml:space="preserve"> </w:t>
    </w:r>
    <w:r w:rsidRPr="00A83306">
      <w:t>23</w:t>
    </w:r>
    <w:r>
      <w:rPr>
        <w:lang w:val="uk-UA"/>
      </w:rPr>
      <w:t xml:space="preserve"> </w:t>
    </w:r>
    <w:r w:rsidRPr="00A83306">
      <w:t>12</w:t>
    </w:r>
    <w:bookmarkEnd w:id="16"/>
    <w:bookmarkEnd w:id="17"/>
    <w:bookmarkEnd w:id="18"/>
    <w:bookmarkEnd w:id="19"/>
    <w:bookmarkEnd w:id="20"/>
    <w:bookmarkEnd w:id="21"/>
    <w:bookmarkEnd w:id="22"/>
    <w:bookmarkEnd w:id="23"/>
    <w:bookmarkEnd w:id="24"/>
    <w:bookmarkEnd w:id="25"/>
    <w:bookmarkEnd w:id="26"/>
    <w:bookmarkEnd w:id="27"/>
    <w:bookmarkEnd w:id="28"/>
    <w:bookmarkEnd w:id="29"/>
    <w:bookmarkEnd w:id="30"/>
    <w:bookmarkEnd w:id="31"/>
    <w:bookmarkEnd w:id="32"/>
    <w:bookmarkEnd w:id="33"/>
    <w:bookmarkEnd w:id="34"/>
    <w:bookmarkEnd w:id="35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09D93D" w14:textId="77777777" w:rsidR="00C0099E" w:rsidRDefault="00C0099E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06C624" w14:textId="77777777" w:rsidR="00627627" w:rsidRDefault="00627627" w:rsidP="00856AB5">
      <w:pPr>
        <w:spacing w:after="0" w:line="240" w:lineRule="auto"/>
      </w:pPr>
      <w:r>
        <w:separator/>
      </w:r>
    </w:p>
  </w:footnote>
  <w:footnote w:type="continuationSeparator" w:id="0">
    <w:p w14:paraId="5FCFC6BE" w14:textId="77777777" w:rsidR="00627627" w:rsidRDefault="00627627" w:rsidP="00856A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58A94" w14:textId="77777777" w:rsidR="00C0099E" w:rsidRDefault="00C0099E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97F19" w14:textId="77777777" w:rsidR="00856AB5" w:rsidRPr="004B4D22" w:rsidRDefault="00856AB5" w:rsidP="00856AB5">
    <w:pPr>
      <w:pStyle w:val="a4"/>
      <w:rPr>
        <w:lang w:val="uk-UA"/>
      </w:rPr>
    </w:pPr>
    <w:bookmarkStart w:id="0" w:name="_Hlk94620929"/>
    <w:bookmarkStart w:id="1" w:name="_Hlk94620930"/>
    <w:bookmarkStart w:id="2" w:name="_Hlk94621217"/>
    <w:bookmarkStart w:id="3" w:name="_Hlk94621218"/>
    <w:bookmarkStart w:id="4" w:name="_Hlk94776496"/>
    <w:bookmarkStart w:id="5" w:name="_Hlk94776497"/>
    <w:bookmarkStart w:id="6" w:name="_Hlk94777363"/>
    <w:bookmarkStart w:id="7" w:name="_Hlk94777364"/>
    <w:bookmarkStart w:id="8" w:name="_Hlk94777854"/>
    <w:bookmarkStart w:id="9" w:name="_Hlk94777855"/>
    <w:bookmarkStart w:id="10" w:name="_Hlk94873077"/>
    <w:bookmarkStart w:id="11" w:name="_Hlk94873078"/>
    <w:bookmarkStart w:id="12" w:name="_Hlk94873088"/>
    <w:bookmarkStart w:id="13" w:name="_Hlk94873089"/>
    <w:bookmarkStart w:id="14" w:name="_Hlk94873102"/>
    <w:bookmarkStart w:id="15" w:name="_Hlk94873103"/>
    <w:r>
      <w:rPr>
        <w:noProof/>
        <w:lang w:val="uk-UA"/>
      </w:rPr>
      <w:drawing>
        <wp:inline distT="0" distB="0" distL="0" distR="0" wp14:anchorId="425204EE" wp14:editId="5F93EEDB">
          <wp:extent cx="1880558" cy="629092"/>
          <wp:effectExtent l="0" t="0" r="5715" b="0"/>
          <wp:docPr id="7" name="Рисунок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534" t="9405" r="5570" b="14263"/>
                  <a:stretch/>
                </pic:blipFill>
                <pic:spPr bwMode="auto">
                  <a:xfrm>
                    <a:off x="0" y="0"/>
                    <a:ext cx="1884408" cy="63038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rPr>
        <w:lang w:val="uk-UA"/>
      </w:rPr>
      <w:t xml:space="preserve">                                     </w:t>
    </w:r>
    <w:r>
      <w:rPr>
        <w:noProof/>
        <w:lang w:val="uk-UA"/>
      </w:rPr>
      <w:drawing>
        <wp:inline distT="0" distB="0" distL="0" distR="0" wp14:anchorId="493F43F0" wp14:editId="1B1E3C1C">
          <wp:extent cx="2613804" cy="672860"/>
          <wp:effectExtent l="0" t="0" r="0" b="0"/>
          <wp:docPr id="8" name="Рисунок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2059" t="13427" r="16289" b="24962"/>
                  <a:stretch/>
                </pic:blipFill>
                <pic:spPr bwMode="auto">
                  <a:xfrm>
                    <a:off x="0" y="0"/>
                    <a:ext cx="2613804" cy="67286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rPr>
        <w:lang w:val="uk-UA"/>
      </w:rPr>
      <w:t xml:space="preserve">                           </w:t>
    </w:r>
  </w:p>
  <w:bookmarkEnd w:id="0"/>
  <w:bookmarkEnd w:id="1"/>
  <w:bookmarkEnd w:id="2"/>
  <w:bookmarkEnd w:id="3"/>
  <w:bookmarkEnd w:id="4"/>
  <w:bookmarkEnd w:id="5"/>
  <w:bookmarkEnd w:id="6"/>
  <w:bookmarkEnd w:id="7"/>
  <w:bookmarkEnd w:id="8"/>
  <w:bookmarkEnd w:id="9"/>
  <w:bookmarkEnd w:id="10"/>
  <w:bookmarkEnd w:id="11"/>
  <w:bookmarkEnd w:id="12"/>
  <w:bookmarkEnd w:id="13"/>
  <w:bookmarkEnd w:id="14"/>
  <w:bookmarkEnd w:id="15"/>
  <w:p w14:paraId="4A202861" w14:textId="77777777" w:rsidR="00856AB5" w:rsidRDefault="00856AB5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4D9B85" w14:textId="77777777" w:rsidR="00C0099E" w:rsidRDefault="00C0099E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ignoreMixedContent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D6D"/>
    <w:rsid w:val="003B57FC"/>
    <w:rsid w:val="003E4DE2"/>
    <w:rsid w:val="004A0D9D"/>
    <w:rsid w:val="00512E63"/>
    <w:rsid w:val="00627627"/>
    <w:rsid w:val="00666C74"/>
    <w:rsid w:val="006E041D"/>
    <w:rsid w:val="00781BFF"/>
    <w:rsid w:val="00856AB5"/>
    <w:rsid w:val="008A3486"/>
    <w:rsid w:val="00976004"/>
    <w:rsid w:val="00AD6989"/>
    <w:rsid w:val="00BC559E"/>
    <w:rsid w:val="00C0099E"/>
    <w:rsid w:val="00C10E3F"/>
    <w:rsid w:val="00CE384A"/>
    <w:rsid w:val="00E07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BF1499"/>
  <w15:docId w15:val="{2A64702D-CB9C-486D-A6EE-3245A51D1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384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Додаток_основной_текст (Додаток)"/>
    <w:basedOn w:val="a"/>
    <w:uiPriority w:val="99"/>
    <w:rsid w:val="00CE384A"/>
    <w:pPr>
      <w:autoSpaceDE w:val="0"/>
      <w:autoSpaceDN w:val="0"/>
      <w:adjustRightInd w:val="0"/>
      <w:spacing w:after="0" w:line="228" w:lineRule="atLeast"/>
      <w:ind w:firstLine="454"/>
      <w:jc w:val="both"/>
      <w:textAlignment w:val="center"/>
    </w:pPr>
    <w:rPr>
      <w:rFonts w:ascii="Myriad Pro" w:eastAsia="Calibri" w:hAnsi="Myriad Pro" w:cs="Myriad Pro"/>
      <w:color w:val="000000"/>
      <w:sz w:val="20"/>
      <w:szCs w:val="20"/>
      <w:lang w:val="uk-UA"/>
    </w:rPr>
  </w:style>
  <w:style w:type="paragraph" w:styleId="a4">
    <w:name w:val="header"/>
    <w:basedOn w:val="a"/>
    <w:link w:val="a5"/>
    <w:uiPriority w:val="99"/>
    <w:unhideWhenUsed/>
    <w:rsid w:val="00856A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56AB5"/>
  </w:style>
  <w:style w:type="paragraph" w:styleId="a6">
    <w:name w:val="footer"/>
    <w:basedOn w:val="a"/>
    <w:link w:val="a7"/>
    <w:uiPriority w:val="99"/>
    <w:unhideWhenUsed/>
    <w:rsid w:val="00856A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56A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394C1203AEB70140AB000814FB9FAF8A" ma:contentTypeVersion="13" ma:contentTypeDescription="Создание документа." ma:contentTypeScope="" ma:versionID="188eaea63a8dd6da2122266dfe653e39">
  <xsd:schema xmlns:xsd="http://www.w3.org/2001/XMLSchema" xmlns:xs="http://www.w3.org/2001/XMLSchema" xmlns:p="http://schemas.microsoft.com/office/2006/metadata/properties" xmlns:ns2="047194ae-67a8-4747-a031-f9839f483239" xmlns:ns3="5d1fa8d4-afb1-4fe3-bd1c-b5071176f0aa" targetNamespace="http://schemas.microsoft.com/office/2006/metadata/properties" ma:root="true" ma:fieldsID="e24e5d1b72267daec5a72f8a326fc4e6" ns2:_="" ns3:_="">
    <xsd:import namespace="047194ae-67a8-4747-a031-f9839f483239"/>
    <xsd:import namespace="5d1fa8d4-afb1-4fe3-bd1c-b5071176f0a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7194ae-67a8-4747-a031-f9839f48323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1fa8d4-afb1-4fe3-bd1c-b5071176f0aa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CAC078B-B09B-454A-B77D-F756AF08A89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4154BEB-E7EB-4A65-9BC2-C33214F2EA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47194ae-67a8-4747-a031-f9839f483239"/>
    <ds:schemaRef ds:uri="5d1fa8d4-afb1-4fe3-bd1c-b5071176f0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D69E665-00BB-4973-8CAC-7F7EB4C42A6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371</Words>
  <Characters>2120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Юлія Донська</dc:creator>
  <dc:description>Подготовлено экспертами Актион-МЦФЭР</dc:description>
  <cp:lastModifiedBy>Юлія Донська</cp:lastModifiedBy>
  <cp:revision>2</cp:revision>
  <dcterms:created xsi:type="dcterms:W3CDTF">2022-02-04T20:11:00Z</dcterms:created>
  <dcterms:modified xsi:type="dcterms:W3CDTF">2022-02-04T20:11:00Z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0x010100394C1203AEB70140AB000814FB9FAF8A</vt:lpwstr>
  </property>
</Properties>
</file>