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ayout w:type="fixed"/>
        <w:tblLook w:val="04A0" w:firstRow="1" w:lastRow="0" w:firstColumn="1" w:lastColumn="0" w:noHBand="0" w:noVBand="1"/>
      </w:tblPr>
      <w:tblGrid>
        <w:gridCol w:w="4513"/>
        <w:gridCol w:w="4513"/>
      </w:tblGrid>
      <w:tr w:rsidR="414CD3FD" w:rsidTr="414CD3FD" w14:paraId="6BF9FDDB" w14:textId="77777777">
        <w:tc>
          <w:tcPr>
            <w:tcW w:w="4513" w:type="dxa"/>
          </w:tcPr>
          <w:p w:rsidR="414CD3FD" w:rsidP="414CD3FD" w:rsidRDefault="414CD3FD" w14:paraId="5A3795E8" w14:textId="0F1F02A0">
            <w:pPr>
              <w:jc w:val="center"/>
              <w:rPr>
                <w:rFonts w:ascii="Times New Roman" w:hAnsi="Times New Roman" w:eastAsia="Times New Roman" w:cs="Times New Roman"/>
              </w:rPr>
            </w:pPr>
            <w:r w:rsidRPr="414CD3FD">
              <w:rPr>
                <w:rFonts w:ascii="Times New Roman" w:hAnsi="Times New Roman" w:eastAsia="Times New Roman" w:cs="Times New Roman"/>
                <w:b/>
                <w:bCs/>
                <w:lang w:val="uk-UA"/>
              </w:rPr>
              <w:t>Питання, що потребує регулювання</w:t>
            </w:r>
          </w:p>
        </w:tc>
        <w:tc>
          <w:tcPr>
            <w:tcW w:w="4513" w:type="dxa"/>
          </w:tcPr>
          <w:p w:rsidR="414CD3FD" w:rsidP="414CD3FD" w:rsidRDefault="414CD3FD" w14:paraId="10269BE5" w14:textId="3197353E">
            <w:pPr>
              <w:jc w:val="center"/>
              <w:rPr>
                <w:rFonts w:ascii="Times New Roman" w:hAnsi="Times New Roman" w:eastAsia="Times New Roman" w:cs="Times New Roman"/>
              </w:rPr>
            </w:pPr>
            <w:r w:rsidRPr="414CD3FD">
              <w:rPr>
                <w:rFonts w:ascii="Times New Roman" w:hAnsi="Times New Roman" w:eastAsia="Times New Roman" w:cs="Times New Roman"/>
                <w:b/>
                <w:bCs/>
                <w:lang w:val="uk-UA"/>
              </w:rPr>
              <w:t>Приклад норми у ПВТР</w:t>
            </w:r>
          </w:p>
        </w:tc>
      </w:tr>
      <w:tr w:rsidR="414CD3FD" w:rsidTr="414CD3FD" w14:paraId="7D7B627B" w14:textId="77777777">
        <w:tc>
          <w:tcPr>
            <w:tcW w:w="4513" w:type="dxa"/>
          </w:tcPr>
          <w:p w:rsidR="414CD3FD" w:rsidP="414CD3FD" w:rsidRDefault="414CD3FD" w14:paraId="0D72C568" w14:textId="7E2CD407">
            <w:pPr>
              <w:spacing w:line="240" w:lineRule="atLeast"/>
              <w:rPr>
                <w:rFonts w:ascii="Times New Roman" w:hAnsi="Times New Roman" w:eastAsia="Times New Roman" w:cs="Times New Roman"/>
              </w:rPr>
            </w:pPr>
            <w:r w:rsidRPr="414CD3FD">
              <w:rPr>
                <w:rFonts w:ascii="Times New Roman" w:hAnsi="Times New Roman" w:eastAsia="Times New Roman" w:cs="Times New Roman"/>
                <w:lang w:val="uk-UA"/>
              </w:rPr>
              <w:t xml:space="preserve">За скільки днів працівниця має повідомити роботодавця про переривання відпустки для догляду за дитиною (адже треба вчасно звільнити «строковика»)? </w:t>
            </w:r>
          </w:p>
        </w:tc>
        <w:tc>
          <w:tcPr>
            <w:tcW w:w="4513" w:type="dxa"/>
          </w:tcPr>
          <w:p w:rsidR="414CD3FD" w:rsidP="414CD3FD" w:rsidRDefault="414CD3FD" w14:paraId="14C9C00F" w14:textId="13A0D021">
            <w:pPr>
              <w:rPr>
                <w:rFonts w:ascii="Times New Roman" w:hAnsi="Times New Roman" w:eastAsia="Times New Roman" w:cs="Times New Roman"/>
              </w:rPr>
            </w:pPr>
            <w:r w:rsidRPr="414CD3FD">
              <w:rPr>
                <w:rFonts w:ascii="Times New Roman" w:hAnsi="Times New Roman" w:eastAsia="Times New Roman" w:cs="Times New Roman"/>
                <w:lang w:val="uk-UA"/>
              </w:rPr>
              <w:t>3.1. Працівник зобов’язаний:</w:t>
            </w:r>
          </w:p>
          <w:p w:rsidR="414CD3FD" w:rsidP="414CD3FD" w:rsidRDefault="414CD3FD" w14:paraId="7820A2C7" w14:textId="29B3FBF1">
            <w:pPr>
              <w:rPr>
                <w:rFonts w:ascii="Times New Roman" w:hAnsi="Times New Roman" w:eastAsia="Times New Roman" w:cs="Times New Roman"/>
              </w:rPr>
            </w:pPr>
            <w:r w:rsidRPr="414CD3FD">
              <w:rPr>
                <w:rFonts w:ascii="Times New Roman" w:hAnsi="Times New Roman" w:eastAsia="Times New Roman" w:cs="Times New Roman"/>
                <w:lang w:val="uk-UA"/>
              </w:rPr>
              <w:t>…</w:t>
            </w:r>
          </w:p>
          <w:p w:rsidR="414CD3FD" w:rsidP="414CD3FD" w:rsidRDefault="414CD3FD" w14:paraId="47FA28D6" w14:textId="76D85643">
            <w:pPr>
              <w:rPr>
                <w:rFonts w:ascii="Times New Roman" w:hAnsi="Times New Roman" w:eastAsia="Times New Roman" w:cs="Times New Roman"/>
              </w:rPr>
            </w:pPr>
            <w:r w:rsidRPr="414CD3FD">
              <w:rPr>
                <w:rFonts w:ascii="Times New Roman" w:hAnsi="Times New Roman" w:eastAsia="Times New Roman" w:cs="Times New Roman"/>
                <w:lang w:val="uk-UA"/>
              </w:rPr>
              <w:t>3.1.10. Повідомляти відділ кадрів про намір достроково перервати відпустку для догляду за дитиною до досягнення нею трирічного (шестирічного) віку не пізніше ніж за три робочих дні до бажаної дати виходу на роботу.</w:t>
            </w:r>
          </w:p>
        </w:tc>
      </w:tr>
      <w:tr w:rsidR="414CD3FD" w:rsidTr="414CD3FD" w14:paraId="0515A428" w14:textId="77777777">
        <w:tc>
          <w:tcPr>
            <w:tcW w:w="4513" w:type="dxa"/>
          </w:tcPr>
          <w:p w:rsidR="414CD3FD" w:rsidP="414CD3FD" w:rsidRDefault="414CD3FD" w14:paraId="2215F028" w14:textId="25E2C44D">
            <w:pPr>
              <w:spacing w:line="240" w:lineRule="atLeast"/>
              <w:rPr>
                <w:rFonts w:ascii="Times New Roman" w:hAnsi="Times New Roman" w:eastAsia="Times New Roman" w:cs="Times New Roman"/>
              </w:rPr>
            </w:pPr>
            <w:r w:rsidRPr="414CD3FD">
              <w:rPr>
                <w:rFonts w:ascii="Times New Roman" w:hAnsi="Times New Roman" w:eastAsia="Times New Roman" w:cs="Times New Roman"/>
                <w:lang w:val="uk-UA"/>
              </w:rPr>
              <w:t>Протягом якого часу працівник має надати листок непрацездатності після хвороби?</w:t>
            </w:r>
          </w:p>
          <w:p w:rsidR="414CD3FD" w:rsidP="414CD3FD" w:rsidRDefault="414CD3FD" w14:paraId="3AA33317" w14:textId="70F4F0BD">
            <w:pPr>
              <w:rPr>
                <w:rFonts w:ascii="Times New Roman" w:hAnsi="Times New Roman" w:eastAsia="Times New Roman" w:cs="Times New Roman"/>
              </w:rPr>
            </w:pPr>
          </w:p>
        </w:tc>
        <w:tc>
          <w:tcPr>
            <w:tcW w:w="4513" w:type="dxa"/>
          </w:tcPr>
          <w:p w:rsidR="414CD3FD" w:rsidP="414CD3FD" w:rsidRDefault="414CD3FD" w14:paraId="7A773BF4" w14:textId="528C18A3">
            <w:pPr>
              <w:rPr>
                <w:rFonts w:ascii="Times New Roman" w:hAnsi="Times New Roman" w:eastAsia="Times New Roman" w:cs="Times New Roman"/>
              </w:rPr>
            </w:pPr>
            <w:r w:rsidRPr="414CD3FD">
              <w:rPr>
                <w:rFonts w:ascii="Times New Roman" w:hAnsi="Times New Roman" w:eastAsia="Times New Roman" w:cs="Times New Roman"/>
                <w:lang w:val="uk-UA"/>
              </w:rPr>
              <w:t>3.1. Працівник зобов’язаний:</w:t>
            </w:r>
          </w:p>
          <w:p w:rsidR="414CD3FD" w:rsidP="414CD3FD" w:rsidRDefault="414CD3FD" w14:paraId="618A750C" w14:textId="16A786BD">
            <w:pPr>
              <w:rPr>
                <w:rFonts w:ascii="Times New Roman" w:hAnsi="Times New Roman" w:eastAsia="Times New Roman" w:cs="Times New Roman"/>
              </w:rPr>
            </w:pPr>
            <w:r w:rsidRPr="414CD3FD">
              <w:rPr>
                <w:rFonts w:ascii="Times New Roman" w:hAnsi="Times New Roman" w:eastAsia="Times New Roman" w:cs="Times New Roman"/>
                <w:lang w:val="uk-UA"/>
              </w:rPr>
              <w:t>…</w:t>
            </w:r>
          </w:p>
          <w:p w:rsidR="414CD3FD" w:rsidP="414CD3FD" w:rsidRDefault="414CD3FD" w14:paraId="3A6BEF64" w14:textId="3CBF789F">
            <w:pPr>
              <w:rPr>
                <w:rFonts w:ascii="Times New Roman" w:hAnsi="Times New Roman" w:eastAsia="Times New Roman" w:cs="Times New Roman"/>
              </w:rPr>
            </w:pPr>
            <w:r w:rsidRPr="414CD3FD">
              <w:rPr>
                <w:rFonts w:ascii="Times New Roman" w:hAnsi="Times New Roman" w:eastAsia="Times New Roman" w:cs="Times New Roman"/>
                <w:lang w:val="uk-UA"/>
              </w:rPr>
              <w:t>3.1.5. Надавати листок непрацездатності до відділу кадрів у перший робочий день після закінчення тимчасової непрацездатності.</w:t>
            </w:r>
          </w:p>
        </w:tc>
      </w:tr>
      <w:tr w:rsidR="414CD3FD" w:rsidTr="414CD3FD" w14:paraId="7A4BC004" w14:textId="77777777">
        <w:tc>
          <w:tcPr>
            <w:tcW w:w="4513" w:type="dxa"/>
          </w:tcPr>
          <w:p w:rsidR="414CD3FD" w:rsidP="414CD3FD" w:rsidRDefault="414CD3FD" w14:paraId="3A6704CA" w14:textId="00CDD136">
            <w:pPr>
              <w:spacing w:line="240" w:lineRule="atLeast"/>
              <w:rPr>
                <w:rFonts w:ascii="Times New Roman" w:hAnsi="Times New Roman" w:eastAsia="Times New Roman" w:cs="Times New Roman"/>
              </w:rPr>
            </w:pPr>
            <w:r w:rsidRPr="414CD3FD">
              <w:rPr>
                <w:rFonts w:ascii="Times New Roman" w:hAnsi="Times New Roman" w:eastAsia="Times New Roman" w:cs="Times New Roman"/>
                <w:lang w:val="uk-UA"/>
              </w:rPr>
              <w:t>Чи мають працівники виходити на роботу в день вибуття чи прибуття з відрядження?</w:t>
            </w:r>
          </w:p>
          <w:p w:rsidR="414CD3FD" w:rsidP="414CD3FD" w:rsidRDefault="414CD3FD" w14:paraId="77BBF287" w14:textId="4B08F864">
            <w:pPr>
              <w:rPr>
                <w:rFonts w:ascii="Times New Roman" w:hAnsi="Times New Roman" w:eastAsia="Times New Roman" w:cs="Times New Roman"/>
              </w:rPr>
            </w:pPr>
          </w:p>
        </w:tc>
        <w:tc>
          <w:tcPr>
            <w:tcW w:w="4513" w:type="dxa"/>
          </w:tcPr>
          <w:p w:rsidR="414CD3FD" w:rsidP="414CD3FD" w:rsidRDefault="414CD3FD" w14:paraId="5FBA82C0" w14:textId="5E3F0C74">
            <w:pPr>
              <w:rPr>
                <w:rFonts w:ascii="Times New Roman" w:hAnsi="Times New Roman" w:eastAsia="Times New Roman" w:cs="Times New Roman"/>
              </w:rPr>
            </w:pPr>
            <w:r w:rsidRPr="414CD3FD">
              <w:rPr>
                <w:rFonts w:ascii="Times New Roman" w:hAnsi="Times New Roman" w:eastAsia="Times New Roman" w:cs="Times New Roman"/>
                <w:lang w:val="uk-UA"/>
              </w:rPr>
              <w:t>5.8.2. Працівник може не виходити на роботу у день вибуття у відрядження за домовленістю з безпосереднім керівником, а також якщо транспорт відправляється до 14:00.</w:t>
            </w:r>
          </w:p>
          <w:p w:rsidR="414CD3FD" w:rsidP="414CD3FD" w:rsidRDefault="414CD3FD" w14:paraId="3A9C9CB8" w14:textId="05A004B1">
            <w:pPr>
              <w:rPr>
                <w:rFonts w:ascii="Times New Roman" w:hAnsi="Times New Roman" w:eastAsia="Times New Roman" w:cs="Times New Roman"/>
              </w:rPr>
            </w:pPr>
            <w:r w:rsidRPr="414CD3FD">
              <w:rPr>
                <w:rFonts w:ascii="Times New Roman" w:hAnsi="Times New Roman" w:eastAsia="Times New Roman" w:cs="Times New Roman"/>
                <w:lang w:val="uk-UA"/>
              </w:rPr>
              <w:t>Працівник може не виходити на роботу у день прибуття з відрядження за домовленістю з безпосереднім керівником, а також якщо транспорт прибуває після 11:00.</w:t>
            </w:r>
          </w:p>
        </w:tc>
      </w:tr>
      <w:tr w:rsidR="414CD3FD" w:rsidTr="414CD3FD" w14:paraId="3691CD94" w14:textId="77777777">
        <w:tc>
          <w:tcPr>
            <w:tcW w:w="4513" w:type="dxa"/>
          </w:tcPr>
          <w:p w:rsidR="414CD3FD" w:rsidP="414CD3FD" w:rsidRDefault="414CD3FD" w14:paraId="1BA07BF5" w14:textId="25AE9776">
            <w:pPr>
              <w:spacing w:line="240" w:lineRule="atLeast"/>
              <w:rPr>
                <w:rFonts w:ascii="Times New Roman" w:hAnsi="Times New Roman" w:eastAsia="Times New Roman" w:cs="Times New Roman"/>
              </w:rPr>
            </w:pPr>
            <w:r w:rsidRPr="414CD3FD">
              <w:rPr>
                <w:rFonts w:ascii="Times New Roman" w:hAnsi="Times New Roman" w:eastAsia="Times New Roman" w:cs="Times New Roman"/>
                <w:lang w:val="uk-UA"/>
              </w:rPr>
              <w:t>Як зобов’язати працівників надавати військові квитки для звірки облікових даних?</w:t>
            </w:r>
          </w:p>
          <w:p w:rsidR="414CD3FD" w:rsidP="414CD3FD" w:rsidRDefault="414CD3FD" w14:paraId="24FE8B03" w14:textId="7478EBEF">
            <w:pPr>
              <w:rPr>
                <w:rFonts w:ascii="Times New Roman" w:hAnsi="Times New Roman" w:eastAsia="Times New Roman" w:cs="Times New Roman"/>
              </w:rPr>
            </w:pPr>
          </w:p>
        </w:tc>
        <w:tc>
          <w:tcPr>
            <w:tcW w:w="4513" w:type="dxa"/>
          </w:tcPr>
          <w:p w:rsidR="414CD3FD" w:rsidP="414CD3FD" w:rsidRDefault="414CD3FD" w14:paraId="2259EE03" w14:textId="7788F0CC">
            <w:pPr>
              <w:rPr>
                <w:rFonts w:ascii="Times New Roman" w:hAnsi="Times New Roman" w:eastAsia="Times New Roman" w:cs="Times New Roman"/>
              </w:rPr>
            </w:pPr>
            <w:r w:rsidRPr="414CD3FD">
              <w:rPr>
                <w:rFonts w:ascii="Times New Roman" w:hAnsi="Times New Roman" w:eastAsia="Times New Roman" w:cs="Times New Roman"/>
                <w:lang w:val="uk-UA"/>
              </w:rPr>
              <w:t>3.1. Працівник зобов’язаний:</w:t>
            </w:r>
          </w:p>
          <w:p w:rsidR="414CD3FD" w:rsidP="414CD3FD" w:rsidRDefault="414CD3FD" w14:paraId="36C61F6B" w14:textId="1603A834">
            <w:pPr>
              <w:rPr>
                <w:rFonts w:ascii="Times New Roman" w:hAnsi="Times New Roman" w:eastAsia="Times New Roman" w:cs="Times New Roman"/>
              </w:rPr>
            </w:pPr>
            <w:r w:rsidRPr="414CD3FD">
              <w:rPr>
                <w:rFonts w:ascii="Times New Roman" w:hAnsi="Times New Roman" w:eastAsia="Times New Roman" w:cs="Times New Roman"/>
                <w:lang w:val="uk-UA"/>
              </w:rPr>
              <w:t>…</w:t>
            </w:r>
          </w:p>
          <w:p w:rsidR="414CD3FD" w:rsidP="414CD3FD" w:rsidRDefault="414CD3FD" w14:paraId="6B0CEE19" w14:textId="12248F73">
            <w:pPr>
              <w:rPr>
                <w:rFonts w:ascii="Times New Roman" w:hAnsi="Times New Roman" w:eastAsia="Times New Roman" w:cs="Times New Roman"/>
              </w:rPr>
            </w:pPr>
            <w:r w:rsidRPr="414CD3FD">
              <w:rPr>
                <w:rFonts w:ascii="Times New Roman" w:hAnsi="Times New Roman" w:eastAsia="Times New Roman" w:cs="Times New Roman"/>
                <w:lang w:val="uk-UA"/>
              </w:rPr>
              <w:t>3.1.6. Надавати на вимогу працівника відділу кадрів військово-облікові документи для звірки з даними особових карток П-2.</w:t>
            </w:r>
          </w:p>
        </w:tc>
      </w:tr>
      <w:tr w:rsidR="414CD3FD" w:rsidTr="414CD3FD" w14:paraId="357723F3" w14:textId="77777777">
        <w:tc>
          <w:tcPr>
            <w:tcW w:w="4513" w:type="dxa"/>
          </w:tcPr>
          <w:p w:rsidR="414CD3FD" w:rsidP="414CD3FD" w:rsidRDefault="414CD3FD" w14:paraId="26FB197F" w14:textId="5FD117FB">
            <w:pPr>
              <w:spacing w:line="240" w:lineRule="atLeast"/>
              <w:rPr>
                <w:rFonts w:ascii="Times New Roman" w:hAnsi="Times New Roman" w:eastAsia="Times New Roman" w:cs="Times New Roman"/>
              </w:rPr>
            </w:pPr>
            <w:r w:rsidRPr="414CD3FD">
              <w:rPr>
                <w:rFonts w:ascii="Times New Roman" w:hAnsi="Times New Roman" w:eastAsia="Times New Roman" w:cs="Times New Roman"/>
                <w:lang w:val="uk-UA"/>
              </w:rPr>
              <w:t>Чи </w:t>
            </w:r>
            <w:proofErr w:type="spellStart"/>
            <w:r w:rsidRPr="414CD3FD">
              <w:rPr>
                <w:rFonts w:ascii="Times New Roman" w:hAnsi="Times New Roman" w:eastAsia="Times New Roman" w:cs="Times New Roman"/>
                <w:lang w:val="uk-UA"/>
              </w:rPr>
              <w:t>правомірно</w:t>
            </w:r>
            <w:proofErr w:type="spellEnd"/>
            <w:r w:rsidRPr="414CD3FD">
              <w:rPr>
                <w:rFonts w:ascii="Times New Roman" w:hAnsi="Times New Roman" w:eastAsia="Times New Roman" w:cs="Times New Roman"/>
                <w:lang w:val="uk-UA"/>
              </w:rPr>
              <w:t xml:space="preserve"> вимагати від працівників, які звільняються, оформлення обхідних листків?</w:t>
            </w:r>
          </w:p>
          <w:p w:rsidR="414CD3FD" w:rsidP="414CD3FD" w:rsidRDefault="414CD3FD" w14:paraId="5AA65F47" w14:textId="7DB25D63">
            <w:pPr>
              <w:rPr>
                <w:rFonts w:ascii="Times New Roman" w:hAnsi="Times New Roman" w:eastAsia="Times New Roman" w:cs="Times New Roman"/>
              </w:rPr>
            </w:pPr>
          </w:p>
        </w:tc>
        <w:tc>
          <w:tcPr>
            <w:tcW w:w="4513" w:type="dxa"/>
          </w:tcPr>
          <w:p w:rsidR="414CD3FD" w:rsidP="414CD3FD" w:rsidRDefault="414CD3FD" w14:paraId="0376C48D" w14:textId="3B9DC13E">
            <w:pPr>
              <w:rPr>
                <w:rFonts w:ascii="Times New Roman" w:hAnsi="Times New Roman" w:eastAsia="Times New Roman" w:cs="Times New Roman"/>
              </w:rPr>
            </w:pPr>
            <w:r w:rsidRPr="414CD3FD">
              <w:rPr>
                <w:rFonts w:ascii="Times New Roman" w:hAnsi="Times New Roman" w:eastAsia="Times New Roman" w:cs="Times New Roman"/>
                <w:lang w:val="uk-UA"/>
              </w:rPr>
              <w:t>2.21. У разі звільнення відділ кадрів видає працівнику обхідний листок із переліком структурних підрозділів та позначками, керівники яких підрозділів повинні засвідчити відсутність заборгованості. Працівник має здати заповнений і підписаний обхідний листок до відділу кадрів не пізніше дня звільнення.</w:t>
            </w:r>
          </w:p>
        </w:tc>
      </w:tr>
      <w:tr w:rsidR="414CD3FD" w:rsidTr="414CD3FD" w14:paraId="2CFED25E" w14:textId="77777777">
        <w:tc>
          <w:tcPr>
            <w:tcW w:w="4513" w:type="dxa"/>
          </w:tcPr>
          <w:p w:rsidR="414CD3FD" w:rsidP="414CD3FD" w:rsidRDefault="414CD3FD" w14:paraId="5303624F" w14:textId="38F3E1E2">
            <w:pPr>
              <w:spacing w:line="240" w:lineRule="atLeast"/>
              <w:rPr>
                <w:rFonts w:ascii="Times New Roman" w:hAnsi="Times New Roman" w:eastAsia="Times New Roman" w:cs="Times New Roman"/>
              </w:rPr>
            </w:pPr>
            <w:r w:rsidRPr="414CD3FD">
              <w:rPr>
                <w:rFonts w:ascii="Times New Roman" w:hAnsi="Times New Roman" w:eastAsia="Times New Roman" w:cs="Times New Roman"/>
                <w:lang w:val="uk-UA"/>
              </w:rPr>
              <w:t>Де мають перебувати працівники під час простою — вдома чи на роботі?</w:t>
            </w:r>
          </w:p>
          <w:p w:rsidR="414CD3FD" w:rsidP="414CD3FD" w:rsidRDefault="414CD3FD" w14:paraId="4C2F98AE" w14:textId="72BF5D79">
            <w:pPr>
              <w:rPr>
                <w:rFonts w:ascii="Times New Roman" w:hAnsi="Times New Roman" w:eastAsia="Times New Roman" w:cs="Times New Roman"/>
              </w:rPr>
            </w:pPr>
          </w:p>
        </w:tc>
        <w:tc>
          <w:tcPr>
            <w:tcW w:w="4513" w:type="dxa"/>
          </w:tcPr>
          <w:p w:rsidR="414CD3FD" w:rsidP="414CD3FD" w:rsidRDefault="414CD3FD" w14:paraId="354D9BE1" w14:textId="10B5368D">
            <w:pPr>
              <w:rPr>
                <w:rFonts w:ascii="Times New Roman" w:hAnsi="Times New Roman" w:eastAsia="Times New Roman" w:cs="Times New Roman"/>
              </w:rPr>
            </w:pPr>
            <w:r w:rsidRPr="414CD3FD">
              <w:rPr>
                <w:rFonts w:ascii="Times New Roman" w:hAnsi="Times New Roman" w:eastAsia="Times New Roman" w:cs="Times New Roman"/>
                <w:lang w:val="uk-UA"/>
              </w:rPr>
              <w:t>5.11. У разі простою директор визначає місцезнаходження працівників з огляду на обставини: тривалість простою, наявність на робочих місцях шкідливих виробничих факторів (у т. ч. перебування на відкритому повітрі або в неопалюваних приміщеннях у морози), можливість створення комфортних умов перебування працівників на території (в приміщенні) організації протягом часу очікування початку робіт після простою тощо.</w:t>
            </w:r>
          </w:p>
          <w:p w:rsidR="414CD3FD" w:rsidP="414CD3FD" w:rsidRDefault="414CD3FD" w14:paraId="3EB46465" w14:textId="01F09928">
            <w:pPr>
              <w:rPr>
                <w:rFonts w:ascii="Times New Roman" w:hAnsi="Times New Roman" w:eastAsia="Times New Roman" w:cs="Times New Roman"/>
              </w:rPr>
            </w:pPr>
            <w:r w:rsidRPr="414CD3FD">
              <w:rPr>
                <w:rFonts w:ascii="Times New Roman" w:hAnsi="Times New Roman" w:eastAsia="Times New Roman" w:cs="Times New Roman"/>
                <w:lang w:val="uk-UA"/>
              </w:rPr>
              <w:t xml:space="preserve">Форма і порядок повідомлення про початок призупинення роботи регламентовані у </w:t>
            </w:r>
            <w:r w:rsidRPr="414CD3FD">
              <w:rPr>
                <w:rFonts w:ascii="Times New Roman" w:hAnsi="Times New Roman" w:eastAsia="Times New Roman" w:cs="Times New Roman"/>
                <w:lang w:val="uk-UA"/>
              </w:rPr>
              <w:lastRenderedPageBreak/>
              <w:t>положеннях про структурні підрозділи, посадових (робочих) інструкціях тощо.</w:t>
            </w:r>
          </w:p>
        </w:tc>
      </w:tr>
      <w:tr w:rsidR="414CD3FD" w:rsidTr="414CD3FD" w14:paraId="3A224A47" w14:textId="77777777">
        <w:tc>
          <w:tcPr>
            <w:tcW w:w="4513" w:type="dxa"/>
          </w:tcPr>
          <w:p w:rsidR="414CD3FD" w:rsidP="414CD3FD" w:rsidRDefault="414CD3FD" w14:paraId="5C7AE0A6" w14:textId="15758215">
            <w:pPr>
              <w:spacing w:line="240" w:lineRule="atLeast"/>
              <w:rPr>
                <w:rFonts w:ascii="Times New Roman" w:hAnsi="Times New Roman" w:eastAsia="Times New Roman" w:cs="Times New Roman"/>
              </w:rPr>
            </w:pPr>
            <w:r w:rsidRPr="414CD3FD">
              <w:rPr>
                <w:rFonts w:ascii="Times New Roman" w:hAnsi="Times New Roman" w:eastAsia="Times New Roman" w:cs="Times New Roman"/>
                <w:lang w:val="uk-UA"/>
              </w:rPr>
              <w:lastRenderedPageBreak/>
              <w:t>Як зобов’язати сумісника повідомити про звільнення з основного місця роботи?</w:t>
            </w:r>
          </w:p>
        </w:tc>
        <w:tc>
          <w:tcPr>
            <w:tcW w:w="4513" w:type="dxa"/>
          </w:tcPr>
          <w:p w:rsidR="414CD3FD" w:rsidP="414CD3FD" w:rsidRDefault="414CD3FD" w14:paraId="063C9AC0" w14:textId="72D9489B">
            <w:pPr>
              <w:rPr>
                <w:rFonts w:ascii="Times New Roman" w:hAnsi="Times New Roman" w:eastAsia="Times New Roman" w:cs="Times New Roman"/>
              </w:rPr>
            </w:pPr>
            <w:r w:rsidRPr="414CD3FD">
              <w:rPr>
                <w:rFonts w:ascii="Times New Roman" w:hAnsi="Times New Roman" w:eastAsia="Times New Roman" w:cs="Times New Roman"/>
                <w:lang w:val="uk-UA"/>
              </w:rPr>
              <w:t>3.1. Працівник зобов’язаний:</w:t>
            </w:r>
          </w:p>
          <w:p w:rsidR="414CD3FD" w:rsidP="414CD3FD" w:rsidRDefault="414CD3FD" w14:paraId="02C46F07" w14:textId="4055706E">
            <w:pPr>
              <w:rPr>
                <w:rFonts w:ascii="Times New Roman" w:hAnsi="Times New Roman" w:eastAsia="Times New Roman" w:cs="Times New Roman"/>
              </w:rPr>
            </w:pPr>
            <w:r w:rsidRPr="414CD3FD">
              <w:rPr>
                <w:rFonts w:ascii="Times New Roman" w:hAnsi="Times New Roman" w:eastAsia="Times New Roman" w:cs="Times New Roman"/>
                <w:lang w:val="uk-UA"/>
              </w:rPr>
              <w:t>…</w:t>
            </w:r>
          </w:p>
          <w:p w:rsidR="414CD3FD" w:rsidP="414CD3FD" w:rsidRDefault="414CD3FD" w14:paraId="4FDD8E40" w14:textId="3BEC6775">
            <w:pPr>
              <w:rPr>
                <w:rFonts w:ascii="Times New Roman" w:hAnsi="Times New Roman" w:eastAsia="Times New Roman" w:cs="Times New Roman"/>
              </w:rPr>
            </w:pPr>
            <w:r w:rsidRPr="414CD3FD">
              <w:rPr>
                <w:rFonts w:ascii="Times New Roman" w:hAnsi="Times New Roman" w:eastAsia="Times New Roman" w:cs="Times New Roman"/>
                <w:lang w:val="uk-UA"/>
              </w:rPr>
              <w:t>3.1.9. У разі роботи в Товаристві за сумісництвом повідомити відділ кадрів про звільнення з основного місця роботи не пізніше дня звільнення.</w:t>
            </w:r>
          </w:p>
        </w:tc>
      </w:tr>
      <w:tr w:rsidR="414CD3FD" w:rsidTr="414CD3FD" w14:paraId="482C2EBE" w14:textId="77777777">
        <w:tc>
          <w:tcPr>
            <w:tcW w:w="4513" w:type="dxa"/>
          </w:tcPr>
          <w:p w:rsidR="414CD3FD" w:rsidP="414CD3FD" w:rsidRDefault="414CD3FD" w14:paraId="5EBC1289" w14:textId="56393855">
            <w:pPr>
              <w:spacing w:line="240" w:lineRule="atLeast"/>
              <w:rPr>
                <w:rFonts w:ascii="Times New Roman" w:hAnsi="Times New Roman" w:eastAsia="Times New Roman" w:cs="Times New Roman"/>
              </w:rPr>
            </w:pPr>
            <w:r w:rsidRPr="414CD3FD">
              <w:rPr>
                <w:rFonts w:ascii="Times New Roman" w:hAnsi="Times New Roman" w:eastAsia="Times New Roman" w:cs="Times New Roman"/>
                <w:lang w:val="uk-UA"/>
              </w:rPr>
              <w:t xml:space="preserve">Як організувати видачу трудових книжок при звільненні працівникам філій чи відокремлених структурних підрозділів в інших містах? </w:t>
            </w:r>
          </w:p>
        </w:tc>
        <w:tc>
          <w:tcPr>
            <w:tcW w:w="4513" w:type="dxa"/>
          </w:tcPr>
          <w:p w:rsidR="414CD3FD" w:rsidP="414CD3FD" w:rsidRDefault="414CD3FD" w14:paraId="7ED2C75A" w14:textId="20ACE176">
            <w:pPr>
              <w:spacing w:beforeAutospacing="1" w:afterAutospacing="1"/>
              <w:jc w:val="both"/>
              <w:rPr>
                <w:rFonts w:ascii="Times New Roman" w:hAnsi="Times New Roman" w:eastAsia="Times New Roman" w:cs="Times New Roman"/>
              </w:rPr>
            </w:pPr>
            <w:r w:rsidRPr="414CD3FD">
              <w:rPr>
                <w:rFonts w:ascii="Times New Roman" w:hAnsi="Times New Roman" w:eastAsia="Times New Roman" w:cs="Times New Roman"/>
                <w:lang w:val="uk-UA"/>
              </w:rPr>
              <w:t>Працівникам відокремлених структурних підрозділів (м.  Харків, Одеса, Львів) рекомендовано разом із заявою про звільнення надсилати заяву про відправлення трудової книжки поштою.</w:t>
            </w:r>
          </w:p>
        </w:tc>
      </w:tr>
      <w:tr w:rsidR="414CD3FD" w:rsidTr="414CD3FD" w14:paraId="6CB9293D" w14:textId="77777777">
        <w:tc>
          <w:tcPr>
            <w:tcW w:w="4513" w:type="dxa"/>
          </w:tcPr>
          <w:p w:rsidR="414CD3FD" w:rsidP="414CD3FD" w:rsidRDefault="414CD3FD" w14:paraId="30F2435C" w14:textId="3F2FB775">
            <w:pPr>
              <w:spacing w:line="240" w:lineRule="atLeast"/>
              <w:rPr>
                <w:rFonts w:ascii="Times New Roman" w:hAnsi="Times New Roman" w:eastAsia="Times New Roman" w:cs="Times New Roman"/>
              </w:rPr>
            </w:pPr>
            <w:r w:rsidRPr="414CD3FD">
              <w:rPr>
                <w:rFonts w:ascii="Times New Roman" w:hAnsi="Times New Roman" w:eastAsia="Times New Roman" w:cs="Times New Roman"/>
                <w:lang w:val="uk-UA"/>
              </w:rPr>
              <w:t xml:space="preserve">Як зобов’язати працівників передавати справи при звільненні чи при переведенні на іншу посаду? </w:t>
            </w:r>
          </w:p>
        </w:tc>
        <w:tc>
          <w:tcPr>
            <w:tcW w:w="4513" w:type="dxa"/>
          </w:tcPr>
          <w:p w:rsidR="414CD3FD" w:rsidP="414CD3FD" w:rsidRDefault="414CD3FD" w14:paraId="6598BE43" w14:textId="588A1EED">
            <w:pPr>
              <w:spacing w:beforeAutospacing="1" w:afterAutospacing="1"/>
              <w:jc w:val="both"/>
              <w:rPr>
                <w:rFonts w:ascii="Times New Roman" w:hAnsi="Times New Roman" w:eastAsia="Times New Roman" w:cs="Times New Roman"/>
              </w:rPr>
            </w:pPr>
            <w:r w:rsidRPr="414CD3FD">
              <w:rPr>
                <w:rFonts w:ascii="Times New Roman" w:hAnsi="Times New Roman" w:eastAsia="Times New Roman" w:cs="Times New Roman"/>
                <w:lang w:val="uk-UA"/>
              </w:rPr>
              <w:t>2.20. У разі переведення на іншу посаду або звільнення працівник має передати справи іншому працівнику, визначеному безпосереднім керівником або директором.</w:t>
            </w:r>
          </w:p>
          <w:p w:rsidR="414CD3FD" w:rsidP="414CD3FD" w:rsidRDefault="414CD3FD" w14:paraId="13B20F5F" w14:textId="63FF9E27">
            <w:pPr>
              <w:spacing w:beforeAutospacing="1" w:afterAutospacing="1"/>
              <w:jc w:val="both"/>
              <w:rPr>
                <w:rFonts w:ascii="Times New Roman" w:hAnsi="Times New Roman" w:eastAsia="Times New Roman" w:cs="Times New Roman"/>
              </w:rPr>
            </w:pPr>
            <w:r w:rsidRPr="414CD3FD">
              <w:rPr>
                <w:rFonts w:ascii="Times New Roman" w:hAnsi="Times New Roman" w:eastAsia="Times New Roman" w:cs="Times New Roman"/>
                <w:lang w:val="uk-UA"/>
              </w:rPr>
              <w:t xml:space="preserve">Передавання справ і майна засвідчують актом, який складають у двох примірниках. Один примірник </w:t>
            </w:r>
            <w:proofErr w:type="spellStart"/>
            <w:r w:rsidRPr="414CD3FD">
              <w:rPr>
                <w:rFonts w:ascii="Times New Roman" w:hAnsi="Times New Roman" w:eastAsia="Times New Roman" w:cs="Times New Roman"/>
                <w:lang w:val="uk-UA"/>
              </w:rPr>
              <w:t>акта</w:t>
            </w:r>
            <w:proofErr w:type="spellEnd"/>
            <w:r w:rsidRPr="414CD3FD">
              <w:rPr>
                <w:rFonts w:ascii="Times New Roman" w:hAnsi="Times New Roman" w:eastAsia="Times New Roman" w:cs="Times New Roman"/>
                <w:lang w:val="uk-UA"/>
              </w:rPr>
              <w:t xml:space="preserve"> видають працівнику, який звільняється чи переводиться на іншу посаду, інший — зберігають у справах структурного підрозділу.</w:t>
            </w:r>
          </w:p>
        </w:tc>
      </w:tr>
      <w:tr w:rsidR="414CD3FD" w:rsidTr="414CD3FD" w14:paraId="71ED4DAB" w14:textId="77777777">
        <w:tc>
          <w:tcPr>
            <w:tcW w:w="4513" w:type="dxa"/>
          </w:tcPr>
          <w:p w:rsidR="414CD3FD" w:rsidP="414CD3FD" w:rsidRDefault="414CD3FD" w14:paraId="1555EBE8" w14:textId="2B2F073D">
            <w:pPr>
              <w:spacing w:line="240" w:lineRule="atLeast"/>
              <w:rPr>
                <w:rFonts w:ascii="Times New Roman" w:hAnsi="Times New Roman" w:eastAsia="Times New Roman" w:cs="Times New Roman"/>
              </w:rPr>
            </w:pPr>
            <w:r w:rsidRPr="414CD3FD">
              <w:rPr>
                <w:rFonts w:ascii="Times New Roman" w:hAnsi="Times New Roman" w:eastAsia="Times New Roman" w:cs="Times New Roman"/>
                <w:lang w:val="uk-UA"/>
              </w:rPr>
              <w:t xml:space="preserve">Чи скорочується тривалість роботи напередодні святкових днів для осіб, які працюють неповний робочий час? </w:t>
            </w:r>
          </w:p>
        </w:tc>
        <w:tc>
          <w:tcPr>
            <w:tcW w:w="4513" w:type="dxa"/>
          </w:tcPr>
          <w:p w:rsidR="414CD3FD" w:rsidP="414CD3FD" w:rsidRDefault="414CD3FD" w14:paraId="60573523" w14:textId="69BD305C">
            <w:pPr>
              <w:rPr>
                <w:rFonts w:ascii="Times New Roman" w:hAnsi="Times New Roman" w:eastAsia="Times New Roman" w:cs="Times New Roman"/>
              </w:rPr>
            </w:pPr>
            <w:r w:rsidRPr="414CD3FD">
              <w:rPr>
                <w:rFonts w:ascii="Times New Roman" w:hAnsi="Times New Roman" w:eastAsia="Times New Roman" w:cs="Times New Roman"/>
                <w:lang w:val="uk-UA"/>
              </w:rPr>
              <w:t>Напередодні святкових та неробочих днів тривалість робочого дня скорочується на одну годину. Норма не поширюється на працівників, для яких законодавством встановлено скорочену тривалість робочого часу, та працівників, які працюють на умовах неповного робочого часу.</w:t>
            </w:r>
          </w:p>
        </w:tc>
      </w:tr>
      <w:tr w:rsidR="414CD3FD" w:rsidTr="414CD3FD" w14:paraId="3983674A" w14:textId="77777777">
        <w:tc>
          <w:tcPr>
            <w:tcW w:w="4513" w:type="dxa"/>
          </w:tcPr>
          <w:p w:rsidR="414CD3FD" w:rsidP="414CD3FD" w:rsidRDefault="414CD3FD" w14:paraId="347DDADC" w14:textId="642AC1BE">
            <w:pPr>
              <w:spacing w:line="240" w:lineRule="atLeast"/>
              <w:rPr>
                <w:rFonts w:ascii="Times New Roman" w:hAnsi="Times New Roman" w:eastAsia="Times New Roman" w:cs="Times New Roman"/>
              </w:rPr>
            </w:pPr>
            <w:r w:rsidRPr="414CD3FD">
              <w:rPr>
                <w:rFonts w:ascii="Times New Roman" w:hAnsi="Times New Roman" w:eastAsia="Times New Roman" w:cs="Times New Roman"/>
                <w:lang w:val="uk-UA"/>
              </w:rPr>
              <w:t xml:space="preserve">Чи мають відпрацьовувати по суботах перенесені робочі дні працівники, які перебували у відпустках чи хворіли? </w:t>
            </w:r>
          </w:p>
        </w:tc>
        <w:tc>
          <w:tcPr>
            <w:tcW w:w="4513" w:type="dxa"/>
          </w:tcPr>
          <w:p w:rsidR="414CD3FD" w:rsidP="414CD3FD" w:rsidRDefault="414CD3FD" w14:paraId="7A3D3BB2" w14:textId="28D5CDF2">
            <w:pPr>
              <w:rPr>
                <w:rFonts w:ascii="Times New Roman" w:hAnsi="Times New Roman" w:eastAsia="Times New Roman" w:cs="Times New Roman"/>
              </w:rPr>
            </w:pPr>
            <w:r w:rsidRPr="414CD3FD">
              <w:rPr>
                <w:rFonts w:ascii="Times New Roman" w:hAnsi="Times New Roman" w:eastAsia="Times New Roman" w:cs="Times New Roman"/>
                <w:lang w:val="uk-UA"/>
              </w:rPr>
              <w:t>5.5. У разі перенесення робочих днів відповідно до рекомендацій Кабінету Міністрів України та статті 67 КЗпП робота провадиться за зміненим графіком.</w:t>
            </w:r>
          </w:p>
          <w:p w:rsidR="414CD3FD" w:rsidP="414CD3FD" w:rsidRDefault="414CD3FD" w14:paraId="40F14CB8" w14:textId="4F9936F2">
            <w:pPr>
              <w:rPr>
                <w:rFonts w:ascii="Times New Roman" w:hAnsi="Times New Roman" w:eastAsia="Times New Roman" w:cs="Times New Roman"/>
              </w:rPr>
            </w:pPr>
            <w:r w:rsidRPr="414CD3FD">
              <w:rPr>
                <w:rFonts w:ascii="Times New Roman" w:hAnsi="Times New Roman" w:eastAsia="Times New Roman" w:cs="Times New Roman"/>
                <w:lang w:val="uk-UA"/>
              </w:rPr>
              <w:t>День, роботу з якого перенесено, може припадати на період відпустки або тимчасової непрацездатності. Якщо цей період закінчується до робочої суботи, працівник має працювати в суботу на загальних підставах, відповідно до зміненого графіка роботи.</w:t>
            </w:r>
          </w:p>
          <w:p w:rsidR="414CD3FD" w:rsidP="414CD3FD" w:rsidRDefault="414CD3FD" w14:paraId="3E650DC9" w14:textId="102F253F">
            <w:pPr>
              <w:rPr>
                <w:rFonts w:ascii="Times New Roman" w:hAnsi="Times New Roman" w:eastAsia="Times New Roman" w:cs="Times New Roman"/>
              </w:rPr>
            </w:pPr>
            <w:r w:rsidRPr="414CD3FD">
              <w:rPr>
                <w:rFonts w:ascii="Times New Roman" w:hAnsi="Times New Roman" w:eastAsia="Times New Roman" w:cs="Times New Roman"/>
                <w:lang w:val="uk-UA"/>
              </w:rPr>
              <w:t>Якщо нового працівника прийнято після дня, роботу з якого перенесено, але до робочої суботи, він також має працювати в суботу за зміненим графіком.</w:t>
            </w:r>
          </w:p>
        </w:tc>
      </w:tr>
    </w:tbl>
    <w:p w:rsidR="007F6CC7" w:rsidP="414CD3FD" w:rsidRDefault="007F6CC7" w14:paraId="224BA412" w14:textId="1A3541E8">
      <w:pPr>
        <w:spacing w:after="240" w:afterLines="100"/>
        <w:rPr>
          <w:rFonts w:ascii="Times New Roman" w:hAnsi="Times New Roman" w:eastAsia="Times New Roman" w:cs="Times New Roman"/>
          <w:sz w:val="24"/>
          <w:szCs w:val="24"/>
        </w:rPr>
      </w:pPr>
    </w:p>
    <w:p w:rsidR="007F6CC7" w:rsidP="414CD3FD" w:rsidRDefault="007F6CC7" w14:paraId="501817AE" w14:textId="1683B007">
      <w:pPr>
        <w:rPr>
          <w:rFonts w:ascii="Times New Roman" w:hAnsi="Times New Roman" w:eastAsia="Times New Roman" w:cs="Times New Roman"/>
          <w:sz w:val="24"/>
          <w:szCs w:val="24"/>
          <w:lang w:val="uk-UA"/>
        </w:rPr>
      </w:pPr>
    </w:p>
    <w:sectPr w:rsidR="007F6CC7">
      <w:headerReference w:type="default" r:id="rId6"/>
      <w:footerReference w:type="default" r:id="rId7"/>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C5470" w:rsidP="00E07A22" w:rsidRDefault="003C5470" w14:paraId="198CED6D" w14:textId="77777777">
      <w:pPr>
        <w:spacing w:after="0" w:line="240" w:lineRule="auto"/>
      </w:pPr>
      <w:r>
        <w:separator/>
      </w:r>
    </w:p>
  </w:endnote>
  <w:endnote w:type="continuationSeparator" w:id="0">
    <w:p w:rsidR="003C5470" w:rsidP="00E07A22" w:rsidRDefault="003C5470" w14:paraId="33F2692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5621AEF1" w:rsidRDefault="5621AEF1" w14:paraId="7902290A" w14:textId="10400A1D">
    <w:r w:rsidRPr="5621AEF1" w:rsidR="5621AEF1">
      <w:rPr>
        <w:rFonts w:ascii="Calibri" w:hAnsi="Calibri" w:eastAsia="Calibri" w:cs="Calibri"/>
        <w:noProof w:val="0"/>
        <w:sz w:val="22"/>
        <w:szCs w:val="22"/>
        <w:lang w:val="ru-RU"/>
      </w:rPr>
      <w:t>school.kadrovik01.com.ua</w:t>
    </w:r>
  </w:p>
  <w:p w:rsidR="5621AEF1" w:rsidRDefault="5621AEF1" w14:paraId="378F2E18" w14:textId="634F9D23">
    <w:r w:rsidRPr="5621AEF1" w:rsidR="5621AEF1">
      <w:rPr>
        <w:rFonts w:ascii="Segoe UI" w:hAnsi="Segoe UI" w:eastAsia="Segoe UI" w:cs="Segoe UI"/>
        <w:noProof w:val="0"/>
        <w:color w:val="242424"/>
        <w:sz w:val="21"/>
        <w:szCs w:val="21"/>
        <w:lang w:val="ru-RU"/>
      </w:rPr>
      <w:t>shop.expertus.com.ua</w:t>
    </w:r>
  </w:p>
  <w:p w:rsidR="5621AEF1" w:rsidRDefault="5621AEF1" w14:paraId="5E755ED3" w14:textId="4F9399CD">
    <w:r w:rsidRPr="5621AEF1" w:rsidR="5621AEF1">
      <w:rPr>
        <w:rFonts w:ascii="Calibri" w:hAnsi="Calibri" w:eastAsia="Calibri" w:cs="Calibri"/>
        <w:noProof w:val="0"/>
        <w:sz w:val="22"/>
        <w:szCs w:val="22"/>
        <w:lang w:val="ru-RU"/>
      </w:rPr>
      <w:t>0 800 21 23 12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C5470" w:rsidP="00E07A22" w:rsidRDefault="003C5470" w14:paraId="1DB57F1B" w14:textId="77777777">
      <w:pPr>
        <w:spacing w:after="0" w:line="240" w:lineRule="auto"/>
      </w:pPr>
      <w:r>
        <w:separator/>
      </w:r>
    </w:p>
  </w:footnote>
  <w:footnote w:type="continuationSeparator" w:id="0">
    <w:p w:rsidR="003C5470" w:rsidP="00E07A22" w:rsidRDefault="003C5470" w14:paraId="0096F30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4B4D22" w:rsidR="00E07A22" w:rsidP="00E07A22" w:rsidRDefault="00E07A22" w14:paraId="31AE1F92" w14:textId="77777777">
    <w:pPr>
      <w:pStyle w:val="a4"/>
      <w:rPr>
        <w:lang w:val="uk-UA"/>
      </w:rPr>
    </w:pPr>
    <w:bookmarkStart w:name="_Hlk93925601" w:id="0"/>
    <w:bookmarkStart w:name="_Hlk93925602" w:id="1"/>
    <w:bookmarkStart w:name="_Hlk93925613" w:id="2"/>
    <w:bookmarkStart w:name="_Hlk93925614" w:id="3"/>
    <w:bookmarkStart w:name="_Hlk93925623" w:id="4"/>
    <w:bookmarkStart w:name="_Hlk93925624" w:id="5"/>
    <w:bookmarkStart w:name="_Hlk93925631" w:id="6"/>
    <w:bookmarkStart w:name="_Hlk93925632" w:id="7"/>
    <w:bookmarkStart w:name="_Hlk93926423" w:id="8"/>
    <w:bookmarkStart w:name="_Hlk93926424" w:id="9"/>
    <w:bookmarkStart w:name="_Hlk93931359" w:id="10"/>
    <w:bookmarkStart w:name="_Hlk93931360" w:id="11"/>
    <w:bookmarkStart w:name="_Hlk93931365" w:id="12"/>
    <w:bookmarkStart w:name="_Hlk93931366" w:id="13"/>
    <w:bookmarkStart w:name="_Hlk93931372" w:id="14"/>
    <w:bookmarkStart w:name="_Hlk93931373" w:id="15"/>
    <w:bookmarkStart w:name="_Hlk93931380" w:id="16"/>
    <w:bookmarkStart w:name="_Hlk93931381" w:id="17"/>
    <w:bookmarkStart w:name="_Hlk93931386" w:id="18"/>
    <w:bookmarkStart w:name="_Hlk93931387" w:id="19"/>
    <w:bookmarkStart w:name="_Hlk93931393" w:id="20"/>
    <w:bookmarkStart w:name="_Hlk93931394" w:id="21"/>
    <w:bookmarkStart w:name="_Hlk93934824" w:id="22"/>
    <w:bookmarkStart w:name="_Hlk93934825" w:id="23"/>
    <w:bookmarkStart w:name="_Hlk93934830" w:id="24"/>
    <w:bookmarkStart w:name="_Hlk93934831" w:id="25"/>
    <w:bookmarkStart w:name="_Hlk93934838" w:id="26"/>
    <w:bookmarkStart w:name="_Hlk93934839" w:id="27"/>
    <w:bookmarkStart w:name="_Hlk93934848" w:id="28"/>
    <w:bookmarkStart w:name="_Hlk93934849" w:id="29"/>
    <w:bookmarkStart w:name="_Hlk93934855" w:id="30"/>
    <w:bookmarkStart w:name="_Hlk93934856" w:id="31"/>
    <w:bookmarkStart w:name="_Hlk93934864" w:id="32"/>
    <w:bookmarkStart w:name="_Hlk93934865" w:id="33"/>
    <w:bookmarkStart w:name="_Hlk93934871" w:id="34"/>
    <w:bookmarkStart w:name="_Hlk93934872" w:id="35"/>
    <w:bookmarkStart w:name="_Hlk93938328" w:id="36"/>
    <w:bookmarkStart w:name="_Hlk93938329" w:id="37"/>
    <w:bookmarkStart w:name="_Hlk93938339" w:id="38"/>
    <w:bookmarkStart w:name="_Hlk93938340" w:id="39"/>
    <w:bookmarkStart w:name="_Hlk93938346" w:id="40"/>
    <w:bookmarkStart w:name="_Hlk93938347" w:id="41"/>
    <w:bookmarkStart w:name="_Hlk94006443" w:id="42"/>
    <w:bookmarkStart w:name="_Hlk94006444" w:id="43"/>
    <w:bookmarkStart w:name="_Hlk94006449" w:id="44"/>
    <w:bookmarkStart w:name="_Hlk94006450" w:id="45"/>
    <w:bookmarkStart w:name="_Hlk94007031" w:id="46"/>
    <w:bookmarkStart w:name="_Hlk94007032" w:id="47"/>
    <w:bookmarkStart w:name="_Hlk94007037" w:id="48"/>
    <w:bookmarkStart w:name="_Hlk94007038" w:id="49"/>
    <w:bookmarkStart w:name="_Hlk94007042" w:id="50"/>
    <w:bookmarkStart w:name="_Hlk94007043" w:id="51"/>
    <w:bookmarkStart w:name="_Hlk94007866" w:id="52"/>
    <w:bookmarkStart w:name="_Hlk94007867" w:id="53"/>
    <w:bookmarkStart w:name="_Hlk94007871" w:id="54"/>
    <w:bookmarkStart w:name="_Hlk94007872" w:id="55"/>
    <w:bookmarkStart w:name="_Hlk94007878" w:id="56"/>
    <w:bookmarkStart w:name="_Hlk94007879" w:id="57"/>
    <w:bookmarkStart w:name="_Hlk94010377" w:id="58"/>
    <w:bookmarkStart w:name="_Hlk94010378" w:id="59"/>
    <w:bookmarkStart w:name="_Hlk94010384" w:id="60"/>
    <w:bookmarkStart w:name="_Hlk94010385" w:id="61"/>
    <w:r>
      <w:rPr>
        <w:noProof/>
        <w:lang w:val="uk-UA"/>
      </w:rPr>
      <w:drawing>
        <wp:inline distT="0" distB="0" distL="0" distR="0" wp14:anchorId="5FFFFD3F" wp14:editId="7AA33825">
          <wp:extent cx="1880558" cy="629092"/>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
                    <a:extLst>
                      <a:ext uri="{28A0092B-C50C-407E-A947-70E740481C1C}">
                        <a14:useLocalDpi xmlns:a14="http://schemas.microsoft.com/office/drawing/2010/main" val="0"/>
                      </a:ext>
                    </a:extLst>
                  </a:blip>
                  <a:srcRect l="4534" t="9405" r="5570" b="14263"/>
                  <a:stretch/>
                </pic:blipFill>
                <pic:spPr bwMode="auto">
                  <a:xfrm>
                    <a:off x="0" y="0"/>
                    <a:ext cx="1884408" cy="630380"/>
                  </a:xfrm>
                  <a:prstGeom prst="rect">
                    <a:avLst/>
                  </a:prstGeom>
                  <a:noFill/>
                  <a:ln>
                    <a:noFill/>
                  </a:ln>
                  <a:extLst>
                    <a:ext uri="{53640926-AAD7-44D8-BBD7-CCE9431645EC}">
                      <a14:shadowObscured xmlns:a14="http://schemas.microsoft.com/office/drawing/2010/main"/>
                    </a:ext>
                  </a:extLst>
                </pic:spPr>
              </pic:pic>
            </a:graphicData>
          </a:graphic>
        </wp:inline>
      </w:drawing>
    </w:r>
    <w:r>
      <w:rPr>
        <w:lang w:val="uk-UA"/>
      </w:rPr>
      <w:t xml:space="preserve">                                     </w:t>
    </w:r>
    <w:r>
      <w:rPr>
        <w:lang w:val="uk-UA"/>
      </w:rPr>
      <w:t xml:space="preserve">                           </w:t>
    </w: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rsidRPr="00E07A22" w:rsidR="00E07A22" w:rsidRDefault="00E07A22" w14:paraId="22369646" w14:textId="3BD555E4">
    <w:pPr>
      <w:pStyle w:val="a4"/>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F94E6D"/>
    <w:rsid w:val="003C5470"/>
    <w:rsid w:val="007F6CC7"/>
    <w:rsid w:val="00807D70"/>
    <w:rsid w:val="00E07A22"/>
    <w:rsid w:val="0A36A096"/>
    <w:rsid w:val="3A885985"/>
    <w:rsid w:val="409713E0"/>
    <w:rsid w:val="414CD3FD"/>
    <w:rsid w:val="490CC523"/>
    <w:rsid w:val="5621AEF1"/>
    <w:rsid w:val="5DF94E6D"/>
    <w:rsid w:val="73461F07"/>
    <w:rsid w:val="766C82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6A126"/>
  <w15:chartTrackingRefBased/>
  <w15:docId w15:val="{3AD93165-D4DA-4CFA-B62F-5DDA94369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a3">
    <w:name w:val="Table Grid"/>
    <w:basedOn w:val="a1"/>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a4">
    <w:name w:val="header"/>
    <w:basedOn w:val="a"/>
    <w:link w:val="a5"/>
    <w:uiPriority w:val="99"/>
    <w:unhideWhenUsed/>
    <w:rsid w:val="00E07A22"/>
    <w:pPr>
      <w:tabs>
        <w:tab w:val="center" w:pos="4677"/>
        <w:tab w:val="right" w:pos="9355"/>
      </w:tabs>
      <w:spacing w:after="0" w:line="240" w:lineRule="auto"/>
    </w:pPr>
  </w:style>
  <w:style w:type="character" w:styleId="a5" w:customStyle="1">
    <w:name w:val="Верхний колонтитул Знак"/>
    <w:basedOn w:val="a0"/>
    <w:link w:val="a4"/>
    <w:uiPriority w:val="99"/>
    <w:rsid w:val="00E07A22"/>
  </w:style>
  <w:style w:type="paragraph" w:styleId="a6">
    <w:name w:val="footer"/>
    <w:basedOn w:val="a"/>
    <w:link w:val="a7"/>
    <w:uiPriority w:val="99"/>
    <w:unhideWhenUsed/>
    <w:rsid w:val="00E07A22"/>
    <w:pPr>
      <w:tabs>
        <w:tab w:val="center" w:pos="4677"/>
        <w:tab w:val="right" w:pos="9355"/>
      </w:tabs>
      <w:spacing w:after="0" w:line="240" w:lineRule="auto"/>
    </w:pPr>
  </w:style>
  <w:style w:type="character" w:styleId="a7" w:customStyle="1">
    <w:name w:val="Нижний колонтитул Знак"/>
    <w:basedOn w:val="a0"/>
    <w:link w:val="a6"/>
    <w:uiPriority w:val="99"/>
    <w:rsid w:val="00E07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footer" Target="foot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s>
</file>

<file path=word/_rels/header1.xml.rels>&#65279;<?xml version="1.0" encoding="utf-8"?><Relationships xmlns="http://schemas.openxmlformats.org/package/2006/relationships"><Relationship Type="http://schemas.openxmlformats.org/officeDocument/2006/relationships/image" Target="media/image1.png"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Юлія Донська</dc:creator>
  <keywords/>
  <dc:description/>
  <lastModifiedBy>MCFR MCFR</lastModifiedBy>
  <revision>4</revision>
  <dcterms:created xsi:type="dcterms:W3CDTF">2022-01-26T17:12:00.0000000Z</dcterms:created>
  <dcterms:modified xsi:type="dcterms:W3CDTF">2022-09-02T10:41:03.1927090Z</dcterms:modified>
</coreProperties>
</file>