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C7A1372" w:rsidP="38DA6FF5" w:rsidRDefault="2C7A1372" w14:paraId="2D269508" w14:textId="69DE0FF6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uk"/>
        </w:rPr>
      </w:pPr>
    </w:p>
    <w:tbl>
      <w:tblPr>
        <w:tblStyle w:val="a1"/>
        <w:tblW w:w="0" w:type="auto"/>
        <w:tblLayout w:type="fixed"/>
        <w:tblLook w:val="04A0" w:firstRow="1" w:lastRow="0" w:firstColumn="1" w:lastColumn="0" w:noHBand="0" w:noVBand="1"/>
      </w:tblPr>
      <w:tblGrid>
        <w:gridCol w:w="7730"/>
        <w:gridCol w:w="6550"/>
      </w:tblGrid>
      <w:tr w:rsidR="38DA6FF5" w:rsidTr="38DA6FF5" w14:paraId="779D0FF0">
        <w:trPr>
          <w:trHeight w:val="1335"/>
        </w:trPr>
        <w:tc>
          <w:tcPr>
            <w:tcW w:w="7730" w:type="dxa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</w:tcPr>
          <w:p w:rsidR="38DA6FF5" w:rsidP="38DA6FF5" w:rsidRDefault="38DA6FF5" w14:paraId="10F3F627" w14:textId="422E1D11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 xml:space="preserve">ТОВАРИСТВО З ОБМЕЖЕНОЮ </w:t>
            </w:r>
          </w:p>
          <w:p w:rsidR="38DA6FF5" w:rsidP="38DA6FF5" w:rsidRDefault="38DA6FF5" w14:paraId="12DC93AC" w14:textId="696C94F8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ВІДПОВІДАЛЬНІСТЮ «УСЕ БУДЕ ДОБРЕ»</w:t>
            </w:r>
          </w:p>
          <w:p w:rsidR="38DA6FF5" w:rsidP="38DA6FF5" w:rsidRDefault="38DA6FF5" w14:paraId="5E67B10F" w14:textId="7F049A0A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(ТОВ «УСЕ БУДЕ ДОБРЕ»)</w:t>
            </w:r>
          </w:p>
          <w:p w:rsidR="38DA6FF5" w:rsidP="38DA6FF5" w:rsidRDefault="38DA6FF5" w14:paraId="2590E29C" w14:textId="317A511F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  <w:p w:rsidR="38DA6FF5" w:rsidP="38DA6FF5" w:rsidRDefault="38DA6FF5" w14:paraId="1A08A5B5" w14:textId="5140D7CB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Код ЄДРПОУ 12345678</w:t>
            </w:r>
          </w:p>
          <w:p w:rsidR="38DA6FF5" w:rsidP="38DA6FF5" w:rsidRDefault="38DA6FF5" w14:paraId="4603AB79" w14:textId="08497051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 xml:space="preserve"> </w:t>
            </w:r>
          </w:p>
          <w:p w:rsidR="38DA6FF5" w:rsidP="38DA6FF5" w:rsidRDefault="38DA6FF5" w14:paraId="51E3E511" w14:textId="5096C2A3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uk"/>
              </w:rPr>
              <w:t>ШТАТНИЙ РОЗПИС</w:t>
            </w:r>
          </w:p>
          <w:p w:rsidR="38DA6FF5" w:rsidP="38DA6FF5" w:rsidRDefault="38DA6FF5" w14:paraId="6F2644BB" w14:textId="00BE1AA7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uk"/>
              </w:rPr>
              <w:t xml:space="preserve"> </w:t>
            </w:r>
          </w:p>
          <w:p w:rsidR="38DA6FF5" w:rsidP="38DA6FF5" w:rsidRDefault="38DA6FF5" w14:paraId="21BFA22E" w14:textId="1E6A9BF5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на 2024 рік</w:t>
            </w:r>
          </w:p>
          <w:p w:rsidR="38DA6FF5" w:rsidP="38DA6FF5" w:rsidRDefault="38DA6FF5" w14:paraId="0EA94CD5" w14:textId="79DCE753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  <w:p w:rsidR="38DA6FF5" w:rsidP="38DA6FF5" w:rsidRDefault="38DA6FF5" w14:paraId="3875CF99" w14:textId="59A4C928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Вводиться в дію з 01.01.2024</w:t>
            </w:r>
          </w:p>
        </w:tc>
        <w:tc>
          <w:tcPr>
            <w:tcW w:w="6550" w:type="dxa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</w:tcPr>
          <w:p w:rsidR="38DA6FF5" w:rsidP="38DA6FF5" w:rsidRDefault="38DA6FF5" w14:paraId="7A3CAEDF" w14:textId="05FAF325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ЗАТВЕРДЖЕНО</w:t>
            </w:r>
          </w:p>
          <w:p w:rsidR="38DA6FF5" w:rsidP="38DA6FF5" w:rsidRDefault="38DA6FF5" w14:paraId="250291EC" w14:textId="553A636F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  <w:p w:rsidR="38DA6FF5" w:rsidP="38DA6FF5" w:rsidRDefault="38DA6FF5" w14:paraId="7E31804D" w14:textId="3234F088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Наказ директора ТОВ «Усе буде добре»</w:t>
            </w:r>
          </w:p>
          <w:p w:rsidR="38DA6FF5" w:rsidP="38DA6FF5" w:rsidRDefault="38DA6FF5" w14:paraId="371D354C" w14:textId="35E1A737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  <w:p w:rsidR="38DA6FF5" w:rsidP="38DA6FF5" w:rsidRDefault="38DA6FF5" w14:paraId="3C1AD352" w14:textId="47E353A4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0.12.2023 № 222/к/тр</w:t>
            </w:r>
          </w:p>
        </w:tc>
      </w:tr>
    </w:tbl>
    <w:p w:rsidR="2C7A1372" w:rsidP="466A60D6" w:rsidRDefault="2C7A1372" w14:paraId="1707F191" w14:textId="6D25B518">
      <w:pPr>
        <w:spacing w:after="200" w:afterAutospacing="off" w:line="276" w:lineRule="auto"/>
      </w:pPr>
      <w:r w:rsidRPr="38DA6FF5" w:rsidR="38DA6FF5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</w:t>
      </w:r>
    </w:p>
    <w:tbl>
      <w:tblPr>
        <w:tblStyle w:val="a1"/>
        <w:tblW w:w="0" w:type="auto"/>
        <w:tblLayout w:type="fixed"/>
        <w:tblLook w:val="04A0" w:firstRow="1" w:lastRow="0" w:firstColumn="1" w:lastColumn="0" w:noHBand="0" w:noVBand="1"/>
      </w:tblPr>
      <w:tblGrid>
        <w:gridCol w:w="630"/>
        <w:gridCol w:w="1635"/>
        <w:gridCol w:w="1710"/>
        <w:gridCol w:w="2400"/>
        <w:gridCol w:w="945"/>
        <w:gridCol w:w="1155"/>
        <w:gridCol w:w="1590"/>
        <w:gridCol w:w="1155"/>
        <w:gridCol w:w="990"/>
        <w:gridCol w:w="1335"/>
      </w:tblGrid>
      <w:tr w:rsidR="38DA6FF5" w:rsidTr="38DA6FF5" w14:paraId="5D0A52FC">
        <w:trPr>
          <w:trHeight w:val="180"/>
        </w:trPr>
        <w:tc>
          <w:tcPr>
            <w:tcW w:w="2265" w:type="dxa"/>
            <w:gridSpan w:val="2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E3F2FD8" w14:textId="4410573D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Структурний підрозділ</w:t>
            </w:r>
          </w:p>
        </w:tc>
        <w:tc>
          <w:tcPr>
            <w:tcW w:w="1710" w:type="dxa"/>
            <w:vMerge w:val="restart"/>
            <w:tcBorders>
              <w:top w:val="single" w:color="222222" w:sz="8"/>
              <w:left w:val="nil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B59F540" w14:textId="211A9170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Назва посади (професії)</w:t>
            </w:r>
          </w:p>
        </w:tc>
        <w:tc>
          <w:tcPr>
            <w:tcW w:w="2400" w:type="dxa"/>
            <w:vMerge w:val="restart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F55EEBB" w14:textId="1B2E2122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Професійна назва роботи</w:t>
            </w:r>
          </w:p>
        </w:tc>
        <w:tc>
          <w:tcPr>
            <w:tcW w:w="945" w:type="dxa"/>
            <w:vMerge w:val="restart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6EED5543" w14:textId="0496FCF5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Код за КП</w:t>
            </w:r>
          </w:p>
        </w:tc>
        <w:tc>
          <w:tcPr>
            <w:tcW w:w="1155" w:type="dxa"/>
            <w:vMerge w:val="restart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6AC88D0F" w14:textId="23C06C63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Кількість</w:t>
            </w:r>
            <w:r>
              <w:br/>
            </w: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 xml:space="preserve"> штатних</w:t>
            </w:r>
            <w:r>
              <w:br/>
            </w: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 xml:space="preserve"> одиниць</w:t>
            </w:r>
          </w:p>
        </w:tc>
        <w:tc>
          <w:tcPr>
            <w:tcW w:w="1590" w:type="dxa"/>
            <w:vMerge w:val="restart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CF8728F" w14:textId="4545C4EF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Посадовий оклад (місячна тарифна ставка),</w:t>
            </w:r>
            <w:r>
              <w:br/>
            </w: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 xml:space="preserve"> грн</w:t>
            </w:r>
          </w:p>
        </w:tc>
        <w:tc>
          <w:tcPr>
            <w:tcW w:w="2145" w:type="dxa"/>
            <w:gridSpan w:val="2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BE28C20" w14:textId="2DBE010A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Доплати,</w:t>
            </w:r>
            <w:r>
              <w:br/>
            </w: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 xml:space="preserve"> грн</w:t>
            </w:r>
          </w:p>
        </w:tc>
        <w:tc>
          <w:tcPr>
            <w:tcW w:w="1335" w:type="dxa"/>
            <w:vMerge w:val="restart"/>
            <w:tcBorders>
              <w:top w:val="single" w:color="222222" w:sz="8"/>
              <w:left w:val="nil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5807209A" w14:textId="42322B7F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Місячний фонд заробітної плати,</w:t>
            </w:r>
            <w:r>
              <w:br/>
            </w: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 xml:space="preserve"> грн</w:t>
            </w:r>
          </w:p>
        </w:tc>
      </w:tr>
      <w:tr w:rsidR="38DA6FF5" w:rsidTr="38DA6FF5" w14:paraId="779E518F">
        <w:trPr>
          <w:trHeight w:val="450"/>
        </w:trPr>
        <w:tc>
          <w:tcPr>
            <w:tcW w:w="63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5421343" w14:textId="1641674A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код</w:t>
            </w:r>
          </w:p>
        </w:tc>
        <w:tc>
          <w:tcPr>
            <w:tcW w:w="1635" w:type="dxa"/>
            <w:tcBorders>
              <w:top w:val="nil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6F43E1A1" w14:textId="2B303442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назва</w:t>
            </w:r>
          </w:p>
        </w:tc>
        <w:tc>
          <w:tcPr>
            <w:tcW w:w="1710" w:type="dxa"/>
            <w:vMerge/>
            <w:tcBorders>
              <w:top w:sz="0"/>
              <w:left w:val="nil" w:sz="0"/>
              <w:bottom w:val="single" w:color="222222" w:sz="0"/>
              <w:right w:val="single" w:color="222222" w:sz="0"/>
            </w:tcBorders>
            <w:tcMar/>
            <w:vAlign w:val="center"/>
          </w:tcPr>
          <w:p w14:paraId="7DB24481"/>
        </w:tc>
        <w:tc>
          <w:tcPr>
            <w:tcW w:w="2400" w:type="dxa"/>
            <w:vMerge/>
            <w:tcBorders>
              <w:top w:sz="0"/>
              <w:left w:val="single" w:color="222222" w:sz="0"/>
              <w:bottom w:val="single" w:color="222222" w:sz="0"/>
              <w:right w:val="single" w:color="222222" w:sz="0"/>
            </w:tcBorders>
            <w:tcMar/>
            <w:vAlign w:val="center"/>
          </w:tcPr>
          <w:p w14:paraId="6387D72F"/>
        </w:tc>
        <w:tc>
          <w:tcPr>
            <w:tcW w:w="945" w:type="dxa"/>
            <w:vMerge/>
            <w:tcBorders>
              <w:top w:sz="0"/>
              <w:left w:val="single" w:color="222222" w:sz="0"/>
              <w:bottom w:val="single" w:color="222222" w:sz="0"/>
              <w:right w:val="single" w:color="222222" w:sz="0"/>
            </w:tcBorders>
            <w:tcMar/>
            <w:vAlign w:val="center"/>
          </w:tcPr>
          <w:p w14:paraId="21677A27"/>
        </w:tc>
        <w:tc>
          <w:tcPr>
            <w:tcW w:w="1155" w:type="dxa"/>
            <w:vMerge/>
            <w:tcBorders>
              <w:top w:sz="0"/>
              <w:left w:val="single" w:color="222222" w:sz="0"/>
              <w:bottom w:val="single" w:color="222222" w:sz="0"/>
              <w:right w:val="single" w:color="222222" w:sz="0"/>
            </w:tcBorders>
            <w:tcMar/>
            <w:vAlign w:val="center"/>
          </w:tcPr>
          <w:p w14:paraId="23F07B6F"/>
        </w:tc>
        <w:tc>
          <w:tcPr>
            <w:tcW w:w="1590" w:type="dxa"/>
            <w:vMerge/>
            <w:tcBorders>
              <w:top w:sz="0"/>
              <w:left w:val="single" w:color="222222" w:sz="0"/>
              <w:bottom w:val="single" w:color="222222" w:sz="0"/>
              <w:right w:val="single" w:color="222222" w:sz="0"/>
            </w:tcBorders>
            <w:tcMar/>
            <w:vAlign w:val="center"/>
          </w:tcPr>
          <w:p w14:paraId="732F8F1F"/>
        </w:tc>
        <w:tc>
          <w:tcPr>
            <w:tcW w:w="1155" w:type="dxa"/>
            <w:tcBorders>
              <w:top w:val="single" w:color="222222" w:sz="8"/>
              <w:left w:val="nil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02DA201" w14:textId="2916459E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за ненорм. роб. день</w:t>
            </w:r>
          </w:p>
        </w:tc>
        <w:tc>
          <w:tcPr>
            <w:tcW w:w="990" w:type="dxa"/>
            <w:tcBorders>
              <w:top w:val="nil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69D92118" w14:textId="1B545711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за роз’їзний характер праці</w:t>
            </w:r>
          </w:p>
        </w:tc>
        <w:tc>
          <w:tcPr>
            <w:tcW w:w="1335" w:type="dxa"/>
            <w:vMerge/>
            <w:tcBorders>
              <w:top w:sz="0"/>
              <w:left w:val="nil" w:sz="0"/>
              <w:bottom w:val="single" w:color="222222" w:sz="0"/>
              <w:right w:val="single" w:color="222222" w:sz="0"/>
            </w:tcBorders>
            <w:tcMar/>
            <w:vAlign w:val="center"/>
          </w:tcPr>
          <w:p w14:paraId="18D4A9D3"/>
        </w:tc>
      </w:tr>
      <w:tr w:rsidR="38DA6FF5" w:rsidTr="38DA6FF5" w14:paraId="4C9B21CC">
        <w:trPr>
          <w:trHeight w:val="90"/>
        </w:trPr>
        <w:tc>
          <w:tcPr>
            <w:tcW w:w="63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EB32265" w14:textId="6DB11029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1</w:t>
            </w:r>
          </w:p>
        </w:tc>
        <w:tc>
          <w:tcPr>
            <w:tcW w:w="16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2C0CB39" w14:textId="122227FA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2</w:t>
            </w:r>
          </w:p>
        </w:tc>
        <w:tc>
          <w:tcPr>
            <w:tcW w:w="1710" w:type="dxa"/>
            <w:tcBorders>
              <w:top w:val="nil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5262A2F" w14:textId="7079A507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3</w:t>
            </w:r>
          </w:p>
        </w:tc>
        <w:tc>
          <w:tcPr>
            <w:tcW w:w="2400" w:type="dxa"/>
            <w:tcBorders>
              <w:top w:val="nil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61936202" w14:textId="7CB8EB55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4</w:t>
            </w:r>
          </w:p>
        </w:tc>
        <w:tc>
          <w:tcPr>
            <w:tcW w:w="945" w:type="dxa"/>
            <w:tcBorders>
              <w:top w:val="nil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85A72CA" w14:textId="4E3B4A6F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5</w:t>
            </w:r>
          </w:p>
        </w:tc>
        <w:tc>
          <w:tcPr>
            <w:tcW w:w="1155" w:type="dxa"/>
            <w:tcBorders>
              <w:top w:val="nil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7276350A" w14:textId="44610C03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6</w:t>
            </w:r>
          </w:p>
        </w:tc>
        <w:tc>
          <w:tcPr>
            <w:tcW w:w="1590" w:type="dxa"/>
            <w:tcBorders>
              <w:top w:val="nil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5FD5A3D" w14:textId="468185B4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7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73908C2" w14:textId="7471DFD6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8</w:t>
            </w:r>
          </w:p>
        </w:tc>
        <w:tc>
          <w:tcPr>
            <w:tcW w:w="9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7228DD0" w14:textId="5DA7F442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9</w:t>
            </w:r>
          </w:p>
        </w:tc>
        <w:tc>
          <w:tcPr>
            <w:tcW w:w="1335" w:type="dxa"/>
            <w:tcBorders>
              <w:top w:val="nil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EC4025F" w14:textId="7ADE960E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uk"/>
              </w:rPr>
              <w:t>10</w:t>
            </w:r>
          </w:p>
        </w:tc>
      </w:tr>
      <w:tr w:rsidR="38DA6FF5" w:rsidTr="38DA6FF5" w14:paraId="52FAC4D4">
        <w:trPr>
          <w:trHeight w:val="645"/>
        </w:trPr>
        <w:tc>
          <w:tcPr>
            <w:tcW w:w="630" w:type="dxa"/>
            <w:vMerge w:val="restart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9BBD5CA" w14:textId="12D327BD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01</w:t>
            </w:r>
          </w:p>
        </w:tc>
        <w:tc>
          <w:tcPr>
            <w:tcW w:w="1635" w:type="dxa"/>
            <w:vMerge w:val="restart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1385B2D" w14:textId="12B292EA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Адміністрація</w:t>
            </w:r>
          </w:p>
        </w:tc>
        <w:tc>
          <w:tcPr>
            <w:tcW w:w="171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5305748F" w14:textId="5DC0488F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Директор</w:t>
            </w:r>
          </w:p>
        </w:tc>
        <w:tc>
          <w:tcPr>
            <w:tcW w:w="240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5DEA07F1" w14:textId="2F7D78AB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Директор (начальник, інший керівник) підприємства</w:t>
            </w:r>
          </w:p>
        </w:tc>
        <w:tc>
          <w:tcPr>
            <w:tcW w:w="94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0C17935" w14:textId="7B074FDA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1210.1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5B73555" w14:textId="33C378DA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</w:t>
            </w:r>
          </w:p>
        </w:tc>
        <w:tc>
          <w:tcPr>
            <w:tcW w:w="15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9D8B8C4" w14:textId="630A6CCA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50 000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B605806" w14:textId="670CEA5F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9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19F3C1E" w14:textId="100E4B4D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13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E252AF8" w14:textId="5EFB3E09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50 000</w:t>
            </w:r>
          </w:p>
        </w:tc>
      </w:tr>
      <w:tr w:rsidR="38DA6FF5" w:rsidTr="38DA6FF5" w14:paraId="4CED62A5">
        <w:trPr>
          <w:trHeight w:val="60"/>
        </w:trPr>
        <w:tc>
          <w:tcPr>
            <w:tcW w:w="630" w:type="dxa"/>
            <w:vMerge/>
            <w:tcBorders>
              <w:top w:sz="0"/>
              <w:left w:val="single" w:color="222222" w:sz="0"/>
              <w:bottom w:sz="0"/>
              <w:right w:val="single" w:color="222222" w:sz="0"/>
            </w:tcBorders>
            <w:tcMar/>
            <w:vAlign w:val="center"/>
          </w:tcPr>
          <w:p w14:paraId="3E801063"/>
        </w:tc>
        <w:tc>
          <w:tcPr>
            <w:tcW w:w="1635" w:type="dxa"/>
            <w:vMerge/>
            <w:tcBorders>
              <w:top w:sz="0"/>
              <w:left w:val="single" w:color="222222" w:sz="0"/>
              <w:bottom w:sz="0"/>
              <w:right w:val="single" w:color="222222" w:sz="0"/>
            </w:tcBorders>
            <w:tcMar/>
            <w:vAlign w:val="center"/>
          </w:tcPr>
          <w:p w14:paraId="21C84064"/>
        </w:tc>
        <w:tc>
          <w:tcPr>
            <w:tcW w:w="1710" w:type="dxa"/>
            <w:tcBorders>
              <w:top w:val="single" w:color="222222" w:sz="8"/>
              <w:left w:val="nil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B50DBA9" w14:textId="406B86E4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Заступник директора</w:t>
            </w:r>
          </w:p>
        </w:tc>
        <w:tc>
          <w:tcPr>
            <w:tcW w:w="240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3FDAF26" w14:textId="30075E76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Директор (начальник, інший керівник) підприємства</w:t>
            </w:r>
          </w:p>
        </w:tc>
        <w:tc>
          <w:tcPr>
            <w:tcW w:w="94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5FFF8A98" w14:textId="24DB0866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1210.1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F3143C5" w14:textId="7AF69FF6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</w:t>
            </w:r>
          </w:p>
        </w:tc>
        <w:tc>
          <w:tcPr>
            <w:tcW w:w="15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419F917" w14:textId="10E3CDE4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45 000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711B6D1" w14:textId="64FD788B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9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6B8B217" w14:textId="2246918A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13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6F52425F" w14:textId="68412836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45 000</w:t>
            </w:r>
          </w:p>
        </w:tc>
      </w:tr>
      <w:tr w:rsidR="38DA6FF5" w:rsidTr="38DA6FF5" w14:paraId="0DA79F28">
        <w:trPr>
          <w:trHeight w:val="60"/>
        </w:trPr>
        <w:tc>
          <w:tcPr>
            <w:tcW w:w="630" w:type="dxa"/>
            <w:vMerge/>
            <w:tcBorders>
              <w:top w:sz="0"/>
              <w:left w:val="single" w:color="222222" w:sz="0"/>
              <w:bottom w:sz="0"/>
              <w:right w:val="single" w:color="222222" w:sz="0"/>
            </w:tcBorders>
            <w:tcMar/>
            <w:vAlign w:val="center"/>
          </w:tcPr>
          <w:p w14:paraId="083011E2"/>
        </w:tc>
        <w:tc>
          <w:tcPr>
            <w:tcW w:w="1635" w:type="dxa"/>
            <w:vMerge/>
            <w:tcBorders>
              <w:top w:sz="0"/>
              <w:left w:val="single" w:color="222222" w:sz="0"/>
              <w:bottom w:sz="0"/>
              <w:right w:val="single" w:color="222222" w:sz="0"/>
            </w:tcBorders>
            <w:tcMar/>
            <w:vAlign w:val="center"/>
          </w:tcPr>
          <w:p w14:paraId="5A8CE2C7"/>
        </w:tc>
        <w:tc>
          <w:tcPr>
            <w:tcW w:w="1710" w:type="dxa"/>
            <w:tcBorders>
              <w:top w:val="single" w:color="222222" w:sz="8"/>
              <w:left w:val="nil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DF31FEF" w14:textId="219D98A2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Референт з підготовки аналітичних оглядів</w:t>
            </w:r>
          </w:p>
        </w:tc>
        <w:tc>
          <w:tcPr>
            <w:tcW w:w="240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6EEEBCA2" w14:textId="10949ABA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Референт</w:t>
            </w:r>
          </w:p>
        </w:tc>
        <w:tc>
          <w:tcPr>
            <w:tcW w:w="94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AC3CF6B" w14:textId="64F21D4B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3436.1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6058678" w14:textId="5FE9DAE5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</w:t>
            </w:r>
          </w:p>
        </w:tc>
        <w:tc>
          <w:tcPr>
            <w:tcW w:w="15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908EDCB" w14:textId="3CFF0BD0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23 500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2B50953" w14:textId="72ADB904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9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63A64C8F" w14:textId="036F9613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13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77376EF" w14:textId="2EFB0A03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23 500</w:t>
            </w:r>
          </w:p>
        </w:tc>
      </w:tr>
      <w:tr w:rsidR="38DA6FF5" w:rsidTr="38DA6FF5" w14:paraId="452FF909">
        <w:trPr>
          <w:trHeight w:val="540"/>
        </w:trPr>
        <w:tc>
          <w:tcPr>
            <w:tcW w:w="630" w:type="dxa"/>
            <w:vMerge/>
            <w:tcBorders>
              <w:top w:sz="0"/>
              <w:left w:val="single" w:color="222222" w:sz="0"/>
              <w:bottom w:val="single" w:color="222222" w:sz="0"/>
              <w:right w:val="single" w:color="222222" w:sz="0"/>
            </w:tcBorders>
            <w:tcMar/>
            <w:vAlign w:val="center"/>
          </w:tcPr>
          <w:p w14:paraId="5C947C20"/>
        </w:tc>
        <w:tc>
          <w:tcPr>
            <w:tcW w:w="1635" w:type="dxa"/>
            <w:vMerge/>
            <w:tcBorders>
              <w:top w:sz="0"/>
              <w:left w:val="single" w:color="222222" w:sz="0"/>
              <w:bottom w:val="single" w:color="222222" w:sz="0"/>
              <w:right w:val="single" w:color="222222" w:sz="0"/>
            </w:tcBorders>
            <w:tcMar/>
            <w:vAlign w:val="center"/>
          </w:tcPr>
          <w:p w14:paraId="61F7F64C"/>
        </w:tc>
        <w:tc>
          <w:tcPr>
            <w:tcW w:w="1710" w:type="dxa"/>
            <w:tcBorders>
              <w:top w:val="single" w:color="222222" w:sz="8"/>
              <w:left w:val="nil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88B0691" w14:textId="501D031E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Старший фахівець з корпоративного управління активами</w:t>
            </w:r>
          </w:p>
        </w:tc>
        <w:tc>
          <w:tcPr>
            <w:tcW w:w="240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5BAD7066" w14:textId="211139A3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Фахівець з корпоративного управління</w:t>
            </w:r>
          </w:p>
        </w:tc>
        <w:tc>
          <w:tcPr>
            <w:tcW w:w="94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ED8DC82" w14:textId="6F6C2B0A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3411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007F10E" w14:textId="0A866BC0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2</w:t>
            </w:r>
          </w:p>
        </w:tc>
        <w:tc>
          <w:tcPr>
            <w:tcW w:w="15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7512BB9C" w14:textId="465671FE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25 000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E6E05FB" w14:textId="01DC79CA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9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6B974BD8" w14:textId="269D6A50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15%</w:t>
            </w:r>
          </w:p>
        </w:tc>
        <w:tc>
          <w:tcPr>
            <w:tcW w:w="13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7FBD821" w14:textId="6A54745D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57 500</w:t>
            </w:r>
          </w:p>
        </w:tc>
      </w:tr>
      <w:tr w:rsidR="38DA6FF5" w:rsidTr="38DA6FF5" w14:paraId="0F96B18F">
        <w:trPr>
          <w:trHeight w:val="450"/>
        </w:trPr>
        <w:tc>
          <w:tcPr>
            <w:tcW w:w="630" w:type="dxa"/>
            <w:tcBorders>
              <w:top w:val="nil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3B90310" w14:textId="3850D1F2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02</w:t>
            </w:r>
          </w:p>
        </w:tc>
        <w:tc>
          <w:tcPr>
            <w:tcW w:w="1635" w:type="dxa"/>
            <w:tcBorders>
              <w:top w:val="nil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5FF1FC24" w14:textId="44FF1A37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Служба персоналу</w:t>
            </w:r>
          </w:p>
        </w:tc>
        <w:tc>
          <w:tcPr>
            <w:tcW w:w="171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F349DF2" w14:textId="10802E40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Директор з управління персоналом</w:t>
            </w:r>
          </w:p>
        </w:tc>
        <w:tc>
          <w:tcPr>
            <w:tcW w:w="240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6FE48A2" w14:textId="01016C3A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Директор з управління персоналом</w:t>
            </w:r>
          </w:p>
        </w:tc>
        <w:tc>
          <w:tcPr>
            <w:tcW w:w="94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5D2C4536" w14:textId="2CA82D4F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1232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595BD90" w14:textId="6E13E713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</w:t>
            </w:r>
          </w:p>
        </w:tc>
        <w:tc>
          <w:tcPr>
            <w:tcW w:w="15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3CCAFB3" w14:textId="43FFC3B6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37 000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8ADA68D" w14:textId="0C139521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9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AE0EC08" w14:textId="6DF02D93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13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670F9DB8" w14:textId="550F63BD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37 000</w:t>
            </w:r>
          </w:p>
        </w:tc>
      </w:tr>
      <w:tr w:rsidR="38DA6FF5" w:rsidTr="38DA6FF5" w14:paraId="66319A59">
        <w:trPr>
          <w:trHeight w:val="90"/>
        </w:trPr>
        <w:tc>
          <w:tcPr>
            <w:tcW w:w="63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77058C74" w14:textId="0AF796A6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02/1</w:t>
            </w:r>
          </w:p>
        </w:tc>
        <w:tc>
          <w:tcPr>
            <w:tcW w:w="16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651C3D0B" w14:textId="6BC3E56E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Відділ кадрів</w:t>
            </w:r>
          </w:p>
        </w:tc>
        <w:tc>
          <w:tcPr>
            <w:tcW w:w="171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65F6237E" w14:textId="596A25EC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Начальник відділу</w:t>
            </w:r>
          </w:p>
        </w:tc>
        <w:tc>
          <w:tcPr>
            <w:tcW w:w="240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3FA7C5A" w14:textId="04322AC4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Начальник відділу кадрів</w:t>
            </w:r>
          </w:p>
        </w:tc>
        <w:tc>
          <w:tcPr>
            <w:tcW w:w="94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D46D2FD" w14:textId="5CB9578A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1232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D390185" w14:textId="57D171D9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</w:t>
            </w:r>
          </w:p>
        </w:tc>
        <w:tc>
          <w:tcPr>
            <w:tcW w:w="15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5E747865" w14:textId="26EADA5E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30 000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2246876" w14:textId="541B5355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10%</w:t>
            </w:r>
          </w:p>
        </w:tc>
        <w:tc>
          <w:tcPr>
            <w:tcW w:w="9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F574DD6" w14:textId="0CC42E60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13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7637295" w14:textId="6E118434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33 000</w:t>
            </w:r>
          </w:p>
        </w:tc>
      </w:tr>
      <w:tr w:rsidR="38DA6FF5" w:rsidTr="38DA6FF5" w14:paraId="5D79EF6A">
        <w:trPr>
          <w:trHeight w:val="630"/>
        </w:trPr>
        <w:tc>
          <w:tcPr>
            <w:tcW w:w="63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RDefault="38DA6FF5" w14:paraId="5664A3DA" w14:textId="7CC0A2A0"/>
        </w:tc>
        <w:tc>
          <w:tcPr>
            <w:tcW w:w="16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RDefault="38DA6FF5" w14:paraId="7BC6DA28" w14:textId="70BB6231"/>
        </w:tc>
        <w:tc>
          <w:tcPr>
            <w:tcW w:w="171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A1093C2" w14:textId="38496C48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Інспектор з кадрів та військового обліку</w:t>
            </w:r>
          </w:p>
        </w:tc>
        <w:tc>
          <w:tcPr>
            <w:tcW w:w="240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3A33542" w14:textId="21519C51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Інспектор з кадрів</w:t>
            </w:r>
          </w:p>
        </w:tc>
        <w:tc>
          <w:tcPr>
            <w:tcW w:w="94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71FF67DC" w14:textId="00F3A4E5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3423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CA0B4D2" w14:textId="3616375F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</w:t>
            </w:r>
          </w:p>
        </w:tc>
        <w:tc>
          <w:tcPr>
            <w:tcW w:w="15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96F5537" w14:textId="642383FD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25 000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E2F1B9B" w14:textId="4B6A1EAD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9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02EB234" w14:textId="25BCDEB4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13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BC80723" w14:textId="0918A3D5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25 000</w:t>
            </w:r>
          </w:p>
        </w:tc>
      </w:tr>
      <w:tr w:rsidR="38DA6FF5" w:rsidTr="38DA6FF5" w14:paraId="0EE5926C">
        <w:trPr>
          <w:trHeight w:val="270"/>
        </w:trPr>
        <w:tc>
          <w:tcPr>
            <w:tcW w:w="63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RDefault="38DA6FF5" w14:paraId="430B8948" w14:textId="16E3DFC7"/>
        </w:tc>
        <w:tc>
          <w:tcPr>
            <w:tcW w:w="16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RDefault="38DA6FF5" w14:paraId="758F1A06" w14:textId="646F44E1"/>
        </w:tc>
        <w:tc>
          <w:tcPr>
            <w:tcW w:w="171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3127D0C" w14:textId="086C6C54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Інспектор з кадрів</w:t>
            </w:r>
          </w:p>
        </w:tc>
        <w:tc>
          <w:tcPr>
            <w:tcW w:w="240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74685857" w14:textId="62AD0BEE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Інспектор з кадрів</w:t>
            </w:r>
          </w:p>
        </w:tc>
        <w:tc>
          <w:tcPr>
            <w:tcW w:w="94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B5F0F4C" w14:textId="7938D9A0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3423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5FBE83B1" w14:textId="4D7415B0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0,5</w:t>
            </w:r>
          </w:p>
        </w:tc>
        <w:tc>
          <w:tcPr>
            <w:tcW w:w="15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C7BC35A" w14:textId="7E870DB5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22 000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A6EFEF5" w14:textId="2CA22FC4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9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592B638" w14:textId="1BB5BC90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13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61D6A8CF" w14:textId="14F1FC4D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11 000</w:t>
            </w:r>
          </w:p>
        </w:tc>
      </w:tr>
      <w:tr w:rsidR="38DA6FF5" w:rsidTr="38DA6FF5" w14:paraId="32365FC3">
        <w:trPr>
          <w:trHeight w:val="810"/>
        </w:trPr>
        <w:tc>
          <w:tcPr>
            <w:tcW w:w="63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0DB34A0" w14:textId="613145EF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02/2</w:t>
            </w:r>
          </w:p>
        </w:tc>
        <w:tc>
          <w:tcPr>
            <w:tcW w:w="16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9C09B29" w14:textId="6AB9B9C4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Відділ підбору та розвитку персоналу</w:t>
            </w:r>
          </w:p>
        </w:tc>
        <w:tc>
          <w:tcPr>
            <w:tcW w:w="171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A2D0531" w14:textId="0DAF26CD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Професіонал з розвитку персоналу</w:t>
            </w:r>
          </w:p>
        </w:tc>
        <w:tc>
          <w:tcPr>
            <w:tcW w:w="240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2D7F10C" w14:textId="7569223C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Професіонал з розвитку персоналу</w:t>
            </w:r>
          </w:p>
        </w:tc>
        <w:tc>
          <w:tcPr>
            <w:tcW w:w="94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4B1D853" w14:textId="7AD4448B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2412.2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734A52B9" w14:textId="23EFB1F2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</w:t>
            </w:r>
          </w:p>
        </w:tc>
        <w:tc>
          <w:tcPr>
            <w:tcW w:w="15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3D15A4C" w14:textId="16A77892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27 000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75265AC5" w14:textId="0D0ACB86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9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A67D6CA" w14:textId="6B5DA11B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13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75C29A7" w14:textId="43B39222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27 000</w:t>
            </w:r>
          </w:p>
        </w:tc>
      </w:tr>
      <w:tr w:rsidR="38DA6FF5" w:rsidTr="38DA6FF5" w14:paraId="797F7A8B">
        <w:trPr>
          <w:trHeight w:val="450"/>
        </w:trPr>
        <w:tc>
          <w:tcPr>
            <w:tcW w:w="63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RDefault="38DA6FF5" w14:paraId="76D3DAC1" w14:textId="1523E2A6"/>
        </w:tc>
        <w:tc>
          <w:tcPr>
            <w:tcW w:w="16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RDefault="38DA6FF5" w14:paraId="2DB34685" w14:textId="2ACB12FB"/>
        </w:tc>
        <w:tc>
          <w:tcPr>
            <w:tcW w:w="171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2D2423C" w14:textId="5FACA319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Провідний організатор з персоналу</w:t>
            </w:r>
          </w:p>
        </w:tc>
        <w:tc>
          <w:tcPr>
            <w:tcW w:w="240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6702C11C" w14:textId="0BDFDF53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Організатор з персоналу</w:t>
            </w:r>
          </w:p>
        </w:tc>
        <w:tc>
          <w:tcPr>
            <w:tcW w:w="94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5E612732" w14:textId="793EEB5B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3423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59C51561" w14:textId="503E1548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</w:t>
            </w:r>
          </w:p>
        </w:tc>
        <w:tc>
          <w:tcPr>
            <w:tcW w:w="15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8EFDBAE" w14:textId="10EC1A00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23 000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62E79AA4" w14:textId="4A82A32D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9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D280B1D" w14:textId="4A1F0E47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13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54428465" w14:textId="53B064FC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23 000</w:t>
            </w:r>
          </w:p>
        </w:tc>
      </w:tr>
      <w:tr w:rsidR="38DA6FF5" w:rsidTr="38DA6FF5" w14:paraId="65C0715D">
        <w:trPr>
          <w:trHeight w:val="90"/>
        </w:trPr>
        <w:tc>
          <w:tcPr>
            <w:tcW w:w="63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6DEC95C" w14:textId="4D900642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16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B236D2C" w14:textId="4C4B8366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171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56842288" w14:textId="670139E3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240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1ADAFA1" w14:textId="5C0EDD01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94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56E58B98" w14:textId="10242E00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245A773" w14:textId="56FB3C71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15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A76CAF8" w14:textId="70EB3CB3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A1B8124" w14:textId="2B1418BC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9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74ECF29B" w14:textId="30C9DA9B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13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B4056A5" w14:textId="10AD82AF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</w:tr>
      <w:tr w:rsidR="38DA6FF5" w:rsidTr="38DA6FF5" w14:paraId="22E7577D">
        <w:trPr>
          <w:trHeight w:val="60"/>
        </w:trPr>
        <w:tc>
          <w:tcPr>
            <w:tcW w:w="63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E9C894A" w14:textId="0163774D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05</w:t>
            </w:r>
          </w:p>
        </w:tc>
        <w:tc>
          <w:tcPr>
            <w:tcW w:w="16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9D2F70A" w14:textId="16C2F8D1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Господарський відділ</w:t>
            </w:r>
          </w:p>
        </w:tc>
        <w:tc>
          <w:tcPr>
            <w:tcW w:w="171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76246647" w14:textId="42EEE5B2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Робітник з благоустрою скверів</w:t>
            </w:r>
          </w:p>
        </w:tc>
        <w:tc>
          <w:tcPr>
            <w:tcW w:w="240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01529FE" w14:textId="387BC85A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Робітник з благоустрою</w:t>
            </w:r>
          </w:p>
        </w:tc>
        <w:tc>
          <w:tcPr>
            <w:tcW w:w="94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1F5E09F" w14:textId="47F01DAF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9161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666292B0" w14:textId="79E23738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2</w:t>
            </w:r>
          </w:p>
        </w:tc>
        <w:tc>
          <w:tcPr>
            <w:tcW w:w="15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E767F3E" w14:textId="734A04B9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12 000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5ABF5E08" w14:textId="11608F8F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9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095360D" w14:textId="2C2314EE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13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DCB60F7" w14:textId="222E5318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24 000</w:t>
            </w:r>
          </w:p>
        </w:tc>
      </w:tr>
      <w:tr w:rsidR="38DA6FF5" w:rsidTr="38DA6FF5" w14:paraId="1F6D82B1">
        <w:trPr>
          <w:trHeight w:val="60"/>
        </w:trPr>
        <w:tc>
          <w:tcPr>
            <w:tcW w:w="63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702D2EEA" w14:textId="3C70C240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16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01EA906" w14:textId="28716223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171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643683DC" w14:textId="5884A1FD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240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3E98395" w14:textId="02E7D7B5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94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7280E710" w14:textId="7A60378D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1EECBF1" w14:textId="5B15B1CB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15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4567D29" w14:textId="2637FE0D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F71E562" w14:textId="5C77B646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9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4F53C0E" w14:textId="0DE9B7D0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13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C84F129" w14:textId="4BC209FC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</w:tr>
      <w:tr w:rsidR="38DA6FF5" w:rsidTr="38DA6FF5" w14:paraId="31A56D18">
        <w:trPr>
          <w:trHeight w:val="60"/>
        </w:trPr>
        <w:tc>
          <w:tcPr>
            <w:tcW w:w="63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54854F5" w14:textId="542339FC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06</w:t>
            </w:r>
          </w:p>
        </w:tc>
        <w:tc>
          <w:tcPr>
            <w:tcW w:w="16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15FF667" w14:textId="2D55F6BD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Транспортний відділ</w:t>
            </w:r>
          </w:p>
        </w:tc>
        <w:tc>
          <w:tcPr>
            <w:tcW w:w="171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6FF642A" w14:textId="60AD5FC2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Водій автотранспортних засобів категорії «B»</w:t>
            </w:r>
          </w:p>
        </w:tc>
        <w:tc>
          <w:tcPr>
            <w:tcW w:w="240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5E5A2978" w14:textId="52B26969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Водій автотранспортних засобів</w:t>
            </w:r>
          </w:p>
        </w:tc>
        <w:tc>
          <w:tcPr>
            <w:tcW w:w="94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970A1BE" w14:textId="235044F1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8322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B211628" w14:textId="766C0DE9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2</w:t>
            </w:r>
          </w:p>
        </w:tc>
        <w:tc>
          <w:tcPr>
            <w:tcW w:w="15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5E79A03" w14:textId="13566A05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20 000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5278AA38" w14:textId="79091CBD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20%</w:t>
            </w:r>
          </w:p>
        </w:tc>
        <w:tc>
          <w:tcPr>
            <w:tcW w:w="9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7E5BC36D" w14:textId="287604E0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13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D493C87" w14:textId="2E3B62F9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48 000</w:t>
            </w:r>
          </w:p>
        </w:tc>
      </w:tr>
      <w:tr w:rsidR="38DA6FF5" w:rsidTr="38DA6FF5" w14:paraId="0AA9A449">
        <w:trPr>
          <w:trHeight w:val="60"/>
        </w:trPr>
        <w:tc>
          <w:tcPr>
            <w:tcW w:w="63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0816EB6" w14:textId="5A604787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6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62DE996B" w14:textId="0C2C859A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1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0BA4F689" w14:textId="747D7E32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Кур’єр</w:t>
            </w:r>
          </w:p>
        </w:tc>
        <w:tc>
          <w:tcPr>
            <w:tcW w:w="240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B004992" w14:textId="18746C1E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Кур’єр</w:t>
            </w:r>
          </w:p>
        </w:tc>
        <w:tc>
          <w:tcPr>
            <w:tcW w:w="94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1557A172" w14:textId="1E3188B6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9151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5BE89F91" w14:textId="2D9ACB3B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0,5</w:t>
            </w:r>
          </w:p>
        </w:tc>
        <w:tc>
          <w:tcPr>
            <w:tcW w:w="15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3616093" w14:textId="5ADAE102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10 000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B1A1E75" w14:textId="06DD7D4C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9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3CA365A" w14:textId="63D6D2EE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—</w:t>
            </w:r>
          </w:p>
        </w:tc>
        <w:tc>
          <w:tcPr>
            <w:tcW w:w="13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03A890C" w14:textId="22723995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5000</w:t>
            </w:r>
          </w:p>
        </w:tc>
      </w:tr>
      <w:tr w:rsidR="38DA6FF5" w:rsidTr="38DA6FF5" w14:paraId="517C2FD5">
        <w:trPr>
          <w:trHeight w:val="60"/>
        </w:trPr>
        <w:tc>
          <w:tcPr>
            <w:tcW w:w="63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RDefault="38DA6FF5" w14:paraId="7CBC3F20" w14:textId="0CC9D368"/>
        </w:tc>
        <w:tc>
          <w:tcPr>
            <w:tcW w:w="16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4CF956E7" w14:textId="73D293DC">
            <w:pPr>
              <w:spacing w:before="0" w:beforeAutospacing="off" w:after="0" w:afterAutospacing="off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РАЗОМ</w:t>
            </w:r>
          </w:p>
        </w:tc>
        <w:tc>
          <w:tcPr>
            <w:tcW w:w="171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7339CA5A" w14:textId="2DE0D728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×</w:t>
            </w:r>
          </w:p>
        </w:tc>
        <w:tc>
          <w:tcPr>
            <w:tcW w:w="240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RDefault="38DA6FF5" w14:paraId="2191C369" w14:textId="002E64B9"/>
        </w:tc>
        <w:tc>
          <w:tcPr>
            <w:tcW w:w="94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3DC8022C" w14:textId="34828D26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×</w:t>
            </w:r>
          </w:p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23A5F095" w14:textId="3183225C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545,5</w:t>
            </w:r>
          </w:p>
        </w:tc>
        <w:tc>
          <w:tcPr>
            <w:tcW w:w="15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RDefault="38DA6FF5" w14:paraId="69E547C1" w14:textId="28DBF013"/>
        </w:tc>
        <w:tc>
          <w:tcPr>
            <w:tcW w:w="115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RDefault="38DA6FF5" w14:paraId="4B03DD38" w14:textId="1CB38151"/>
        </w:tc>
        <w:tc>
          <w:tcPr>
            <w:tcW w:w="990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RDefault="38DA6FF5" w14:paraId="6BC4828F" w14:textId="5C2C3910"/>
        </w:tc>
        <w:tc>
          <w:tcPr>
            <w:tcW w:w="1335" w:type="dxa"/>
            <w:tcBorders>
              <w:top w:val="single" w:color="222222" w:sz="8"/>
              <w:left w:val="single" w:color="222222" w:sz="8"/>
              <w:bottom w:val="single" w:color="222222" w:sz="8"/>
              <w:right w:val="single" w:color="222222" w:sz="8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38DA6FF5" w:rsidP="38DA6FF5" w:rsidRDefault="38DA6FF5" w14:paraId="6DC61F89" w14:textId="546FFAFD">
            <w:pPr>
              <w:spacing w:before="0" w:beforeAutospacing="off" w:after="0" w:afterAutospacing="off"/>
              <w:jc w:val="center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10 000 000</w:t>
            </w:r>
          </w:p>
        </w:tc>
      </w:tr>
    </w:tbl>
    <w:p w:rsidR="2C7A1372" w:rsidP="466A60D6" w:rsidRDefault="2C7A1372" w14:paraId="24B63CEE" w14:textId="3FF09F82">
      <w:pPr>
        <w:spacing w:after="200" w:afterAutospacing="off" w:line="276" w:lineRule="auto"/>
      </w:pPr>
      <w:r w:rsidRPr="38DA6FF5" w:rsidR="38DA6FF5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</w:t>
      </w:r>
    </w:p>
    <w:p w:rsidR="2C7A1372" w:rsidP="38DA6FF5" w:rsidRDefault="2C7A1372" w14:paraId="1BB8AFC0" w14:textId="260F886A">
      <w:pPr>
        <w:tabs>
          <w:tab w:val="left" w:leader="none" w:pos="6096"/>
          <w:tab w:val="left" w:leader="none" w:pos="10076"/>
        </w:tabs>
        <w:spacing w:after="200" w:afterAutospacing="off" w:line="276" w:lineRule="auto"/>
      </w:pPr>
      <w:r w:rsidRPr="38DA6FF5" w:rsidR="38DA6FF5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Директор фінансовий                    </w:t>
      </w:r>
      <w:r w:rsidRPr="38DA6FF5" w:rsidR="38DA6FF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uk"/>
        </w:rPr>
        <w:t>Самсоненко</w:t>
      </w:r>
      <w:r w:rsidRPr="38DA6FF5" w:rsidR="38DA6FF5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                                                                                         Олег САМСОНЕНКО</w:t>
      </w:r>
    </w:p>
    <w:p w:rsidR="2C7A1372" w:rsidP="466A60D6" w:rsidRDefault="2C7A1372" w14:paraId="01CDE39D" w14:textId="2F66C88D">
      <w:pPr>
        <w:spacing w:after="200" w:afterAutospacing="off" w:line="276" w:lineRule="auto"/>
      </w:pPr>
      <w:r w:rsidRPr="38DA6FF5" w:rsidR="38DA6FF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uk"/>
        </w:rPr>
        <w:t>1</w:t>
      </w:r>
      <w:r w:rsidRPr="38DA6FF5" w:rsidR="38DA6FF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"/>
        </w:rPr>
        <w:t>9</w:t>
      </w:r>
      <w:r w:rsidRPr="38DA6FF5" w:rsidR="38DA6FF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uk"/>
        </w:rPr>
        <w:t>.12.2023</w:t>
      </w:r>
    </w:p>
    <w:p w:rsidR="2C7A1372" w:rsidP="466A60D6" w:rsidRDefault="2C7A1372" w14:paraId="059540B8" w14:textId="0CFE8CAC">
      <w:pPr>
        <w:spacing w:after="200" w:afterAutospacing="off" w:line="276" w:lineRule="auto"/>
      </w:pPr>
      <w:r w:rsidRPr="38DA6FF5" w:rsidR="38DA6FF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uk"/>
        </w:rPr>
        <w:t>Візи</w:t>
      </w:r>
    </w:p>
    <w:tbl>
      <w:tblPr>
        <w:tblStyle w:val="a1"/>
        <w:tblW w:w="0" w:type="auto"/>
        <w:tblLayout w:type="fixed"/>
        <w:tblLook w:val="04A0" w:firstRow="1" w:lastRow="0" w:firstColumn="1" w:lastColumn="0" w:noHBand="0" w:noVBand="1"/>
      </w:tblPr>
      <w:tblGrid>
        <w:gridCol w:w="7140"/>
        <w:gridCol w:w="7140"/>
      </w:tblGrid>
      <w:tr w:rsidR="38DA6FF5" w:rsidTr="38DA6FF5" w14:paraId="05942640">
        <w:trPr>
          <w:trHeight w:val="1095"/>
        </w:trPr>
        <w:tc>
          <w:tcPr>
            <w:tcW w:w="7140" w:type="dxa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</w:tcPr>
          <w:p w:rsidR="38DA6FF5" w:rsidP="38DA6FF5" w:rsidRDefault="38DA6FF5" w14:paraId="1C406758" w14:textId="6C060B2D">
            <w:pPr>
              <w:spacing w:before="0" w:beforeAutospacing="off" w:after="0" w:afterAutospacing="off" w:line="360" w:lineRule="auto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Директор з виробництва</w:t>
            </w:r>
          </w:p>
          <w:p w:rsidR="38DA6FF5" w:rsidP="38DA6FF5" w:rsidRDefault="38DA6FF5" w14:paraId="1C8EAEC3" w14:textId="1F9D8C90">
            <w:pPr>
              <w:spacing w:before="0" w:beforeAutospacing="off" w:after="0" w:afterAutospacing="off" w:line="360" w:lineRule="auto"/>
            </w:pPr>
            <w:r w:rsidRPr="38DA6FF5" w:rsidR="38DA6FF5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u w:val="single"/>
                <w:lang w:val="uk"/>
              </w:rPr>
              <w:t>Хворостовський</w:t>
            </w: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Ян ХВОРОСТОВСЬКИЙ</w:t>
            </w:r>
            <w:r>
              <w:br/>
            </w:r>
            <w:r w:rsidRPr="38DA6FF5" w:rsidR="38DA6FF5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 xml:space="preserve"> </w:t>
            </w:r>
            <w:r w:rsidRPr="38DA6FF5" w:rsidR="38DA6FF5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u w:val="single"/>
                <w:lang w:val="uk"/>
              </w:rPr>
              <w:t>20.12.2023</w:t>
            </w:r>
          </w:p>
        </w:tc>
        <w:tc>
          <w:tcPr>
            <w:tcW w:w="7140" w:type="dxa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</w:tcPr>
          <w:p w:rsidR="38DA6FF5" w:rsidP="38DA6FF5" w:rsidRDefault="38DA6FF5" w14:paraId="5E10910C" w14:textId="6FF50B95">
            <w:pPr>
              <w:spacing w:before="0" w:beforeAutospacing="off" w:after="0" w:afterAutospacing="off" w:line="360" w:lineRule="auto"/>
            </w:pP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Директор з управління персоналом</w:t>
            </w:r>
          </w:p>
          <w:p w:rsidR="38DA6FF5" w:rsidP="38DA6FF5" w:rsidRDefault="38DA6FF5" w14:paraId="4C87EC97" w14:textId="7EE9B3D2">
            <w:pPr>
              <w:spacing w:before="0" w:beforeAutospacing="off" w:after="0" w:afterAutospacing="off" w:line="360" w:lineRule="auto"/>
            </w:pPr>
            <w:r w:rsidRPr="38DA6FF5" w:rsidR="38DA6FF5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u w:val="single"/>
                <w:lang w:val="uk"/>
              </w:rPr>
              <w:t>Король</w:t>
            </w:r>
            <w:r w:rsidRPr="38DA6FF5" w:rsidR="38DA6FF5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Антон КОРОЛЬ</w:t>
            </w:r>
            <w:r>
              <w:br/>
            </w:r>
            <w:r w:rsidRPr="38DA6FF5" w:rsidR="38DA6FF5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 xml:space="preserve"> </w:t>
            </w:r>
            <w:r w:rsidRPr="38DA6FF5" w:rsidR="38DA6FF5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u w:val="single"/>
                <w:lang w:val="uk"/>
              </w:rPr>
              <w:t>1</w:t>
            </w:r>
            <w:r w:rsidRPr="38DA6FF5" w:rsidR="38DA6FF5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u w:val="single"/>
                <w:lang w:val="ru"/>
              </w:rPr>
              <w:t>9</w:t>
            </w:r>
            <w:r w:rsidRPr="38DA6FF5" w:rsidR="38DA6FF5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u w:val="single"/>
                <w:lang w:val="uk"/>
              </w:rPr>
              <w:t>.12.2023</w:t>
            </w:r>
          </w:p>
        </w:tc>
      </w:tr>
    </w:tbl>
    <w:p w:rsidR="2C7A1372" w:rsidP="38DA6FF5" w:rsidRDefault="2C7A1372" w14:paraId="4A392B15" w14:textId="6F7E2E35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</w:p>
    <w:p w:rsidR="2C7A1372" w:rsidP="38DA6FF5" w:rsidRDefault="2C7A1372" w14:paraId="6B4146F1" w14:textId="5C865D86">
      <w:pPr>
        <w:pStyle w:val="a"/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uk"/>
        </w:rPr>
      </w:pPr>
    </w:p>
    <w:sectPr w:rsidR="00A16CBC" w:rsidSect="001515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565B" w:rsidP="00FE5B4E" w:rsidRDefault="0005565B" w14:paraId="464EC1EC" w14:textId="77777777">
      <w:pPr>
        <w:spacing w:after="0" w:line="240" w:lineRule="auto"/>
      </w:pPr>
      <w:r>
        <w:separator/>
      </w:r>
    </w:p>
  </w:endnote>
  <w:endnote w:type="continuationSeparator" w:id="0">
    <w:p w:rsidR="0005565B" w:rsidP="00FE5B4E" w:rsidRDefault="0005565B" w14:paraId="7AB0623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(T1) 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inion Pro C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EF1" w:rsidRDefault="00C23EF1" w14:paraId="02F65FF2" w14:textId="7777777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EF1" w:rsidP="2C7A1372" w:rsidRDefault="00C23EF1" w14:paraId="78639328" w14:textId="7F2C490B">
    <w:pPr>
      <w:spacing w:after="0" w:afterAutospacing="off" w:line="276" w:lineRule="auto"/>
    </w:pPr>
    <w:r w:rsidRPr="2C7A1372" w:rsidR="2C7A1372">
      <w:rPr>
        <w:rFonts w:ascii="Calibri" w:hAnsi="Calibri" w:eastAsia="Calibri" w:cs="Calibri"/>
        <w:noProof w:val="0"/>
        <w:sz w:val="22"/>
        <w:szCs w:val="22"/>
        <w:lang w:val="en-US"/>
      </w:rPr>
      <w:t>School.prokadry.com.ua</w:t>
    </w:r>
  </w:p>
  <w:p w:rsidR="00C23EF1" w:rsidP="2C7A1372" w:rsidRDefault="00C23EF1" w14:paraId="6600FCD4" w14:textId="3722526B">
    <w:pPr>
      <w:spacing w:after="0" w:afterAutospacing="off" w:line="276" w:lineRule="auto"/>
    </w:pPr>
    <w:r w:rsidR="2C7A1372">
      <w:rPr/>
      <w:t>shop.expertus.media</w:t>
    </w:r>
    <w:r w:rsidR="2C7A1372">
      <w:rPr/>
      <w:t xml:space="preserve"> </w:t>
    </w:r>
  </w:p>
  <w:p w:rsidR="00C23EF1" w:rsidP="2C7A1372" w:rsidRDefault="00C23EF1" w14:paraId="574035BA" w14:textId="4FA36426">
    <w:pPr>
      <w:pStyle w:val="ab"/>
      <w:spacing w:after="0" w:afterAutospacing="off"/>
    </w:pPr>
    <w:r w:rsidR="2C7A1372">
      <w:rPr/>
      <w:t>0 800 21 23 12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EF1" w:rsidRDefault="00C23EF1" w14:paraId="4CFDF9B3" w14:textId="777777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565B" w:rsidP="00FE5B4E" w:rsidRDefault="0005565B" w14:paraId="1E5905BF" w14:textId="77777777">
      <w:pPr>
        <w:spacing w:after="0" w:line="240" w:lineRule="auto"/>
      </w:pPr>
      <w:r>
        <w:separator/>
      </w:r>
    </w:p>
  </w:footnote>
  <w:footnote w:type="continuationSeparator" w:id="0">
    <w:p w:rsidR="0005565B" w:rsidP="00FE5B4E" w:rsidRDefault="0005565B" w14:paraId="6637215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EF1" w:rsidRDefault="00C23EF1" w14:paraId="3C75251B" w14:textId="7777777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C23EF1" w:rsidR="00C23EF1" w:rsidRDefault="00C23EF1" w14:paraId="7E7EEAA3" w14:textId="2CC7D50B">
    <w:pPr>
      <w:pStyle w:val="a9"/>
    </w:pPr>
    <w:r>
      <w:drawing>
        <wp:inline wp14:editId="1164B34A" wp14:anchorId="0230B86E">
          <wp:extent cx="1447800" cy="484167"/>
          <wp:effectExtent l="0" t="0" r="0" b="0"/>
          <wp:docPr id="1920648143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f0b10332a49f455c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447800" cy="4841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EF1" w:rsidRDefault="00C23EF1" w14:paraId="7B8E95C8" w14:textId="77777777">
    <w:pPr>
      <w:pStyle w:val="a9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FB"/>
    <w:rsid w:val="00010760"/>
    <w:rsid w:val="00051A53"/>
    <w:rsid w:val="0005565B"/>
    <w:rsid w:val="000637E2"/>
    <w:rsid w:val="00064A4F"/>
    <w:rsid w:val="000861D4"/>
    <w:rsid w:val="000939E8"/>
    <w:rsid w:val="000A7970"/>
    <w:rsid w:val="000B796D"/>
    <w:rsid w:val="000C14B8"/>
    <w:rsid w:val="000C723B"/>
    <w:rsid w:val="000D3F4E"/>
    <w:rsid w:val="000E0B1A"/>
    <w:rsid w:val="000E34C8"/>
    <w:rsid w:val="00105A5C"/>
    <w:rsid w:val="00107448"/>
    <w:rsid w:val="001077EC"/>
    <w:rsid w:val="001112EE"/>
    <w:rsid w:val="00134296"/>
    <w:rsid w:val="001479E3"/>
    <w:rsid w:val="001515BE"/>
    <w:rsid w:val="001556D2"/>
    <w:rsid w:val="0018659A"/>
    <w:rsid w:val="00195063"/>
    <w:rsid w:val="001B6008"/>
    <w:rsid w:val="001D2162"/>
    <w:rsid w:val="001D4A03"/>
    <w:rsid w:val="001E0D89"/>
    <w:rsid w:val="0023002B"/>
    <w:rsid w:val="0024415F"/>
    <w:rsid w:val="002806E9"/>
    <w:rsid w:val="00295401"/>
    <w:rsid w:val="002F4D49"/>
    <w:rsid w:val="003126B8"/>
    <w:rsid w:val="00327833"/>
    <w:rsid w:val="00332704"/>
    <w:rsid w:val="00345BC4"/>
    <w:rsid w:val="00350116"/>
    <w:rsid w:val="00350DC6"/>
    <w:rsid w:val="0036074C"/>
    <w:rsid w:val="00384A9A"/>
    <w:rsid w:val="003943FC"/>
    <w:rsid w:val="003D2330"/>
    <w:rsid w:val="003E50E8"/>
    <w:rsid w:val="003E5667"/>
    <w:rsid w:val="00404D3B"/>
    <w:rsid w:val="004056D2"/>
    <w:rsid w:val="004259BB"/>
    <w:rsid w:val="00461399"/>
    <w:rsid w:val="0046762F"/>
    <w:rsid w:val="00480689"/>
    <w:rsid w:val="004819FC"/>
    <w:rsid w:val="00494EFE"/>
    <w:rsid w:val="004A5B2C"/>
    <w:rsid w:val="004D123F"/>
    <w:rsid w:val="004F4EB2"/>
    <w:rsid w:val="00506B83"/>
    <w:rsid w:val="00513FFA"/>
    <w:rsid w:val="0054693D"/>
    <w:rsid w:val="005622D9"/>
    <w:rsid w:val="005778C0"/>
    <w:rsid w:val="00595B7D"/>
    <w:rsid w:val="005A44C2"/>
    <w:rsid w:val="005B2700"/>
    <w:rsid w:val="005B5043"/>
    <w:rsid w:val="005C153C"/>
    <w:rsid w:val="005C4466"/>
    <w:rsid w:val="005E7E89"/>
    <w:rsid w:val="005F23A0"/>
    <w:rsid w:val="005F717D"/>
    <w:rsid w:val="00611F4F"/>
    <w:rsid w:val="0063031A"/>
    <w:rsid w:val="006327B0"/>
    <w:rsid w:val="00640DE2"/>
    <w:rsid w:val="00676ECF"/>
    <w:rsid w:val="00677924"/>
    <w:rsid w:val="006818B1"/>
    <w:rsid w:val="00695A68"/>
    <w:rsid w:val="006B5CB6"/>
    <w:rsid w:val="006C005F"/>
    <w:rsid w:val="006D76DE"/>
    <w:rsid w:val="006E56E8"/>
    <w:rsid w:val="006E5AB7"/>
    <w:rsid w:val="006F0BCC"/>
    <w:rsid w:val="006F2A8A"/>
    <w:rsid w:val="007075EA"/>
    <w:rsid w:val="0071079E"/>
    <w:rsid w:val="00724A99"/>
    <w:rsid w:val="00724B78"/>
    <w:rsid w:val="0072579D"/>
    <w:rsid w:val="007413B4"/>
    <w:rsid w:val="00750EFF"/>
    <w:rsid w:val="007C3511"/>
    <w:rsid w:val="007D20A2"/>
    <w:rsid w:val="007F49A7"/>
    <w:rsid w:val="007F5BF7"/>
    <w:rsid w:val="00811423"/>
    <w:rsid w:val="008260A8"/>
    <w:rsid w:val="008B0E93"/>
    <w:rsid w:val="008B6F13"/>
    <w:rsid w:val="008E19CE"/>
    <w:rsid w:val="008F159A"/>
    <w:rsid w:val="0091634A"/>
    <w:rsid w:val="00983742"/>
    <w:rsid w:val="009A107B"/>
    <w:rsid w:val="009B2F6D"/>
    <w:rsid w:val="009E7343"/>
    <w:rsid w:val="00A16CBC"/>
    <w:rsid w:val="00A31B5F"/>
    <w:rsid w:val="00A40BEE"/>
    <w:rsid w:val="00A771D8"/>
    <w:rsid w:val="00A962A6"/>
    <w:rsid w:val="00AA052B"/>
    <w:rsid w:val="00AA15DC"/>
    <w:rsid w:val="00AA7A4E"/>
    <w:rsid w:val="00AC2F96"/>
    <w:rsid w:val="00AD306D"/>
    <w:rsid w:val="00AE2635"/>
    <w:rsid w:val="00B30AAD"/>
    <w:rsid w:val="00B47DB8"/>
    <w:rsid w:val="00B65395"/>
    <w:rsid w:val="00BB7EE9"/>
    <w:rsid w:val="00BC0093"/>
    <w:rsid w:val="00BC15C5"/>
    <w:rsid w:val="00BE7DD1"/>
    <w:rsid w:val="00C0335F"/>
    <w:rsid w:val="00C23EF1"/>
    <w:rsid w:val="00C531FB"/>
    <w:rsid w:val="00CA277F"/>
    <w:rsid w:val="00CA2A98"/>
    <w:rsid w:val="00CC2BCE"/>
    <w:rsid w:val="00CD4FFC"/>
    <w:rsid w:val="00CF6B5C"/>
    <w:rsid w:val="00D045AC"/>
    <w:rsid w:val="00D22BC7"/>
    <w:rsid w:val="00D44F2D"/>
    <w:rsid w:val="00D53CA1"/>
    <w:rsid w:val="00D65E03"/>
    <w:rsid w:val="00D6605B"/>
    <w:rsid w:val="00D800CA"/>
    <w:rsid w:val="00D87E01"/>
    <w:rsid w:val="00DB7059"/>
    <w:rsid w:val="00DC4C2C"/>
    <w:rsid w:val="00DF224B"/>
    <w:rsid w:val="00E21335"/>
    <w:rsid w:val="00E53633"/>
    <w:rsid w:val="00E53BE9"/>
    <w:rsid w:val="00E65E66"/>
    <w:rsid w:val="00E80A7D"/>
    <w:rsid w:val="00E94FFB"/>
    <w:rsid w:val="00EA1417"/>
    <w:rsid w:val="00EC6ED5"/>
    <w:rsid w:val="00ED55AB"/>
    <w:rsid w:val="00ED75DC"/>
    <w:rsid w:val="00ED7BED"/>
    <w:rsid w:val="00EE660F"/>
    <w:rsid w:val="00F27645"/>
    <w:rsid w:val="00F41C8B"/>
    <w:rsid w:val="00F601E4"/>
    <w:rsid w:val="00F92F32"/>
    <w:rsid w:val="00FA6056"/>
    <w:rsid w:val="00FC4DFF"/>
    <w:rsid w:val="00FC5095"/>
    <w:rsid w:val="00FD6DC9"/>
    <w:rsid w:val="00FD78E6"/>
    <w:rsid w:val="00FE5B4E"/>
    <w:rsid w:val="00FF06FD"/>
    <w:rsid w:val="00FF3C7B"/>
    <w:rsid w:val="2C7A1372"/>
    <w:rsid w:val="38DA6FF5"/>
    <w:rsid w:val="466A60D6"/>
    <w:rsid w:val="60EF5149"/>
    <w:rsid w:val="7168EE61"/>
    <w:rsid w:val="74A3C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6A09C"/>
  <w15:docId w15:val="{865BEF70-E99E-45F3-BCAB-4C56FAB2BB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95A68"/>
    <w:pPr>
      <w:spacing w:after="200" w:line="276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31FB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sfwc" w:customStyle="1">
    <w:name w:val="sfwc"/>
    <w:basedOn w:val="a0"/>
    <w:rsid w:val="00C531FB"/>
  </w:style>
  <w:style w:type="character" w:styleId="matches" w:customStyle="1">
    <w:name w:val="matches"/>
    <w:basedOn w:val="a0"/>
    <w:rsid w:val="00C531FB"/>
  </w:style>
  <w:style w:type="character" w:styleId="xx-small" w:customStyle="1">
    <w:name w:val="xx-small"/>
    <w:basedOn w:val="a0"/>
    <w:rsid w:val="00C531FB"/>
  </w:style>
  <w:style w:type="paragraph" w:styleId="a4" w:customStyle="1">
    <w:name w:val="[Без стиля]"/>
    <w:rsid w:val="00C531FB"/>
    <w:pPr>
      <w:autoSpaceDE w:val="0"/>
      <w:autoSpaceDN w:val="0"/>
      <w:adjustRightInd w:val="0"/>
      <w:spacing w:line="288" w:lineRule="auto"/>
      <w:textAlignment w:val="center"/>
    </w:pPr>
    <w:rPr>
      <w:rFonts w:ascii="Times (T1) Roman" w:hAnsi="Times (T1) Roman" w:cs="Times (T1) Roman"/>
      <w:color w:val="000000"/>
      <w:sz w:val="24"/>
      <w:szCs w:val="24"/>
      <w:lang w:val="en-US" w:eastAsia="en-US"/>
    </w:rPr>
  </w:style>
  <w:style w:type="paragraph" w:styleId="a5" w:customStyle="1">
    <w:name w:val="Додаток_основной_текст (Додаток)"/>
    <w:basedOn w:val="a"/>
    <w:uiPriority w:val="99"/>
    <w:rsid w:val="00C531FB"/>
    <w:pPr>
      <w:autoSpaceDE w:val="0"/>
      <w:autoSpaceDN w:val="0"/>
      <w:adjustRightInd w:val="0"/>
      <w:spacing w:after="0" w:line="230" w:lineRule="atLeast"/>
      <w:ind w:firstLine="283"/>
      <w:jc w:val="both"/>
      <w:textAlignment w:val="center"/>
    </w:pPr>
    <w:rPr>
      <w:rFonts w:ascii="Minion Pro" w:hAnsi="Minion Pro" w:cs="Minion Pro"/>
      <w:color w:val="000000"/>
      <w:sz w:val="20"/>
      <w:szCs w:val="20"/>
      <w:lang w:val="uk-UA"/>
    </w:rPr>
  </w:style>
  <w:style w:type="paragraph" w:styleId="a6" w:customStyle="1">
    <w:name w:val="Додаток_таблица_шапка (Додаток)"/>
    <w:basedOn w:val="a"/>
    <w:uiPriority w:val="99"/>
    <w:rsid w:val="00C531FB"/>
    <w:pPr>
      <w:autoSpaceDE w:val="0"/>
      <w:autoSpaceDN w:val="0"/>
      <w:adjustRightInd w:val="0"/>
      <w:spacing w:before="57" w:after="57" w:line="180" w:lineRule="atLeast"/>
      <w:jc w:val="center"/>
      <w:textAlignment w:val="center"/>
    </w:pPr>
    <w:rPr>
      <w:rFonts w:ascii="Minion Pro Cond" w:hAnsi="Minion Pro Cond" w:cs="Minion Pro Cond"/>
      <w:b/>
      <w:bCs/>
      <w:color w:val="000000"/>
      <w:sz w:val="16"/>
      <w:szCs w:val="16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FA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/>
    <w:rsid w:val="00FA6056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FE5B4E"/>
    <w:pPr>
      <w:tabs>
        <w:tab w:val="center" w:pos="4819"/>
        <w:tab w:val="right" w:pos="9639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FE5B4E"/>
    <w:rPr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FE5B4E"/>
    <w:pPr>
      <w:tabs>
        <w:tab w:val="center" w:pos="4819"/>
        <w:tab w:val="right" w:pos="9639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FE5B4E"/>
    <w:rPr>
      <w:sz w:val="22"/>
      <w:szCs w:val="22"/>
      <w:lang w:eastAsia="en-US"/>
    </w:rPr>
  </w:style>
  <w:style w:type="character" w:styleId="ad">
    <w:name w:val="Hyperlink"/>
    <w:basedOn w:val="a0"/>
    <w:uiPriority w:val="99"/>
    <w:semiHidden/>
    <w:unhideWhenUsed/>
    <w:rsid w:val="003943FC"/>
    <w:rPr>
      <w:color w:val="0000FF"/>
      <w:u w:val="single"/>
    </w:rPr>
  </w:style>
  <w:style w:type="paragraph" w:styleId="ae">
    <w:name w:val="Revision"/>
    <w:hidden/>
    <w:uiPriority w:val="99"/>
    <w:semiHidden/>
    <w:rsid w:val="00611F4F"/>
    <w:rPr>
      <w:sz w:val="22"/>
      <w:szCs w:val="22"/>
      <w:lang w:eastAsia="en-US"/>
    </w:rPr>
  </w:style>
  <w:style w:type="character" w:styleId="af">
    <w:name w:val="annotation reference"/>
    <w:basedOn w:val="a0"/>
    <w:uiPriority w:val="99"/>
    <w:semiHidden/>
    <w:unhideWhenUsed/>
    <w:rsid w:val="008F159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F159A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semiHidden/>
    <w:rsid w:val="008F159A"/>
    <w:rPr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F159A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8F159A"/>
    <w:rPr>
      <w:b/>
      <w:bCs/>
      <w:lang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2.png" Id="Rf0b10332a49f455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4C1203AEB70140AB000814FB9FAF8A" ma:contentTypeVersion="16" ma:contentTypeDescription="Создание документа." ma:contentTypeScope="" ma:versionID="86f99651817bffd8bd6b6d79b24fec58">
  <xsd:schema xmlns:xsd="http://www.w3.org/2001/XMLSchema" xmlns:xs="http://www.w3.org/2001/XMLSchema" xmlns:p="http://schemas.microsoft.com/office/2006/metadata/properties" xmlns:ns2="047194ae-67a8-4747-a031-f9839f483239" xmlns:ns3="5d1fa8d4-afb1-4fe3-bd1c-b5071176f0aa" targetNamespace="http://schemas.microsoft.com/office/2006/metadata/properties" ma:root="true" ma:fieldsID="21dc2e5f2f0daaccbbfe9c0d9a183236" ns2:_="" ns3:_="">
    <xsd:import namespace="047194ae-67a8-4747-a031-f9839f483239"/>
    <xsd:import namespace="5d1fa8d4-afb1-4fe3-bd1c-b5071176f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194ae-67a8-4747-a031-f9839f483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a683056-55b3-4c01-b63f-fe59c54346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fa8d4-afb1-4fe3-bd1c-b5071176f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70578eb-f189-44fd-8238-070490b204b2}" ma:internalName="TaxCatchAll" ma:showField="CatchAllData" ma:web="5d1fa8d4-afb1-4fe3-bd1c-b5071176f0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7194ae-67a8-4747-a031-f9839f483239">
      <Terms xmlns="http://schemas.microsoft.com/office/infopath/2007/PartnerControls"/>
    </lcf76f155ced4ddcb4097134ff3c332f>
    <TaxCatchAll xmlns="5d1fa8d4-afb1-4fe3-bd1c-b5071176f0aa" xsi:nil="true"/>
  </documentManagement>
</p:properties>
</file>

<file path=customXml/itemProps1.xml><?xml version="1.0" encoding="utf-8"?>
<ds:datastoreItem xmlns:ds="http://schemas.openxmlformats.org/officeDocument/2006/customXml" ds:itemID="{AEC7A564-9359-4FE4-A659-EAC32D1A66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4BA9DB-E576-42D0-B70D-25D6CF2B82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6D85E9-A951-4AF5-BB0F-5E121B3C0B75}"/>
</file>

<file path=customXml/itemProps4.xml><?xml version="1.0" encoding="utf-8"?>
<ds:datastoreItem xmlns:ds="http://schemas.openxmlformats.org/officeDocument/2006/customXml" ds:itemID="{45AF4E46-6841-4854-8DC4-F75960EC6854}">
  <ds:schemaRefs>
    <ds:schemaRef ds:uri="http://schemas.microsoft.com/office/2006/metadata/properties"/>
    <ds:schemaRef ds:uri="http://schemas.microsoft.com/office/infopath/2007/PartnerControls"/>
    <ds:schemaRef ds:uri="047194ae-67a8-4747-a031-f9839f483239"/>
    <ds:schemaRef ds:uri="5d1fa8d4-afb1-4fe3-bd1c-b5071176f0a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Ганна Степанець</dc:creator>
  <dc:description>Подготовлено экспертами Актион-МЦФЭР</dc:description>
  <lastModifiedBy>MCFR MCFR</lastModifiedBy>
  <revision>44</revision>
  <dcterms:created xsi:type="dcterms:W3CDTF">2022-06-28T06:52:00.0000000Z</dcterms:created>
  <dcterms:modified xsi:type="dcterms:W3CDTF">2023-12-29T13:59:41.0357296Z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0x010100394C1203AEB70140AB000814FB9FAF8A</vt:lpwstr>
  </property>
  <property fmtid="{D5CDD505-2E9C-101B-9397-08002B2CF9AE}" pid="3" name="MediaServiceImageTags">
    <vt:lpwstr/>
  </property>
</Properties>
</file>