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2B28" w14:textId="77777777" w:rsidR="002411F1" w:rsidRPr="005E7D59" w:rsidRDefault="002411F1" w:rsidP="002411F1">
      <w:pPr>
        <w:pStyle w:val="chaptertitles"/>
      </w:pPr>
      <w:bookmarkStart w:id="0" w:name="_Toc207127267"/>
      <w:r w:rsidRPr="005E7D59">
        <w:t>INTRODUCTION</w:t>
      </w:r>
      <w:bookmarkEnd w:id="0"/>
    </w:p>
    <w:p w14:paraId="0B9E871C" w14:textId="77777777" w:rsidR="002411F1" w:rsidRPr="005E7D59" w:rsidRDefault="002411F1" w:rsidP="002411F1"/>
    <w:p w14:paraId="5BB1EE19" w14:textId="77777777" w:rsidR="002411F1" w:rsidRPr="005E7D59" w:rsidRDefault="002411F1" w:rsidP="002411F1">
      <w:pPr>
        <w:pStyle w:val="maintext0"/>
      </w:pPr>
      <w:r w:rsidRPr="005E7D59">
        <w:tab/>
      </w:r>
      <w:bookmarkStart w:id="1" w:name="_Toc183978765"/>
      <w:r w:rsidRPr="005E7D59">
        <w:t>The fast-food sector is one of the most dynamic and competitive areas within the food service industry, characterised by constant innovation, rapidly changing consumer preferences, and strong rivalry between global and local brands. In this environment, pricing and brand strategy decisions are central to firms’ ability to attract and retain customers. A key concept underpinning these decisions is consumers’ willingness to pay (WTP), which represents the maximum price an individual is prepared to pay for a product or service. Understanding what drives WTP allows firms to position their offerings more effectively, optimise pricing strategies, and tailor communications to specific market segments. Although the literature provides valuable insights into demographic influences, product attributes, and branding effects, relatively little attention has been paid to the nuanced role of brand familiarity. Familiarity can be expressed in several ways, through brand recall, recognition, or actual prior use, yet it remains unclear to what extent these different dimensions translate into higher WTP. This thesis addresses that gap by analysing consumer behaviour in the Polish fast-food market through a discrete choice experiment (DCE) combined with survey data.</w:t>
      </w:r>
    </w:p>
    <w:p w14:paraId="5408265F" w14:textId="77777777" w:rsidR="002411F1" w:rsidRPr="005E7D59" w:rsidRDefault="002411F1" w:rsidP="002411F1">
      <w:pPr>
        <w:pStyle w:val="maintext0"/>
      </w:pPr>
      <w:r w:rsidRPr="005E7D59">
        <w:t>The purpose of this study is threefold. First, it seeks to identify the impact of consumer characteristics such as age, income, market awareness, and consumption frequency on WTP for fast-food products. Second, it evaluates how distinct dimensions of brand familiarity – recall, recognition, and prior usage shape consumers’ WTP, and whether these dimensions exert similar or divergent effects. Third, it investigates heterogeneity in consumer preferences, testing whether individuals can be grouped into segments that differ systematically in their valuation of brands, product attributes, and familiarity cues. By doing so, the thesis contributes to both the academic literature on consumer choice and to the practical challenges faced by firms entering or expanding in competitive food service markets.</w:t>
      </w:r>
    </w:p>
    <w:p w14:paraId="57B4FCED" w14:textId="77777777" w:rsidR="002411F1" w:rsidRPr="005E7D59" w:rsidRDefault="002411F1" w:rsidP="002411F1">
      <w:pPr>
        <w:pStyle w:val="maintext0"/>
      </w:pPr>
      <w:r w:rsidRPr="005E7D59">
        <w:t xml:space="preserve">To achieve these objectives, the research employs a survey-embedded DCE, in which respondents are presented with hypothetical fast-food purchase scenarios. Each scenario involves alternatives that vary systematically in brand, product type, price, and other attributes. In addition, the survey collects information on demographics, fast-food consumption frequency, and measures of brand familiarity. The dataset consists of 140 valid responses from Polish consumers, providing a basis for quantitative analysis. Econometric estimation is conducted using three modelling approaches: the Multinomial Logit (MNL), the Mixed Logit </w:t>
      </w:r>
      <w:r w:rsidRPr="005E7D59">
        <w:lastRenderedPageBreak/>
        <w:t>(MXL), and the Latent Class (LCM) model. The MNL and MXL models estimate average preferences and account for some heterogeneity in taste, while the LCM model explicitly identifies consumer segments that differ in their decision-making patterns.</w:t>
      </w:r>
    </w:p>
    <w:p w14:paraId="5557F7F3" w14:textId="77777777" w:rsidR="002411F1" w:rsidRPr="005E7D59" w:rsidRDefault="002411F1" w:rsidP="002411F1">
      <w:pPr>
        <w:pStyle w:val="maintext0"/>
      </w:pPr>
      <w:r w:rsidRPr="005E7D59">
        <w:t>The results demonstrate that prior usage of a brand consistently increases WTP, highlighting the strength of direct experience as a predictor of consumer valuation. Product bundles and, to a lesser extent, premium options also enhance WTP across the sample. However, the effects of recognition and recall are more nuanced. Recognition alone does not necessarily lead to higher WTP and, for some consumers, is associated with lower valuations, suggesting that awareness without positive associations may weaken a brand’s appeal. Recall has a positive effect only within certain consumer segments, pointing to the importance of segment-specific branding strategies. Importantly, the LCM model reveals two distinct segments and provides a better fit than the aggregate models, showing that consumer heterogeneity plays a decisive role in interpreting the relationship between brand familiarity and WTP. Segment membership is systematically related to income, age, consumption frequency, and awareness levels, which suggests that demographic and behavioural factors can help firms predict which strategies are most effective for which consumers.</w:t>
      </w:r>
    </w:p>
    <w:p w14:paraId="2ACFF5AD" w14:textId="77777777" w:rsidR="002411F1" w:rsidRPr="005E7D59" w:rsidRDefault="002411F1" w:rsidP="002411F1">
      <w:pPr>
        <w:pStyle w:val="maintext0"/>
      </w:pPr>
      <w:proofErr w:type="gramStart"/>
      <w:r w:rsidRPr="005E7D59">
        <w:t>In light of</w:t>
      </w:r>
      <w:proofErr w:type="gramEnd"/>
      <w:r w:rsidRPr="005E7D59">
        <w:t xml:space="preserve"> these findings, the thesis contributes to the literature by showing that not all aspects of familiarity are equally valuable in enhancing WTP. While prior usage remains the most robust predictor, recall matters only for certain groups, and recognition may even harm brand valuation in specific cases. From a managerial perspective, these insights underline the need for nuanced segmentation and caution against treating familiarity as a uniform driver of price premia. Established brands can benefit from leveraging usage experiences and targeted recall campaigns, while new entrants must be mindful that mere recognition does not guarantee higher valuations.</w:t>
      </w:r>
    </w:p>
    <w:p w14:paraId="0710C3DE" w14:textId="77777777" w:rsidR="002411F1" w:rsidRPr="005E7D59" w:rsidRDefault="002411F1" w:rsidP="002411F1">
      <w:pPr>
        <w:pStyle w:val="maintext0"/>
        <w:rPr>
          <w:rFonts w:eastAsiaTheme="majorEastAsia" w:cstheme="majorBidi"/>
          <w:b/>
          <w:color w:val="000000" w:themeColor="text1"/>
          <w:szCs w:val="40"/>
        </w:rPr>
      </w:pPr>
      <w:r w:rsidRPr="005E7D59">
        <w:t xml:space="preserve">The structure of the thesis reflects these objectives. The first chapter reviews the theoretical foundations of consumer choice and WTP, with emphasis on decision-making processes, brand knowledge, and measurement methods. The second chapter presents the Polish fast-food market, highlighting its size, growth, major players, and key determinants of WTP as identified in prior studies. The third chapter explains the research design, including the survey, experimental setup, and econometric models. The fourth chapter presents the empirical results, discusses their implications, and connects them to broader debates on </w:t>
      </w:r>
      <w:r w:rsidRPr="005E7D59">
        <w:lastRenderedPageBreak/>
        <w:t>consumer behaviour and branding. The thesis concludes with a summary of findings, managerial recommendations, and suggestions for future research.</w:t>
      </w:r>
      <w:r w:rsidRPr="005E7D59">
        <w:br w:type="page"/>
      </w:r>
    </w:p>
    <w:p w14:paraId="39B72DA3" w14:textId="32708BF3" w:rsidR="002411F1" w:rsidRPr="00CE5C71" w:rsidRDefault="002411F1" w:rsidP="00CE5C71">
      <w:pPr>
        <w:pStyle w:val="chaptertitles"/>
      </w:pPr>
      <w:bookmarkStart w:id="2" w:name="_Toc207127268"/>
      <w:r w:rsidRPr="00CE5C71">
        <w:lastRenderedPageBreak/>
        <w:t xml:space="preserve">CHAPTER </w:t>
      </w:r>
      <w:bookmarkEnd w:id="1"/>
      <w:r w:rsidRPr="00CE5C71">
        <w:t>I</w:t>
      </w:r>
      <w:bookmarkEnd w:id="2"/>
    </w:p>
    <w:p w14:paraId="435EA7B2" w14:textId="77777777" w:rsidR="002411F1" w:rsidRPr="00CE5C71" w:rsidRDefault="002411F1" w:rsidP="00CE5C71">
      <w:pPr>
        <w:pStyle w:val="chaptertitles"/>
      </w:pPr>
      <w:bookmarkStart w:id="3" w:name="_Toc186823288"/>
      <w:bookmarkStart w:id="4" w:name="_Toc186823363"/>
      <w:bookmarkStart w:id="5" w:name="_Toc186823742"/>
      <w:bookmarkStart w:id="6" w:name="_Toc205122937"/>
      <w:bookmarkStart w:id="7" w:name="_Toc206929000"/>
      <w:bookmarkStart w:id="8" w:name="_Toc207122257"/>
      <w:bookmarkStart w:id="9" w:name="_Toc207122678"/>
      <w:bookmarkStart w:id="10" w:name="_Toc207127269"/>
      <w:r w:rsidRPr="00CE5C71">
        <w:t>Theoretical framework of consumer choice and willingness to pay</w:t>
      </w:r>
      <w:bookmarkEnd w:id="3"/>
      <w:bookmarkEnd w:id="4"/>
      <w:bookmarkEnd w:id="5"/>
      <w:bookmarkEnd w:id="6"/>
      <w:bookmarkEnd w:id="7"/>
      <w:bookmarkEnd w:id="8"/>
      <w:bookmarkEnd w:id="9"/>
      <w:bookmarkEnd w:id="10"/>
    </w:p>
    <w:p w14:paraId="21543D92" w14:textId="77777777" w:rsidR="002411F1" w:rsidRPr="005E7D59" w:rsidRDefault="002411F1" w:rsidP="002411F1">
      <w:pPr>
        <w:pStyle w:val="maintext"/>
      </w:pPr>
      <w:bookmarkStart w:id="11" w:name="_Toc183978767"/>
    </w:p>
    <w:p w14:paraId="37CABEB7" w14:textId="77777777" w:rsidR="002411F1" w:rsidRPr="005E7D59" w:rsidRDefault="002411F1" w:rsidP="002411F1">
      <w:pPr>
        <w:pStyle w:val="subchaptertitleslevel2"/>
      </w:pPr>
      <w:bookmarkStart w:id="12" w:name="_Toc207127270"/>
      <w:bookmarkEnd w:id="11"/>
      <w:r w:rsidRPr="005E7D59">
        <w:t xml:space="preserve">Foundations of </w:t>
      </w:r>
      <w:r>
        <w:t>e</w:t>
      </w:r>
      <w:r w:rsidRPr="005E7D59">
        <w:t xml:space="preserve">conomic </w:t>
      </w:r>
      <w:r>
        <w:t>t</w:t>
      </w:r>
      <w:r w:rsidRPr="005E7D59">
        <w:t>heory</w:t>
      </w:r>
      <w:bookmarkEnd w:id="12"/>
    </w:p>
    <w:p w14:paraId="7803408D" w14:textId="77777777" w:rsidR="002411F1" w:rsidRPr="005E7D59" w:rsidRDefault="002411F1" w:rsidP="002411F1">
      <w:pPr>
        <w:spacing w:line="360" w:lineRule="auto"/>
      </w:pPr>
    </w:p>
    <w:p w14:paraId="2FD06BC4" w14:textId="77777777" w:rsidR="002411F1" w:rsidRPr="005E7D59" w:rsidRDefault="002411F1" w:rsidP="002411F1">
      <w:pPr>
        <w:pStyle w:val="maintext0"/>
      </w:pPr>
      <w:r w:rsidRPr="005E7D59">
        <w:t xml:space="preserve">Demand and supply are two economic forces that drive the market. The dynamic interplay between supply and demand determines the market-clearing price at which these forces balance </w:t>
      </w:r>
      <w:r w:rsidRPr="005E7D59">
        <w:fldChar w:fldCharType="begin"/>
      </w:r>
      <w:r w:rsidRPr="005E7D59">
        <w:instrText xml:space="preserve"> ADDIN ZOTERO_ITEM CSL_CITATION {"citationID":"XZOFOvfk","properties":{"formattedCitation":"({\\i{}Economics} 2020)","plainCitation":"(Economics 2020)","noteIndex":0},"citationItems":[{"id":190,"uris":["http://zotero.org/users/13897302/items/GECIB4PN"],"itemData":{"id":190,"type":"book","abstract":"Now firmly established as one of the leading economics principles texts in the UK and Europe, this exciting, new fifth edition of Economics by N. Gregory Mankiw (Harvard University) and Mark P. Taylor (Washington University), has been fully updated. Much revered for its friendly and accessible approach, emphasis on active learning, and unrivalled support resources, this edition also has an improved structure to ensure the text aligns even more closely with the latest courses. The new edition incorporates additional coverage of a number of key topics including heterodox theories in economics such as complexity theory; institutional economics and feminist economics; different theories in international trade; game theory; different measures of poverty; the 'flat Phillips curve'; and the future of the European Union","edition":"5th edition","event-place":"Andover, UK","ISBN":"978-1-4737-6854-3","language":"eng","note":"OCLC: 1145216388","number-of-pages":"814","publisher":"Cengage Learning","publisher-place":"Andover, UK","source":"Open WorldCat","title":"Economics","contributor":[{"family":"Mankiw","given":"Nicholas Gregory"},{"family":"Taylor","given":"Mark P."}],"issued":{"date-parts":[["2020"]]}}}],"schema":"https://github.com/citation-style-language/schema/raw/master/csl-citation.json"} </w:instrText>
      </w:r>
      <w:r w:rsidRPr="005E7D59">
        <w:fldChar w:fldCharType="separate"/>
      </w:r>
      <w:r w:rsidRPr="005E7D59">
        <w:t>(</w:t>
      </w:r>
      <w:r w:rsidRPr="005E7D59">
        <w:rPr>
          <w:i/>
          <w:iCs/>
        </w:rPr>
        <w:t>Economics</w:t>
      </w:r>
      <w:r w:rsidRPr="005E7D59">
        <w:t xml:space="preserve"> 2020)</w:t>
      </w:r>
      <w:r w:rsidRPr="005E7D59">
        <w:fldChar w:fldCharType="end"/>
      </w:r>
      <w:r w:rsidRPr="005E7D59">
        <w:t xml:space="preserve">. This equilibrium is crucial for understanding market behaviour, as it reflects the interaction between sellers and consumers. On the seller’s side, the goal is to maximize profit; by charging higher prices, sellers can generate greater profits. Price equilibrium and profit maximization are closely linked to demand theory </w:t>
      </w:r>
      <w:r w:rsidRPr="005E7D59">
        <w:fldChar w:fldCharType="begin"/>
      </w:r>
      <w:r w:rsidRPr="005E7D59">
        <w:instrText xml:space="preserve"> ADDIN ZOTERO_ITEM CSL_CITATION {"citationID":"OKjXbYTw","properties":{"formattedCitation":"(Friedman 2017)","plainCitation":"(Friedman 2017)","noteIndex":0},"citationItems":[{"id":137,"uris":["http://zotero.org/users/13897302/items/GZYPRYSJ"],"itemData":{"id":137,"type":"book","abstract":"Economics is sometimes divided into two parts: positive economics and normative economics. The former deals with how the economic problem is solved, while the latter deals with how the economic problem should be solved. The effects of price or rent control on the distribution of income are problems of positive economics. The desirability of these effects on income distribution is a problem of normative economics.\n\n\nWithin economics, the major division is between monetary theory and price theory. Monetary theory deals with the level of prices in general, with cyclical and other fluctuations in total output, total employment, and the like. Price theory deals with the allocation of resources among different uses, the price of one item relative to another.\n\n\nPrices do three kinds of things. They transmit information, they provide an incentive to users of resources to be guided by this information, and they provide an incentive to owners of resources to follow this information. Milton Friedman's classic book provides the theoretical underpinning for and understanding of prices.\n\n\nEconomics is not concerned solely with economic problems. It is a social science, and is therefore concerned primarily with those economic problems whose solutions involve the cooperation and interaction of different individuals. It is concerned with problems involving a single individual only insofar as the individual's behavior has implications for or effects upon other individuals. Price Theory is concerned not with economic problems in the abstract, but with how a particular society solves its economic problems.","edition":"1","ISBN":"978-1-351-49677-3","language":"English","publisher":"Routledge","source":"Perlego","title":"Price Theory","URL":"https://www.perlego.com/book/1579271/price-theory-pdf?utm_source=google&amp;utm_medium=cpc&amp;campaignid=20933451054&amp;adgroupid=162926082892&amp;gad_source=1&amp;gclid=Cj0KCQiAr7C6BhDRARIsAOUKifjxF9h-PeCMabPFnPgVBkavjgkniVWJDxkgdboB4iHPQ56TbpMMkW4aApIkEALw_wcB","author":[{"family":"Friedman","given":"Milton"}],"accessed":{"date-parts":[["2024",12,1]]},"issued":{"date-parts":[["2017"]]}}}],"schema":"https://github.com/citation-style-language/schema/raw/master/csl-citation.json"} </w:instrText>
      </w:r>
      <w:r w:rsidRPr="005E7D59">
        <w:fldChar w:fldCharType="separate"/>
      </w:r>
      <w:r w:rsidRPr="005E7D59">
        <w:t>(Friedman 2017)</w:t>
      </w:r>
      <w:r w:rsidRPr="005E7D59">
        <w:fldChar w:fldCharType="end"/>
      </w:r>
      <w:r w:rsidRPr="005E7D59">
        <w:t>, which indicates that price influences the quantity of goods consumers are willing to purchase. Conversely, consumers aim to maximize their utility – that is, the satisfaction they derive from consuming goods. As prices rise, the quantity of goods that consumers can purchase with a limited budget decrease, leading to a reduction in overall utility. Thus, the relationship between price, demand theory, and utility theory forms the foundation of economic transactions. These three constructs will be discussed in the following sections.</w:t>
      </w:r>
    </w:p>
    <w:p w14:paraId="69C3127F" w14:textId="77777777" w:rsidR="002411F1" w:rsidRPr="005E7D59" w:rsidRDefault="002411F1" w:rsidP="002411F1">
      <w:pPr>
        <w:pStyle w:val="maintext"/>
        <w:ind w:firstLine="708"/>
      </w:pPr>
    </w:p>
    <w:p w14:paraId="7BA9793C" w14:textId="77777777" w:rsidR="002411F1" w:rsidRPr="005E7D59" w:rsidRDefault="002411F1" w:rsidP="002411F1">
      <w:pPr>
        <w:pStyle w:val="subchaptertitleslevel3"/>
      </w:pPr>
      <w:bookmarkStart w:id="13" w:name="_Toc207127271"/>
      <w:r w:rsidRPr="005E7D59">
        <w:t>1.1.1 Price mechanism and demand theory</w:t>
      </w:r>
      <w:bookmarkEnd w:id="13"/>
    </w:p>
    <w:p w14:paraId="2F9CF09A" w14:textId="77777777" w:rsidR="002411F1" w:rsidRPr="005E7D59" w:rsidRDefault="002411F1" w:rsidP="002411F1">
      <w:pPr>
        <w:pStyle w:val="maintext0"/>
      </w:pPr>
    </w:p>
    <w:p w14:paraId="32C71CE3" w14:textId="77777777" w:rsidR="002411F1" w:rsidRPr="005E7D59" w:rsidRDefault="002411F1" w:rsidP="002411F1">
      <w:pPr>
        <w:pStyle w:val="maintext0"/>
      </w:pPr>
      <w:r w:rsidRPr="005E7D59">
        <w:t xml:space="preserve">According to Kotler and Armstrong </w:t>
      </w:r>
      <w:r w:rsidRPr="005E7D59">
        <w:fldChar w:fldCharType="begin"/>
      </w:r>
      <w:r w:rsidRPr="005E7D59">
        <w:instrText xml:space="preserve"> ADDIN ZOTERO_ITEM CSL_CITATION {"citationID":"8bLTNQmV","properties":{"formattedCitation":"(Kotler et al. 2015)","plainCitation":"(Kotler et al. 2015)","noteIndex":0},"citationItems":[{"id":189,"uris":["http://zotero.org/users/13897302/items/NWHPL7VD"],"itemData":{"id":189,"type":"book","abstract":"The ultimate resource for marketing professionals Today’s marketers are challenged to create vibrant, interactive communities of consumers who make products and brands a part of their daily lives in a dynamic world. Marketing, in its 9th Australian edition, continues to be the authoritative principles of marketing resource, delivering holistic, relevant, cutting edge content in new and exciting ways. Kotler delivers the theory that will form the cornerstone of your marketing studies, and shows you how to apply the concepts and practices of modern marketing science. Comprehensive and complete, written by industry-respected authors, this will serve as a perennial reference throughout your career.","ISBN":"978-1-4860-0177-4","language":"en","note":"Google-Books-ID: 8TjiBAAAQBAJ","number-of-pages":"743","publisher":"Pearson Higher Education AU","source":"Google Books","title":"Marketing","author":[{"family":"Kotler","given":"Philip"},{"family":"Burton","given":"Suzan"},{"family":"Deans","given":"Kenneth"},{"family":"Brown","given":"Linen"},{"family":"Armstrong","given":"Gary"}],"issued":{"date-parts":[["2015",5,20]]}}}],"schema":"https://github.com/citation-style-language/schema/raw/master/csl-citation.json"} </w:instrText>
      </w:r>
      <w:r w:rsidRPr="005E7D59">
        <w:fldChar w:fldCharType="separate"/>
      </w:r>
      <w:r w:rsidRPr="005E7D59">
        <w:t>(Kotler et al. 2015)</w:t>
      </w:r>
      <w:r w:rsidRPr="005E7D59">
        <w:fldChar w:fldCharType="end"/>
      </w:r>
      <w:r w:rsidRPr="005E7D59">
        <w:t xml:space="preserve">, price is defined as “the amount of money charged for a product or service, or the sum of the values that consumers exchange for the benefits of having or using the product or service”. Market prices serve as indicators that guide the allocation of resources to areas with the highest demand </w:t>
      </w:r>
      <w:r w:rsidRPr="005E7D59">
        <w:fldChar w:fldCharType="begin"/>
      </w:r>
      <w:r w:rsidRPr="005E7D59">
        <w:instrText xml:space="preserve"> ADDIN ZOTERO_ITEM CSL_CITATION {"citationID":"cIVHyZMe","properties":{"formattedCitation":"(Landsburg, 1999)","plainCitation":"(Landsburg, 1999)","noteIndex":0},"citationItems":[{"id":136,"uris":["http://zotero.org/users/13897302/items/XVUDBBNQ"],"itemData":{"id":136,"type":"webpage","abstract":"Price Theory and Applications by Landsburg, Steven E. - ISBN 10: 0538882069 - ISBN 13: 9780538882064 - South-Western - 1998 - Hardcover","language":"en_GB","title":"Price Theory and Applications","title-short":"Price Theory and Applications - Landsburg, Steven E.","URL":"https://www.abebooks.co.uk/9780538882064/Price-Theory-Applications-Landsburg-Steven-0538882069/plp","author":[{"family":"Landsburg,","given":"Steven"}],"accessed":{"date-parts":[["2024",12,1]]},"issued":{"date-parts":[["1999"]]}}}],"schema":"https://github.com/citation-style-language/schema/raw/master/csl-citation.json"} </w:instrText>
      </w:r>
      <w:r w:rsidRPr="005E7D59">
        <w:fldChar w:fldCharType="separate"/>
      </w:r>
      <w:r w:rsidRPr="005E7D59">
        <w:t>(Landsburg 1999)</w:t>
      </w:r>
      <w:r w:rsidRPr="005E7D59">
        <w:fldChar w:fldCharType="end"/>
      </w:r>
      <w:r w:rsidRPr="005E7D59">
        <w:t>. Higher revenues result in a greater allocation of resources. Additionally, prices provide the necessary incentives for consumers to choose certain products, leading to efficient resource allocation and helping to balance supply and demand in the market. By using factor prices (the costs of resources used to produce a given good or service) to determine supply, it becomes easier to set product prices that organize the production process.</w:t>
      </w:r>
    </w:p>
    <w:p w14:paraId="1BABFB3F" w14:textId="77777777" w:rsidR="002411F1" w:rsidRPr="005E7D59" w:rsidRDefault="002411F1" w:rsidP="002411F1">
      <w:pPr>
        <w:pStyle w:val="maintext0"/>
      </w:pPr>
      <w:r w:rsidRPr="005E7D59">
        <w:t xml:space="preserve">Another important function of prices is to transmit information that signals consumer preferences, resource distribution, and potential profitability </w:t>
      </w:r>
      <w:r w:rsidRPr="005E7D59">
        <w:fldChar w:fldCharType="begin"/>
      </w:r>
      <w:r w:rsidRPr="005E7D59">
        <w:instrText xml:space="preserve"> ADDIN ZOTERO_ITEM CSL_CITATION {"citationID":"l63dTIZ8","properties":{"formattedCitation":"(Friedman 2017)","plainCitation":"(Friedman 2017)","noteIndex":0},"citationItems":[{"id":137,"uris":["http://zotero.org/users/13897302/items/GZYPRYSJ"],"itemData":{"id":137,"type":"book","abstract":"Economics is sometimes divided into two parts: positive economics and normative economics. The former deals with how the economic problem is solved, while the latter deals with how the economic problem should be solved. The effects of price or rent control on the distribution of income are problems of positive economics. The desirability of these effects on income distribution is a problem of normative economics.\n\n\nWithin economics, the major division is between monetary theory and price theory. Monetary theory deals with the level of prices in general, with cyclical and other fluctuations in total output, total employment, and the like. Price theory deals with the allocation of resources among different uses, the price of one item relative to another.\n\n\nPrices do three kinds of things. They transmit information, they provide an incentive to users of resources to be guided by this information, and they provide an incentive to owners of resources to follow this information. Milton Friedman's classic book provides the theoretical underpinning for and understanding of prices.\n\n\nEconomics is not concerned solely with economic problems. It is a social science, and is therefore concerned primarily with those economic problems whose solutions involve the cooperation and interaction of different individuals. It is concerned with problems involving a single individual only insofar as the individual's behavior has implications for or effects upon other individuals. Price Theory is concerned not with economic problems in the abstract, but with how a particular society solves its economic problems.","edition":"1","ISBN":"978-1-351-49677-3","language":"English","publisher":"Routledge","source":"Perlego","title":"Price Theory","URL":"https://www.perlego.com/book/1579271/price-theory-pdf?utm_source=google&amp;utm_medium=cpc&amp;campaignid=20933451054&amp;adgroupid=162926082892&amp;gad_source=1&amp;gclid=Cj0KCQiAr7C6BhDRARIsAOUKifjxF9h-PeCMabPFnPgVBkavjgkniVWJDxkgdboB4iHPQ56TbpMMkW4aApIkEALw_wcB","author":[{"family":"Friedman","given":"Milton"}],"accessed":{"date-parts":[["2024",12,1]]},"issued":{"date-parts":[["2017"]]}}}],"schema":"https://github.com/citation-style-language/schema/raw/master/csl-citation.json"} </w:instrText>
      </w:r>
      <w:r w:rsidRPr="005E7D59">
        <w:fldChar w:fldCharType="separate"/>
      </w:r>
      <w:r w:rsidRPr="005E7D59">
        <w:t>(Friedman 2017)</w:t>
      </w:r>
      <w:r w:rsidRPr="005E7D59">
        <w:fldChar w:fldCharType="end"/>
      </w:r>
      <w:r w:rsidRPr="005E7D59">
        <w:t xml:space="preserve">. This information </w:t>
      </w:r>
      <w:r w:rsidRPr="005E7D59">
        <w:lastRenderedPageBreak/>
        <w:t xml:space="preserve">is crucial for producers and consumers to make informed decisions, facilitating coordination across the economy. Prices adjust to reflect changes in supply and demand, thereby allocating resources where they are most valued </w:t>
      </w:r>
      <w:r w:rsidRPr="005E7D59">
        <w:fldChar w:fldCharType="begin"/>
      </w:r>
      <w:r w:rsidRPr="005E7D59">
        <w:instrText xml:space="preserve"> ADDIN ZOTERO_ITEM CSL_CITATION {"citationID":"s7e7hXLH","properties":{"formattedCitation":"(Landsburg, 1999)","plainCitation":"(Landsburg, 1999)","noteIndex":0},"citationItems":[{"id":136,"uris":["http://zotero.org/users/13897302/items/XVUDBBNQ"],"itemData":{"id":136,"type":"webpage","abstract":"Price Theory and Applications by Landsburg, Steven E. - ISBN 10: 0538882069 - ISBN 13: 9780538882064 - South-Western - 1998 - Hardcover","language":"en_GB","title":"Price Theory and Applications","title-short":"Price Theory and Applications - Landsburg, Steven E.","URL":"https://www.abebooks.co.uk/9780538882064/Price-Theory-Applications-Landsburg-Steven-0538882069/plp","author":[{"family":"Landsburg,","given":"Steven"}],"accessed":{"date-parts":[["2024",12,1]]},"issued":{"date-parts":[["1999"]]}}}],"schema":"https://github.com/citation-style-language/schema/raw/master/csl-citation.json"} </w:instrText>
      </w:r>
      <w:r w:rsidRPr="005E7D59">
        <w:fldChar w:fldCharType="separate"/>
      </w:r>
      <w:r w:rsidRPr="005E7D59">
        <w:t>(Landsburg 1999)</w:t>
      </w:r>
      <w:r w:rsidRPr="005E7D59">
        <w:fldChar w:fldCharType="end"/>
      </w:r>
      <w:r w:rsidRPr="005E7D59">
        <w:t>.</w:t>
      </w:r>
    </w:p>
    <w:p w14:paraId="2FD25E01" w14:textId="77777777" w:rsidR="002411F1" w:rsidRPr="005E7D59" w:rsidRDefault="002411F1" w:rsidP="002411F1">
      <w:pPr>
        <w:pStyle w:val="maintext0"/>
      </w:pPr>
      <w:r w:rsidRPr="005E7D59">
        <w:t>Graphically, the relationship can be represented as a locus of points (see Figure 1.1), where each point indicates the maximum quantity of a commodity that can be purchased at a given price during a specific period. The demand curve divides the graph into two regions; points above the curve represent quantities that are unattainable under the prevailing demand conditions.</w:t>
      </w:r>
    </w:p>
    <w:p w14:paraId="346D1618" w14:textId="77777777" w:rsidR="002411F1" w:rsidRPr="005E7D59" w:rsidRDefault="002411F1" w:rsidP="002411F1">
      <w:pPr>
        <w:pStyle w:val="maintext"/>
        <w:ind w:firstLine="567"/>
      </w:pPr>
    </w:p>
    <w:p w14:paraId="57F5665E" w14:textId="77777777" w:rsidR="002411F1" w:rsidRPr="005E7D59" w:rsidRDefault="002411F1" w:rsidP="002411F1">
      <w:pPr>
        <w:pStyle w:val="Figure"/>
        <w:rPr>
          <w:lang w:val="en-GB"/>
        </w:rPr>
      </w:pPr>
      <w:bookmarkStart w:id="14" w:name="_Toc206929200"/>
      <w:r w:rsidRPr="005E7D59">
        <w:rPr>
          <w:lang w:val="en-GB"/>
        </w:rPr>
        <w:t>Figure 1.1 Demand and Supply curves with equilibrium point</w:t>
      </w:r>
      <w:bookmarkEnd w:id="14"/>
    </w:p>
    <w:p w14:paraId="7C650135" w14:textId="77777777" w:rsidR="002411F1" w:rsidRPr="005E7D59" w:rsidRDefault="002411F1" w:rsidP="002411F1">
      <w:pPr>
        <w:pStyle w:val="maintext"/>
      </w:pPr>
      <w:r w:rsidRPr="005E7D59">
        <w:rPr>
          <w:noProof/>
        </w:rPr>
        <w:drawing>
          <wp:inline distT="0" distB="0" distL="0" distR="0" wp14:anchorId="1EA2E0C3" wp14:editId="2F205466">
            <wp:extent cx="5753100" cy="3063240"/>
            <wp:effectExtent l="0" t="0" r="0" b="3810"/>
            <wp:docPr id="1781228268" name="Picture 2" descr="A graph of a supply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28268" name="Picture 2" descr="A graph of a supply line&#10;&#10;AI-generated content may be incorrect."/>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3100" cy="3063240"/>
                    </a:xfrm>
                    <a:prstGeom prst="rect">
                      <a:avLst/>
                    </a:prstGeom>
                    <a:noFill/>
                    <a:ln>
                      <a:noFill/>
                    </a:ln>
                  </pic:spPr>
                </pic:pic>
              </a:graphicData>
            </a:graphic>
          </wp:inline>
        </w:drawing>
      </w:r>
    </w:p>
    <w:p w14:paraId="49EC3F05" w14:textId="77777777" w:rsidR="002411F1" w:rsidRPr="005E7D59" w:rsidRDefault="002411F1" w:rsidP="002411F1">
      <w:pPr>
        <w:pStyle w:val="sourcetext"/>
      </w:pPr>
      <w:r w:rsidRPr="005E7D59">
        <w:rPr>
          <w:i/>
          <w:iCs/>
        </w:rPr>
        <w:t>Source:</w:t>
      </w:r>
      <w:r w:rsidRPr="005E7D59">
        <w:t xml:space="preserve"> </w:t>
      </w:r>
      <w:r w:rsidRPr="005E7D59">
        <w:rPr>
          <w:rStyle w:val="sourcetextChar"/>
        </w:rPr>
        <w:t>Own study, based on: N.G. Mankiw “Economics”, Cengage Learning, Andover, 2020</w:t>
      </w:r>
      <w:r>
        <w:rPr>
          <w:rStyle w:val="sourcetextChar"/>
        </w:rPr>
        <w:t>.</w:t>
      </w:r>
      <w:r w:rsidRPr="005E7D59">
        <w:t xml:space="preserve"> </w:t>
      </w:r>
    </w:p>
    <w:p w14:paraId="073A8AE5" w14:textId="77777777" w:rsidR="002411F1" w:rsidRPr="005E7D59" w:rsidRDefault="002411F1" w:rsidP="002411F1">
      <w:pPr>
        <w:pStyle w:val="sourcetext"/>
        <w:spacing w:line="240" w:lineRule="auto"/>
      </w:pPr>
    </w:p>
    <w:p w14:paraId="6BEF3221" w14:textId="77777777" w:rsidR="002411F1" w:rsidRPr="005E7D59" w:rsidRDefault="002411F1" w:rsidP="002411F1">
      <w:pPr>
        <w:pStyle w:val="maintext0"/>
      </w:pPr>
      <w:r w:rsidRPr="005E7D59">
        <w:t xml:space="preserve">The equilibrium point can shift significantly in response to changes in market conditions, such as fluctuations in production costs, government policy shifts, or changes in consumer preferences. Such shifts result in a new balance between market forces, leading to changes in prices and quantities sold </w:t>
      </w:r>
      <w:r w:rsidRPr="005E7D59">
        <w:fldChar w:fldCharType="begin"/>
      </w:r>
      <w:r w:rsidRPr="005E7D59">
        <w:instrText xml:space="preserve"> ADDIN ZOTERO_ITEM CSL_CITATION {"citationID":"DnfN0JN8","properties":{"formattedCitation":"(Landsburg, 1999)","plainCitation":"(Landsburg, 1999)","noteIndex":0},"citationItems":[{"id":136,"uris":["http://zotero.org/users/13897302/items/XVUDBBNQ"],"itemData":{"id":136,"type":"webpage","abstract":"Price Theory and Applications by Landsburg, Steven E. - ISBN 10: 0538882069 - ISBN 13: 9780538882064 - South-Western - 1998 - Hardcover","language":"en_GB","title":"Price Theory and Applications","title-short":"Price Theory and Applications - Landsburg, Steven E.","URL":"https://www.abebooks.co.uk/9780538882064/Price-Theory-Applications-Landsburg-Steven-0538882069/plp","author":[{"family":"Landsburg,","given":"Steven"}],"accessed":{"date-parts":[["2024",12,1]]},"issued":{"date-parts":[["1999"]]}}}],"schema":"https://github.com/citation-style-language/schema/raw/master/csl-citation.json"} </w:instrText>
      </w:r>
      <w:r w:rsidRPr="005E7D59">
        <w:fldChar w:fldCharType="separate"/>
      </w:r>
      <w:r w:rsidRPr="005E7D59">
        <w:t>(Landsburg 1999)</w:t>
      </w:r>
      <w:r w:rsidRPr="005E7D59">
        <w:fldChar w:fldCharType="end"/>
      </w:r>
      <w:r w:rsidRPr="005E7D59">
        <w:t>. For example, if production costs rise due to supply chain issues, the supply curve may shift to the left, resulting in higher prices and lower quantities available in the market. The interplay between supply and demand curves highlights the dynamic nature of the market and the continuous adjustments that tend to restore equilibrium.</w:t>
      </w:r>
    </w:p>
    <w:p w14:paraId="52630C01" w14:textId="77777777" w:rsidR="002411F1" w:rsidRPr="005E7D59" w:rsidRDefault="002411F1" w:rsidP="002411F1">
      <w:pPr>
        <w:pStyle w:val="maintext0"/>
      </w:pPr>
      <w:r w:rsidRPr="005E7D59">
        <w:t xml:space="preserve">Furthermore, the elasticity of demand and supply plays a crucial role in determining the extent of these changes </w:t>
      </w:r>
      <w:r w:rsidRPr="005E7D59">
        <w:fldChar w:fldCharType="begin"/>
      </w:r>
      <w:r w:rsidRPr="005E7D59">
        <w:instrText xml:space="preserve"> ADDIN ZOTERO_ITEM CSL_CITATION {"citationID":"dMwn1sGQ","properties":{"formattedCitation":"(Houthakker 1965)","plainCitation":"(Houthakker 1965)","noteIndex":0},"citationItems":[{"id":135,"uris":["http://zotero.org/users/13897302/items/LZ4VVCZT"],"itemData":{"id":135,"type":"webpage","language":"en","title":"New Evidence on Demand Elasticities - The Econometric Society","URL":"http://www.econometricsociety.org/publications/econometrica/1965/04/01/new-evidence-demand-elasticities","author":[{"family":"Houthakker","given":"Hendrick"}],"accessed":{"date-parts":[["2024",12,1]]},"issued":{"date-parts":[["1965"]]}}}],"schema":"https://github.com/citation-style-language/schema/raw/master/csl-citation.json"} </w:instrText>
      </w:r>
      <w:r w:rsidRPr="005E7D59">
        <w:fldChar w:fldCharType="separate"/>
      </w:r>
      <w:r w:rsidRPr="005E7D59">
        <w:t>(Houthakker 1965)</w:t>
      </w:r>
      <w:r w:rsidRPr="005E7D59">
        <w:fldChar w:fldCharType="end"/>
      </w:r>
      <w:r w:rsidRPr="005E7D59">
        <w:t xml:space="preserve">. For demand, elasticity measures the </w:t>
      </w:r>
      <w:r w:rsidRPr="005E7D59">
        <w:lastRenderedPageBreak/>
        <w:t>responsiveness of consumer demand to changes in price and similarly, the elasticity of supply measures how responsive the quantity supplied is to price changes. A higher elasticity indicates that changes in price will lead to more significant changes in quantity demanded or supplied. Overall, the interplay of supply, demand, and the equilibrium price forms the foundation for many economic theories. These assumptions follow logically from fundamental premises about human behaviour, which can be partially explained by utility theory.</w:t>
      </w:r>
    </w:p>
    <w:p w14:paraId="3CD0717C" w14:textId="77777777" w:rsidR="002411F1" w:rsidRPr="005E7D59" w:rsidRDefault="002411F1" w:rsidP="002411F1">
      <w:pPr>
        <w:pStyle w:val="maintext"/>
        <w:ind w:firstLine="708"/>
      </w:pPr>
    </w:p>
    <w:p w14:paraId="239E63D6" w14:textId="77777777" w:rsidR="002411F1" w:rsidRPr="005E7D59" w:rsidRDefault="002411F1" w:rsidP="002411F1">
      <w:pPr>
        <w:pStyle w:val="subchaptertitleslevel3"/>
      </w:pPr>
      <w:bookmarkStart w:id="15" w:name="_Toc183978769"/>
      <w:bookmarkStart w:id="16" w:name="_Toc207127272"/>
      <w:r w:rsidRPr="005E7D59">
        <w:t xml:space="preserve">1.1.2 </w:t>
      </w:r>
      <w:bookmarkEnd w:id="15"/>
      <w:r w:rsidRPr="005E7D59">
        <w:t>Consumer utility theory</w:t>
      </w:r>
      <w:bookmarkEnd w:id="16"/>
    </w:p>
    <w:p w14:paraId="0E68CEA7" w14:textId="77777777" w:rsidR="002411F1" w:rsidRPr="005E7D59" w:rsidRDefault="002411F1" w:rsidP="002411F1">
      <w:pPr>
        <w:pStyle w:val="maintext0"/>
      </w:pPr>
    </w:p>
    <w:p w14:paraId="65CCA233" w14:textId="77777777" w:rsidR="002411F1" w:rsidRPr="005E7D59" w:rsidRDefault="002411F1" w:rsidP="002411F1">
      <w:pPr>
        <w:pStyle w:val="maintext0"/>
      </w:pPr>
      <w:r w:rsidRPr="005E7D59">
        <w:t xml:space="preserve">When making a consumption decision, consumers are driven by the satisfaction and pleasure they derive from consuming a good or service. This satisfaction – often measured in “utils” – is used to explain how individuals prioritize their consumption based on the benefits they expect to receive </w:t>
      </w:r>
      <w:r w:rsidRPr="005E7D59">
        <w:fldChar w:fldCharType="begin"/>
      </w:r>
      <w:r w:rsidRPr="005E7D59">
        <w:instrText xml:space="preserve"> ADDIN ZOTERO_ITEM CSL_CITATION {"citationID":"CW7FtKKC","properties":{"formattedCitation":"(Barber\\uc0\\u224{} et al. 2004)","plainCitation":"(Barberà et al. 2004)","noteIndex":0},"citationItems":[{"id":188,"uris":["http://zotero.org/users/13897302/items/AFA9EV8Q"],"itemData":{"id":188,"type":"book","publisher":"Springer Science &amp; Business Media","source":"Google Scholar","title":"Handbook of utility theory: volume 2 extensions","title-short":"Handbook of utility theory","URL":"https://books.google.com/books?hl=en&amp;lr=&amp;id=oT3hBwAAQBAJ&amp;oi=fnd&amp;pg=PA683&amp;dq=info:uz9oYmo3c6YJ:scholar.google.com&amp;ots=Bl4buVrBEa&amp;sig=US6F4Mploc74nd9YaRU4wgvNVYY","author":[{"family":"Barberà","given":"Salvador"},{"family":"Hammond","given":"Peter"},{"family":"Seidl","given":"Christian"}],"accessed":{"date-parts":[["2024",12,1]]},"issued":{"date-parts":[["2004"]]}}}],"schema":"https://github.com/citation-style-language/schema/raw/master/csl-citation.json"} </w:instrText>
      </w:r>
      <w:r w:rsidRPr="005E7D59">
        <w:fldChar w:fldCharType="separate"/>
      </w:r>
      <w:r w:rsidRPr="005E7D59">
        <w:t>(Barberà et al. 2004)</w:t>
      </w:r>
      <w:r w:rsidRPr="005E7D59">
        <w:fldChar w:fldCharType="end"/>
      </w:r>
      <w:r w:rsidRPr="005E7D59">
        <w:t xml:space="preserve">. Total utility represents the cumulative satisfaction obtained from consuming a specific quantity of a good, while marginal utility refers to the additional satisfaction gained from consuming one extra unit of that good </w:t>
      </w:r>
      <w:r w:rsidRPr="005E7D59">
        <w:fldChar w:fldCharType="begin"/>
      </w:r>
      <w:r w:rsidRPr="005E7D59">
        <w:instrText xml:space="preserve"> ADDIN ZOTERO_ITEM CSL_CITATION {"citationID":"n6a94grB","properties":{"formattedCitation":"(Kauder 2015)","plainCitation":"(Kauder 2015)","noteIndex":0},"citationItems":[{"id":187,"uris":["http://zotero.org/users/13897302/items/8IKXQ54G"],"itemData":{"id":187,"type":"book","abstract":"The author blends historical narrative with a topical approach and discusses such aspects of the theory as measurement, total value, and imputation. Originally published in 1965. The Princeton Legacy Library uses the latest print-on-demand technology to again make available previously out-of-print books from the distinguished backlist of Princeton University Press. These editions preserve the original texts of these important books while presenting them in durable paperback and hardcover editions. The goal of the Princeton Legacy Library is to vastly increase access to the rich scholarly heritage found in the thousands of books published by Princeton University Press since its founding in 1905.","ISBN":"978-1-4008-7774-4","language":"en","license":"De Gruyter expressly reserves the right to use all content for commercial text and data mining within the meaning of Section 44b of the German Copyright Act.","note":"DOI: 10.1515/9781400877744","publisher":"Princeton University Press","source":"www.degruyter.com","title":"History of Marginal Utility Theory","URL":"https://www.degruyter.com/document/doi/10.1515/9781400877744/html?srsltid=AfmBOoo_L8LJMv2HSwC0Fya-YccgMdW0gzGXL91yukfO2F2jZteTI8jx","author":[{"family":"Kauder","given":"Emil"}],"accessed":{"date-parts":[["2024",12,1]]},"issued":{"date-parts":[["2015",12,8]]}}}],"schema":"https://github.com/citation-style-language/schema/raw/master/csl-citation.json"} </w:instrText>
      </w:r>
      <w:r w:rsidRPr="005E7D59">
        <w:fldChar w:fldCharType="separate"/>
      </w:r>
      <w:r w:rsidRPr="005E7D59">
        <w:t>(Kauder 2015)</w:t>
      </w:r>
      <w:r w:rsidRPr="005E7D59">
        <w:fldChar w:fldCharType="end"/>
      </w:r>
      <w:r w:rsidRPr="005E7D59">
        <w:t>.</w:t>
      </w:r>
    </w:p>
    <w:p w14:paraId="76776DF1" w14:textId="77777777" w:rsidR="002411F1" w:rsidRPr="005E7D59" w:rsidRDefault="002411F1" w:rsidP="002411F1">
      <w:pPr>
        <w:pStyle w:val="maintext0"/>
      </w:pPr>
      <w:r w:rsidRPr="005E7D59">
        <w:t xml:space="preserve">To maximize their overall satisfaction, consumers aim to maximize their utility. This involves making decisions that provide the highest possible satisfaction within the constraints of their resources. The principle of utility maximization </w:t>
      </w:r>
      <w:r w:rsidRPr="005E7D59">
        <w:fldChar w:fldCharType="begin"/>
      </w:r>
      <w:r w:rsidRPr="005E7D59">
        <w:instrText xml:space="preserve"> ADDIN ZOTERO_ITEM CSL_CITATION {"citationID":"ylDN4Plr","properties":{"formattedCitation":"(Aleskerov et al. 2007)","plainCitation":"(Aleskerov et al. 2007)","noteIndex":0},"citationItems":[{"id":186,"uris":["http://zotero.org/users/13897302/items/ZDYHVNA9"],"itemData":{"id":186,"type":"article-journal","abstract":"The utility maximization paradigm forms the basis of many economic, psychological, cognitive and behavioral models. Since it was first devised in the eighteenth century, numerous examples have revealed the deficiencies of the concept. This book makes a contribution to overcome those deficiencies by taking into account insensitivity of measurement threshold and context of choice. It covers classic theory as a special, context-free case and gives a systematic overview of new models of utility maximization within a context-dependent threshold as well as related preference and choice models. The second edition has been updated to include the most recent developments and a new chapter on classic and new results for infinite sets. The presented models will be helpful to scientists in economics, decision making theory, social choice theory, behavioral and cognitive sciences, and related fields. oui","container-title":"Utility Maximization, Choice and Preference","DOI":"10.1007/978-3-540-34183-3","ISSN":"978-3-540-34182-6","journalAbbreviation":"Utility Maximization, Choice and Preference","source":"ResearchGate","title":"Utility Maximization, Choice and Preference","author":[{"family":"Aleskerov","given":"Fuad"},{"family":"Bouyssou","given":"Denis"},{"family":"Monjardet","given":"Bernard"}],"issued":{"date-parts":[["2007",4,1]]}}}],"schema":"https://github.com/citation-style-language/schema/raw/master/csl-citation.json"} </w:instrText>
      </w:r>
      <w:r w:rsidRPr="005E7D59">
        <w:fldChar w:fldCharType="separate"/>
      </w:r>
      <w:r w:rsidRPr="005E7D59">
        <w:t>(Aleskerov et al. 2007)</w:t>
      </w:r>
      <w:r w:rsidRPr="005E7D59">
        <w:fldChar w:fldCharType="end"/>
      </w:r>
      <w:r w:rsidRPr="005E7D59">
        <w:t xml:space="preserve"> requires consumers to allocate their budget so that the last unit of currency spent on each good or service yields the same level of marginal utility. This ensures that, given their limited resources, no reallocation could further increase their total utility.</w:t>
      </w:r>
    </w:p>
    <w:p w14:paraId="5EC1BA93" w14:textId="77777777" w:rsidR="002411F1" w:rsidRPr="005E7D59" w:rsidRDefault="002411F1" w:rsidP="002411F1">
      <w:pPr>
        <w:pStyle w:val="maintext0"/>
      </w:pPr>
      <w:r w:rsidRPr="005E7D59">
        <w:t>This relationship can be mathematically expressed as:</w:t>
      </w:r>
    </w:p>
    <w:p w14:paraId="491F7557" w14:textId="77777777" w:rsidR="002411F1" w:rsidRPr="005E7D59" w:rsidRDefault="00000000" w:rsidP="002411F1">
      <w:pPr>
        <w:pStyle w:val="maintext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Y</m:t>
                  </m:r>
                </m:sub>
              </m:sSub>
            </m:num>
            <m:den>
              <m:sSub>
                <m:sSubPr>
                  <m:ctrlPr>
                    <w:rPr>
                      <w:rFonts w:ascii="Cambria Math" w:hAnsi="Cambria Math"/>
                      <w:i/>
                    </w:rPr>
                  </m:ctrlPr>
                </m:sSubPr>
                <m:e>
                  <m:r>
                    <w:rPr>
                      <w:rFonts w:ascii="Cambria Math" w:hAnsi="Cambria Math"/>
                    </w:rPr>
                    <m:t>P</m:t>
                  </m:r>
                </m:e>
                <m:sub>
                  <m:r>
                    <w:rPr>
                      <w:rFonts w:ascii="Cambria Math" w:hAnsi="Cambria Math"/>
                    </w:rPr>
                    <m:t>Y</m:t>
                  </m:r>
                </m:sub>
              </m:sSub>
            </m:den>
          </m:f>
        </m:oMath>
      </m:oMathPara>
    </w:p>
    <w:p w14:paraId="56E55F93" w14:textId="77777777" w:rsidR="002411F1" w:rsidRPr="005E7D59" w:rsidRDefault="002411F1" w:rsidP="002411F1">
      <w:pPr>
        <w:pStyle w:val="maintext0"/>
        <w:rPr>
          <w:rFonts w:eastAsiaTheme="minorEastAsia"/>
        </w:rPr>
      </w:pPr>
      <w:r w:rsidRPr="005E7D59">
        <w:rPr>
          <w:rFonts w:eastAsiaTheme="minorEastAsia"/>
        </w:rPr>
        <w:t xml:space="preserve">where: </w:t>
      </w:r>
    </w:p>
    <w:p w14:paraId="3890637E" w14:textId="77777777" w:rsidR="002411F1" w:rsidRPr="005E7D59" w:rsidRDefault="002411F1" w:rsidP="002411F1">
      <w:pPr>
        <w:pStyle w:val="maintext0"/>
        <w:rPr>
          <w:rFonts w:eastAsiaTheme="minorEastAsia"/>
        </w:rPr>
      </w:pPr>
      <w:r w:rsidRPr="005E7D59">
        <w:rPr>
          <w:rFonts w:eastAsiaTheme="minorEastAsia"/>
          <w:i/>
          <w:iCs/>
        </w:rPr>
        <w:t>MU</w:t>
      </w:r>
      <w:r w:rsidRPr="005E7D59">
        <w:rPr>
          <w:rFonts w:eastAsiaTheme="minorEastAsia"/>
        </w:rPr>
        <w:t xml:space="preserve"> – represents the marginal utility, and</w:t>
      </w:r>
    </w:p>
    <w:p w14:paraId="1645B17E" w14:textId="77777777" w:rsidR="002411F1" w:rsidRPr="005E7D59" w:rsidRDefault="002411F1" w:rsidP="002411F1">
      <w:pPr>
        <w:pStyle w:val="maintext0"/>
        <w:rPr>
          <w:rFonts w:eastAsiaTheme="minorEastAsia"/>
        </w:rPr>
      </w:pPr>
      <w:r w:rsidRPr="005E7D59">
        <w:rPr>
          <w:rFonts w:eastAsiaTheme="minorEastAsia"/>
          <w:i/>
          <w:iCs/>
        </w:rPr>
        <w:t>P</w:t>
      </w:r>
      <w:r w:rsidRPr="005E7D59">
        <w:rPr>
          <w:rFonts w:eastAsiaTheme="minorEastAsia"/>
        </w:rPr>
        <w:t xml:space="preserve"> – represents the price of goods </w:t>
      </w:r>
      <w:r w:rsidRPr="005E7D59">
        <w:rPr>
          <w:rFonts w:eastAsiaTheme="minorEastAsia"/>
          <w:i/>
          <w:iCs/>
        </w:rPr>
        <w:t>X</w:t>
      </w:r>
      <w:r w:rsidRPr="005E7D59">
        <w:rPr>
          <w:rFonts w:eastAsiaTheme="minorEastAsia"/>
        </w:rPr>
        <w:t xml:space="preserve"> and </w:t>
      </w:r>
      <w:r w:rsidRPr="005E7D59">
        <w:rPr>
          <w:rFonts w:eastAsiaTheme="minorEastAsia"/>
          <w:i/>
          <w:iCs/>
        </w:rPr>
        <w:t>Y</w:t>
      </w:r>
      <w:r w:rsidRPr="005E7D59">
        <w:rPr>
          <w:rFonts w:eastAsiaTheme="minorEastAsia"/>
        </w:rPr>
        <w:t>.</w:t>
      </w:r>
    </w:p>
    <w:p w14:paraId="0AB6E4A7" w14:textId="77777777" w:rsidR="002411F1" w:rsidRPr="005E7D59" w:rsidRDefault="002411F1" w:rsidP="002411F1">
      <w:pPr>
        <w:pStyle w:val="maintext0"/>
      </w:pPr>
      <w:bookmarkStart w:id="17" w:name="_Toc183978770"/>
    </w:p>
    <w:p w14:paraId="256E7EC9" w14:textId="77777777" w:rsidR="002411F1" w:rsidRPr="005E7D59" w:rsidRDefault="002411F1" w:rsidP="002411F1">
      <w:pPr>
        <w:pStyle w:val="maintext0"/>
      </w:pPr>
      <w:r w:rsidRPr="005E7D59">
        <w:t xml:space="preserve">Under conditions of uncertainty, consumers cannot be sure of the actual satisfaction they will derive from consumption. Expected utility theory </w:t>
      </w:r>
      <w:r w:rsidRPr="005E7D59">
        <w:fldChar w:fldCharType="begin"/>
      </w:r>
      <w:r w:rsidRPr="005E7D59">
        <w:instrText xml:space="preserve"> ADDIN ZOTERO_ITEM CSL_CITATION {"citationID":"PQEKTcBA","properties":{"formattedCitation":"(Grant and Van Zandt 2007)","plainCitation":"(Grant and Van Zandt 2007)","noteIndex":0},"citationItems":[{"id":185,"uris":["http://zotero.org/users/13897302/items/8LZFL7HI"],"itemData":{"id":185,"type":"article","abstract":"This is a chapter for the forthcoming Handbook of Rational and Social Choice, Paul Anand, Prasanta Pattanaik, and Clemens Puppe, eds., Oxford University Press, 2008. We review classic normative expected utility theory. Our goal is to frame the subsequent chapters (which consider more modern extensions to and deviations from this classic theory) in a way that is accessible to the nonspecialist but also useful to the specialist. We start from scratch with a revealed preference approach to the existence of a utility function. We then present the mathematical structure of additive and linear utility representations and their axiomatizations, in the context of abstract choice theory and using intertemporal choice as a source of examples. We are thus able to focus on this mathematical structure without the interference of the specific interpretation and notation for decision under uncertainty. Furthermore, this approach allows us to focus on the interpretation of the axioms when we turn to decision under uncertainty.","DOI":"10.2139/ssrn.1033982","event-place":"Rochester, NY","genre":"SSRN Scholarly Paper","language":"en","number":"1033982","publisher":"Social Science Research Network","publisher-place":"Rochester, NY","source":"papers.ssrn.com","title":"Expected Utility Theory","URL":"https://papers.ssrn.com/abstract=1033982","author":[{"family":"Grant","given":"Simon"},{"family":"Van Zandt","given":"Timothy"}],"accessed":{"date-parts":[["2024",12,1]]},"issued":{"date-parts":[["2007",11,25]]}}}],"schema":"https://github.com/citation-style-language/schema/raw/master/csl-citation.json"} </w:instrText>
      </w:r>
      <w:r w:rsidRPr="005E7D59">
        <w:fldChar w:fldCharType="separate"/>
      </w:r>
      <w:r w:rsidRPr="005E7D59">
        <w:t>(Grant and Van Zandt 2007)</w:t>
      </w:r>
      <w:r w:rsidRPr="005E7D59">
        <w:fldChar w:fldCharType="end"/>
      </w:r>
      <w:r w:rsidRPr="005E7D59">
        <w:t xml:space="preserve"> is a mathematically structured approach that explains how consumers make decisions under uncertainty. The expected utility for each alternative is calculated as a weighted sum of the </w:t>
      </w:r>
      <w:r w:rsidRPr="005E7D59">
        <w:lastRenderedPageBreak/>
        <w:t xml:space="preserve">utilities associated with all possible outcomes, with each outcome weighted by its probability of occurrence. This approach aligns choices with consumer preferences and risk tolerance, accounting not only for potential outcomes but also for the individual's risk attitude. The theory assumes that individuals can rank their preferences consistently and that these preferences can be represented by a utility function </w:t>
      </w:r>
      <w:r w:rsidRPr="005E7D59">
        <w:fldChar w:fldCharType="begin"/>
      </w:r>
      <w:r w:rsidRPr="005E7D59">
        <w:instrText xml:space="preserve"> ADDIN ZOTERO_ITEM CSL_CITATION {"citationID":"fMbFyL0g","properties":{"formattedCitation":"(Grant and Van Zandt 2007)","plainCitation":"(Grant and Van Zandt 2007)","noteIndex":0},"citationItems":[{"id":185,"uris":["http://zotero.org/users/13897302/items/8LZFL7HI"],"itemData":{"id":185,"type":"article","abstract":"This is a chapter for the forthcoming Handbook of Rational and Social Choice, Paul Anand, Prasanta Pattanaik, and Clemens Puppe, eds., Oxford University Press, 2008. We review classic normative expected utility theory. Our goal is to frame the subsequent chapters (which consider more modern extensions to and deviations from this classic theory) in a way that is accessible to the nonspecialist but also useful to the specialist. We start from scratch with a revealed preference approach to the existence of a utility function. We then present the mathematical structure of additive and linear utility representations and their axiomatizations, in the context of abstract choice theory and using intertemporal choice as a source of examples. We are thus able to focus on this mathematical structure without the interference of the specific interpretation and notation for decision under uncertainty. Furthermore, this approach allows us to focus on the interpretation of the axioms when we turn to decision under uncertainty.","DOI":"10.2139/ssrn.1033982","event-place":"Rochester, NY","genre":"SSRN Scholarly Paper","language":"en","number":"1033982","publisher":"Social Science Research Network","publisher-place":"Rochester, NY","source":"papers.ssrn.com","title":"Expected Utility Theory","URL":"https://papers.ssrn.com/abstract=1033982","author":[{"family":"Grant","given":"Simon"},{"family":"Van Zandt","given":"Timothy"}],"accessed":{"date-parts":[["2024",12,1]]},"issued":{"date-parts":[["2007",11,25]]}}}],"schema":"https://github.com/citation-style-language/schema/raw/master/csl-citation.json"} </w:instrText>
      </w:r>
      <w:r w:rsidRPr="005E7D59">
        <w:fldChar w:fldCharType="separate"/>
      </w:r>
      <w:r w:rsidRPr="005E7D59">
        <w:t>(Grant and Van Zandt 2007)</w:t>
      </w:r>
      <w:r w:rsidRPr="005E7D59">
        <w:fldChar w:fldCharType="end"/>
      </w:r>
      <w:r w:rsidRPr="005E7D59">
        <w:t>. However, this is not the only perspective; behavioural economics offers an alternative view, which is discussed in the following section.</w:t>
      </w:r>
    </w:p>
    <w:p w14:paraId="1B02ADA1" w14:textId="77777777" w:rsidR="002411F1" w:rsidRPr="005E7D59" w:rsidRDefault="002411F1" w:rsidP="002411F1">
      <w:pPr>
        <w:pStyle w:val="maintext"/>
        <w:ind w:firstLine="708"/>
        <w:rPr>
          <w:b/>
        </w:rPr>
      </w:pPr>
    </w:p>
    <w:p w14:paraId="50CBAD57" w14:textId="77777777" w:rsidR="002411F1" w:rsidRPr="005E7D59" w:rsidRDefault="002411F1" w:rsidP="002411F1">
      <w:pPr>
        <w:pStyle w:val="subchaptertitleslevel2"/>
      </w:pPr>
      <w:bookmarkStart w:id="18" w:name="_Toc207127273"/>
      <w:r w:rsidRPr="005E7D59">
        <w:t xml:space="preserve">1.2 </w:t>
      </w:r>
      <w:bookmarkEnd w:id="17"/>
      <w:r w:rsidRPr="005E7D59">
        <w:t>Consumer decision-making process</w:t>
      </w:r>
      <w:bookmarkEnd w:id="18"/>
    </w:p>
    <w:p w14:paraId="30C5B0C2" w14:textId="77777777" w:rsidR="002411F1" w:rsidRPr="005E7D59" w:rsidRDefault="002411F1" w:rsidP="002411F1">
      <w:pPr>
        <w:spacing w:line="360" w:lineRule="auto"/>
      </w:pPr>
    </w:p>
    <w:p w14:paraId="2B1AC743" w14:textId="77777777" w:rsidR="002411F1" w:rsidRPr="005E7D59" w:rsidRDefault="002411F1" w:rsidP="002411F1">
      <w:pPr>
        <w:pStyle w:val="maintext0"/>
      </w:pPr>
      <w:r w:rsidRPr="005E7D59">
        <w:t xml:space="preserve">In economics, models often assume the existence of economic agents who make decisions by navigating through complex choices influenced by various factors such as preferences, prices, and social norms. These decisions vary based on how individuals perceive and evaluate their options, leading to diverse outcomes in understanding the world. A choice process can be defined as one where a set of alternatives, differing based on individual thought processes is available, and the final selection is the option that best aligns with the individual's view of the world </w:t>
      </w:r>
      <w:r w:rsidRPr="005E7D59">
        <w:fldChar w:fldCharType="begin"/>
      </w:r>
      <w:r w:rsidRPr="005E7D59">
        <w:instrText xml:space="preserve"> ADDIN ZOTERO_ITEM CSL_CITATION {"citationID":"qR4LjcEx","properties":{"formattedCitation":"(Earl 1986)","plainCitation":"(Earl 1986)","noteIndex":0},"citationItems":[{"id":134,"uris":["http://zotero.org/users/13897302/items/NLI2LDFQ"],"itemData":{"id":134,"type":"book","edition":"First Edition","event-place":"New York,NY","ISBN":"978-0-312-48585-6","language":"English","number-of-pages":"314","publisher":"Palgrave Macmillan","publisher-place":"New York,NY","source":"Amazon","title":"Lifestyle Economics: Consumer Behaviour in a Turbulent World","title-short":"Lifestyle Economics","author":[{"family":"Earl","given":"Peter E."}],"issued":{"date-parts":[["1986",1,1]]}}}],"schema":"https://github.com/citation-style-language/schema/raw/master/csl-citation.json"} </w:instrText>
      </w:r>
      <w:r w:rsidRPr="005E7D59">
        <w:fldChar w:fldCharType="separate"/>
      </w:r>
      <w:r w:rsidRPr="005E7D59">
        <w:t>(Earl 1986)</w:t>
      </w:r>
      <w:r w:rsidRPr="005E7D59">
        <w:fldChar w:fldCharType="end"/>
      </w:r>
      <w:r w:rsidRPr="005E7D59">
        <w:t xml:space="preserve">. In this context, each agent behaves uniquely as a consumer, shaped by personal preferences and the socio-economic environment in which they operate </w:t>
      </w:r>
      <w:r w:rsidRPr="005E7D59">
        <w:fldChar w:fldCharType="begin"/>
      </w:r>
      <w:r w:rsidRPr="005E7D59">
        <w:instrText xml:space="preserve"> ADDIN ZOTERO_ITEM CSL_CITATION {"citationID":"Jt0a5R78","properties":{"formattedCitation":"(Schwarz et al. 2020)","plainCitation":"(Schwarz et al. 2020)","noteIndex":0},"citationItems":[{"id":184,"uris":["http://zotero.org/users/13897302/items/ASDIPH79"],"itemData":{"id":184,"type":"article-journal","abstract":"Incorporating representations of human decision-making that are based on social science theories into social-ecological models is considered increasingly important â€“ yet choosing and formalising a theory for a particular modelling context remains challenging. Here, we reflect on our experiences of selecting, formalising and documenting psychological and economic theories of human decision-making for inclusion in different agent-based models (ABMs) of natural resource use. We discuss the challenges related to four critical tasks: How to select a theory? How to formalise a theory and how to translate it into code? How to document the formalisation? In this way, we present a systematic overview of the choices researchers face when including theories of human decision-making in their ABMs, reflect on the choices we made in our own modelling projects and provide guidance for those new to the field. Also, we highlight further challenges regarding the parameterisation and analysis of such ABMs and suggest that a systematic overview of how to tackle these challenges contributes to an effective collaboration in interdisciplinary teams addressing socio-ecological dynamics using models.","container-title":"Socio-Environmental Systems Modelling","DOI":"10.18174/sesmo.2020a16340","ISSN":"2663-3027","language":"en","license":"Copyright (c) 2020 Nina Schwarz, Gunnar Dressler, Karin Frank, Wander Jager, Marco Janssen, Birgit MÃ¼ller, Maja SchlÃ¼ter, Nanda Wijermans, JÃ¼rgen Groeneveld","page":"16340-16340","source":"sesmo.org","title":"Formalising theories of human decision-making for agent-based modelling of social-ecological systems: practical lessons learned and ways forward","title-short":"Formalising theories of human decision-making for agent-based modelling of social-ecological systems","volume":"2","author":[{"family":"Schwarz","given":"Nina"},{"family":"Dressler","given":"Gunnar"},{"family":"Frank","given":"Karin"},{"family":"Jager","given":"Wander"},{"family":"Janssen","given":"Marco"},{"family":"Muller","given":"Birgit"},{"family":"Schluter","given":"Maja"},{"family":"Wijermans","given":"Nanda"},{"family":"Groeneveld","given":"Jurgen"}],"issued":{"date-parts":[["2020",12,8]]}}}],"schema":"https://github.com/citation-style-language/schema/raw/master/csl-citation.json"} </w:instrText>
      </w:r>
      <w:r w:rsidRPr="005E7D59">
        <w:fldChar w:fldCharType="separate"/>
      </w:r>
      <w:r w:rsidRPr="005E7D59">
        <w:t>(Schwarz et al. 2020)</w:t>
      </w:r>
      <w:r w:rsidRPr="005E7D59">
        <w:fldChar w:fldCharType="end"/>
      </w:r>
      <w:r w:rsidRPr="005E7D59">
        <w:t>. In classical economic theory, the consumer is often depicted as an emotionless decision-maker who continuously optimizes resource use.</w:t>
      </w:r>
    </w:p>
    <w:p w14:paraId="3D5B2570" w14:textId="77777777" w:rsidR="002411F1" w:rsidRPr="005E7D59" w:rsidRDefault="002411F1" w:rsidP="002411F1">
      <w:pPr>
        <w:pStyle w:val="maintext0"/>
      </w:pPr>
      <w:r w:rsidRPr="005E7D59">
        <w:t xml:space="preserve">This perspective shifts when viewed through behavioural economics, which recognizes that consumers frequently base their decisions on emotions rather than pure calculation. In this framework, emotional factors significantly influence purchasing decisions, indicating that choices are not solely about utility but also about feelings and personal experiences. This approach relaxes the assumption of perfect rationality </w:t>
      </w:r>
      <w:r w:rsidRPr="005E7D59">
        <w:fldChar w:fldCharType="begin"/>
      </w:r>
      <w:r w:rsidRPr="005E7D59">
        <w:instrText xml:space="preserve"> ADDIN ZOTERO_ITEM CSL_CITATION {"citationID":"uuYJH60A","properties":{"formattedCitation":"(Camerer 2014)","plainCitation":"(Camerer 2014)","noteIndex":0},"citationItems":[{"id":183,"uris":["http://zotero.org/users/13897302/items/H8L2TA2S"],"itemData":{"id":183,"type":"article-journal","container-title":"Current Biology","DOI":"10.1016/j.cub.2014.07.040","ISSN":"09609822","issue":"18","journalAbbreviation":"Current Biology","language":"en","page":"R867-R871","source":"DOI.org (Crossref)","title":"Behavioral economics","volume":"24","author":[{"family":"Camerer","given":"Colin F."}],"issued":{"date-parts":[["2014",9]]}}}],"schema":"https://github.com/citation-style-language/schema/raw/master/csl-citation.json"} </w:instrText>
      </w:r>
      <w:r w:rsidRPr="005E7D59">
        <w:fldChar w:fldCharType="separate"/>
      </w:r>
      <w:r w:rsidRPr="005E7D59">
        <w:t>(Camerer 2014)</w:t>
      </w:r>
      <w:r w:rsidRPr="005E7D59">
        <w:fldChar w:fldCharType="end"/>
      </w:r>
      <w:r w:rsidRPr="005E7D59">
        <w:t>.</w:t>
      </w:r>
    </w:p>
    <w:p w14:paraId="6CB81A31" w14:textId="77777777" w:rsidR="002411F1" w:rsidRPr="005E7D59" w:rsidRDefault="002411F1" w:rsidP="002411F1">
      <w:pPr>
        <w:pStyle w:val="maintext0"/>
      </w:pPr>
      <w:r w:rsidRPr="005E7D59">
        <w:t xml:space="preserve">Since the beginning of economic thought, researchers have acknowledged that human behaviour deviates from purely rational models. However, early studies focused primarily on rational decision-making because exploring imperfect rationality was considered slow and challenging. Herbert Simon, a pioneer in behavioural studies, introduced the concept of satisficing (choosing an option that meets acceptable criteria rather than the optimal one), to counter the idea of strict utility maximization </w:t>
      </w:r>
      <w:r w:rsidRPr="005E7D59">
        <w:fldChar w:fldCharType="begin"/>
      </w:r>
      <w:r w:rsidRPr="005E7D59">
        <w:instrText xml:space="preserve"> ADDIN ZOTERO_ITEM CSL_CITATION {"citationID":"xdxVWzIx","properties":{"formattedCitation":"(Beatty 2023)","plainCitation":"(Beatty 2023)","noteIndex":0},"citationItems":[{"id":133,"uris":["http://zotero.org/users/13897302/items/EGBM2ZWZ"],"itemData":{"id":133,"type":"book","abstract":"Behavioral economics - a field based in collaborations among economists and psychologists - focuses on integrating a nuanced understanding of behavior into models of decision-making. Since the mid-20th century, this growing field has produced research in numerous domains and has influenced policymaking, research, and marketing. However, little has been done to assess these contributions and review evidence of their use in the policy arena. Behavioral Economics: Policy Impact and Future Directions examines the evidence for behavioral economics and its application in six public policy domains: health, retirement benefits, climate change, social safety net benefits, climate change, education, and criminal justice. The report concludes that the principles of behavioral economics are indispensable for the design of policy and recommends integrating behavioral specialists into policy development within government units. In addition, the report calls for strengthening research methodology and identifies research priorities for building on the accomplishments of the field to date.","call-number":"NBK591019","collection-title":"The National Academies Collection: Reports funded by National Institutes of Health","event-place":"Washington (DC)","ISBN":"978-0-309-69983-9","language":"eng","license":"Copyright 2023 by the National Academy of Sciences. All rights reserved.","note":"PMID: 37079710","publisher":"National Academies Press (US)","publisher-place":"Washington (DC)","source":"PubMed","title":"Behavioral Economics: Policy Impact and Future Directions","title-short":"Behavioral Economics","URL":"http://www.ncbi.nlm.nih.gov/books/NBK591019/","editor":[{"literal":"National Academies of Sciences, Engineering, and Medicine; Division of Behavioral and Social Sciences and Education; Board on Behavioral, Cognitive, and Sensory Sciences; Committee on Future Directions for Applying Behavioral Economics to Policy"},{"family":"Moffitt","given":"Robert"},{"family":"Buttenheim","given":"Alison"}],"author":[{"family":"Beatty","given":"Alexandra"}],"accessed":{"date-parts":[["2024",12,1]]},"issued":{"date-parts":[["2023"]]}}}],"schema":"https://github.com/citation-style-language/schema/raw/master/csl-citation.json"} </w:instrText>
      </w:r>
      <w:r w:rsidRPr="005E7D59">
        <w:fldChar w:fldCharType="separate"/>
      </w:r>
      <w:r w:rsidRPr="005E7D59">
        <w:t>(Beatty 2023)</w:t>
      </w:r>
      <w:r w:rsidRPr="005E7D59">
        <w:fldChar w:fldCharType="end"/>
      </w:r>
      <w:r w:rsidRPr="005E7D59">
        <w:t xml:space="preserve">. Later, Kahneman and Tversky </w:t>
      </w:r>
      <w:r w:rsidRPr="005E7D59">
        <w:lastRenderedPageBreak/>
        <w:t xml:space="preserve">(1973) refined these ideas by breaking down decision-making into components such as judgments, framings, and reference dependences </w:t>
      </w:r>
      <w:r w:rsidRPr="005E7D59">
        <w:fldChar w:fldCharType="begin"/>
      </w:r>
      <w:r w:rsidRPr="005E7D59">
        <w:instrText xml:space="preserve"> ADDIN ZOTERO_ITEM CSL_CITATION {"citationID":"kj5eeUbU","properties":{"formattedCitation":"(Kahneman and Tversky 1973)","plainCitation":"(Kahneman and Tversky 1973)","noteIndex":0},"citationItems":[{"id":181,"uris":["http://zotero.org/users/13897302/items/JSDGAKRB"],"itemData":{"id":181,"type":"article-journal","container-title":"Psychological Review","DOI":"10.1037/h0034747","issue":"4","page":"237–251","source":"PhilPapers","title":"On the Psychology of Prediction","volume":"80","author":[{"family":"Kahneman","given":"Daniel"},{"family":"Tversky","given":"Amos"}],"issued":{"date-parts":[["1973"]]}}}],"schema":"https://github.com/citation-style-language/schema/raw/master/csl-citation.json"} </w:instrText>
      </w:r>
      <w:r w:rsidRPr="005E7D59">
        <w:fldChar w:fldCharType="separate"/>
      </w:r>
      <w:r w:rsidRPr="005E7D59">
        <w:t>(Kahneman and Tversky 1973)</w:t>
      </w:r>
      <w:r w:rsidRPr="005E7D59">
        <w:fldChar w:fldCharType="end"/>
      </w:r>
      <w:r w:rsidRPr="005E7D59">
        <w:t xml:space="preserve">. Richard Thaler further advanced the field by integrating psychological concepts, such as mental accounting and the endowment effect into economic models, thereby challenging the idea of the fully rational consumer </w:t>
      </w:r>
      <w:r w:rsidRPr="005E7D59">
        <w:fldChar w:fldCharType="begin"/>
      </w:r>
      <w:r w:rsidRPr="005E7D59">
        <w:instrText xml:space="preserve"> ADDIN ZOTERO_ITEM CSL_CITATION {"citationID":"MRpMMFug","properties":{"formattedCitation":"(Beatty 2023)","plainCitation":"(Beatty 2023)","noteIndex":0},"citationItems":[{"id":133,"uris":["http://zotero.org/users/13897302/items/EGBM2ZWZ"],"itemData":{"id":133,"type":"book","abstract":"Behavioral economics - a field based in collaborations among economists and psychologists - focuses on integrating a nuanced understanding of behavior into models of decision-making. Since the mid-20th century, this growing field has produced research in numerous domains and has influenced policymaking, research, and marketing. However, little has been done to assess these contributions and review evidence of their use in the policy arena. Behavioral Economics: Policy Impact and Future Directions examines the evidence for behavioral economics and its application in six public policy domains: health, retirement benefits, climate change, social safety net benefits, climate change, education, and criminal justice. The report concludes that the principles of behavioral economics are indispensable for the design of policy and recommends integrating behavioral specialists into policy development within government units. In addition, the report calls for strengthening research methodology and identifies research priorities for building on the accomplishments of the field to date.","call-number":"NBK591019","collection-title":"The National Academies Collection: Reports funded by National Institutes of Health","event-place":"Washington (DC)","ISBN":"978-0-309-69983-9","language":"eng","license":"Copyright 2023 by the National Academy of Sciences. All rights reserved.","note":"PMID: 37079710","publisher":"National Academies Press (US)","publisher-place":"Washington (DC)","source":"PubMed","title":"Behavioral Economics: Policy Impact and Future Directions","title-short":"Behavioral Economics","URL":"http://www.ncbi.nlm.nih.gov/books/NBK591019/","editor":[{"literal":"National Academies of Sciences, Engineering, and Medicine; Division of Behavioral and Social Sciences and Education; Board on Behavioral, Cognitive, and Sensory Sciences; Committee on Future Directions for Applying Behavioral Economics to Policy"},{"family":"Moffitt","given":"Robert"},{"family":"Buttenheim","given":"Alison"}],"author":[{"family":"Beatty","given":"Alexandra"}],"accessed":{"date-parts":[["2024",12,1]]},"issued":{"date-parts":[["2023"]]}}}],"schema":"https://github.com/citation-style-language/schema/raw/master/csl-citation.json"} </w:instrText>
      </w:r>
      <w:r w:rsidRPr="005E7D59">
        <w:fldChar w:fldCharType="separate"/>
      </w:r>
      <w:r w:rsidRPr="005E7D59">
        <w:t>(Beatty 2023)</w:t>
      </w:r>
      <w:r w:rsidRPr="005E7D59">
        <w:fldChar w:fldCharType="end"/>
      </w:r>
      <w:r w:rsidRPr="005E7D59">
        <w:t>. Consequently, the study of decision-making now consists of both real choices with tangible outcomes and hypothetical choices that are not followed by actual actions.</w:t>
      </w:r>
    </w:p>
    <w:p w14:paraId="6DD1C834" w14:textId="77777777" w:rsidR="002411F1" w:rsidRPr="005E7D59" w:rsidRDefault="002411F1" w:rsidP="002411F1">
      <w:pPr>
        <w:pStyle w:val="maintext"/>
        <w:ind w:firstLine="708"/>
      </w:pPr>
    </w:p>
    <w:p w14:paraId="23FA5D37" w14:textId="77777777" w:rsidR="002411F1" w:rsidRPr="005E7D59" w:rsidRDefault="002411F1" w:rsidP="002411F1">
      <w:pPr>
        <w:pStyle w:val="subchaptertitleslevel3"/>
      </w:pPr>
      <w:bookmarkStart w:id="19" w:name="_Toc183978771"/>
      <w:bookmarkStart w:id="20" w:name="_Toc207127274"/>
      <w:r w:rsidRPr="005E7D59">
        <w:t xml:space="preserve">1.2.1 </w:t>
      </w:r>
      <w:bookmarkEnd w:id="19"/>
      <w:r w:rsidRPr="005E7D59">
        <w:t>Stated preferences</w:t>
      </w:r>
      <w:bookmarkEnd w:id="20"/>
    </w:p>
    <w:p w14:paraId="56D6D73A" w14:textId="77777777" w:rsidR="002411F1" w:rsidRPr="005E7D59" w:rsidRDefault="002411F1" w:rsidP="002411F1">
      <w:pPr>
        <w:spacing w:line="360" w:lineRule="auto"/>
      </w:pPr>
    </w:p>
    <w:p w14:paraId="0B0BBA85" w14:textId="77777777" w:rsidR="002411F1" w:rsidRPr="005E7D59" w:rsidRDefault="002411F1" w:rsidP="002411F1">
      <w:pPr>
        <w:pStyle w:val="maintext0"/>
      </w:pPr>
      <w:r w:rsidRPr="005E7D59">
        <w:t xml:space="preserve">Early approaches in economic research incorporated human behaviour by asking respondents to make choices in hypothetical situations. In these surveys, respondents are presented with a vignette outlining counterfactual conditions under which they must choose </w:t>
      </w:r>
      <w:r w:rsidRPr="005E7D59">
        <w:fldChar w:fldCharType="begin"/>
      </w:r>
      <w:r w:rsidRPr="005E7D59">
        <w:instrText xml:space="preserve"> ADDIN ZOTERO_ITEM CSL_CITATION {"citationID":"A7AkrDFL","properties":{"formattedCitation":"(Beatty 2023)","plainCitation":"(Beatty 2023)","noteIndex":0},"citationItems":[{"id":133,"uris":["http://zotero.org/users/13897302/items/EGBM2ZWZ"],"itemData":{"id":133,"type":"book","abstract":"Behavioral economics - a field based in collaborations among economists and psychologists - focuses on integrating a nuanced understanding of behavior into models of decision-making. Since the mid-20th century, this growing field has produced research in numerous domains and has influenced policymaking, research, and marketing. However, little has been done to assess these contributions and review evidence of their use in the policy arena. Behavioral Economics: Policy Impact and Future Directions examines the evidence for behavioral economics and its application in six public policy domains: health, retirement benefits, climate change, social safety net benefits, climate change, education, and criminal justice. The report concludes that the principles of behavioral economics are indispensable for the design of policy and recommends integrating behavioral specialists into policy development within government units. In addition, the report calls for strengthening research methodology and identifies research priorities for building on the accomplishments of the field to date.","call-number":"NBK591019","collection-title":"The National Academies Collection: Reports funded by National Institutes of Health","event-place":"Washington (DC)","ISBN":"978-0-309-69983-9","language":"eng","license":"Copyright 2023 by the National Academy of Sciences. All rights reserved.","note":"PMID: 37079710","publisher":"National Academies Press (US)","publisher-place":"Washington (DC)","source":"PubMed","title":"Behavioral Economics: Policy Impact and Future Directions","title-short":"Behavioral Economics","URL":"http://www.ncbi.nlm.nih.gov/books/NBK591019/","editor":[{"literal":"National Academies of Sciences, Engineering, and Medicine; Division of Behavioral and Social Sciences and Education; Board on Behavioral, Cognitive, and Sensory Sciences; Committee on Future Directions for Applying Behavioral Economics to Policy"},{"family":"Moffitt","given":"Robert"},{"family":"Buttenheim","given":"Alison"}],"author":[{"family":"Beatty","given":"Alexandra"}],"accessed":{"date-parts":[["2024",12,1]]},"issued":{"date-parts":[["2023"]]}}}],"schema":"https://github.com/citation-style-language/schema/raw/master/csl-citation.json"} </w:instrText>
      </w:r>
      <w:r w:rsidRPr="005E7D59">
        <w:fldChar w:fldCharType="separate"/>
      </w:r>
      <w:r w:rsidRPr="005E7D59">
        <w:t>(Beatty 2023)</w:t>
      </w:r>
      <w:r w:rsidRPr="005E7D59">
        <w:fldChar w:fldCharType="end"/>
      </w:r>
      <w:r w:rsidRPr="005E7D59">
        <w:t xml:space="preserve">. Research by Brown et al. (1996) has demonstrated that choices made in hypothetical scenarios can differ significantly from real-life decisions </w:t>
      </w:r>
      <w:r w:rsidRPr="005E7D59">
        <w:fldChar w:fldCharType="begin"/>
      </w:r>
      <w:r w:rsidRPr="005E7D59">
        <w:instrText xml:space="preserve"> ADDIN ZOTERO_ITEM CSL_CITATION {"citationID":"6rgJ3Xic","properties":{"formattedCitation":"(Brown et al. 1996)","plainCitation":"(Brown et al. 1996)","noteIndex":0},"citationItems":[{"id":180,"uris":["http://zotero.org/users/13897302/items/S8ADMM8V"],"itemData":{"id":180,"type":"article-journal","abstract":"Several contingent valuation studies have found that the open-ended format yields lower estimates of willingness to pay (WTP) than does the closed-ended, or dichotomous choice, format. In this study, WTP for a public environmental good was estimated under four conditions: actual payment in response to open-ended and closed-ended requests, and hypothetical payment in response to open-ended and closed-ended requests. The experimental results, showing that the response format mattered far more for hypothetical than for actual payments, support conclusions about the reasons that the dichotomous choice format yields larger estimates of hypothetical WTP, conclusions that hinge on the hypothetical nature of contingent valuation.","container-title":"Land Economics","issue":"2","note":"publisher: University of Wisconsin Press","page":"152-166","source":"RePEc - Econpapers","title":"Which Response Format Reveals the Truth about Donations to a Public Good?","volume":"72","author":[{"family":"Brown","given":"Thomas C."},{"family":"Champ","given":"Patricia A."},{"family":"Bishop","given":"Richard C."},{"family":"McCollum","given":"Daniel W."}],"issued":{"date-parts":[["1996"]]}}}],"schema":"https://github.com/citation-style-language/schema/raw/master/csl-citation.json"} </w:instrText>
      </w:r>
      <w:r w:rsidRPr="005E7D59">
        <w:fldChar w:fldCharType="separate"/>
      </w:r>
      <w:r w:rsidRPr="005E7D59">
        <w:t>(Brown et al. 1996)</w:t>
      </w:r>
      <w:r w:rsidRPr="005E7D59">
        <w:fldChar w:fldCharType="end"/>
      </w:r>
      <w:r w:rsidRPr="005E7D59">
        <w:t xml:space="preserve">. For example, respondents often state that they are willing to pay more for a good when there are no financial consequences, which is a phenomenon known as hypothetical bias </w:t>
      </w:r>
      <w:r w:rsidRPr="005E7D59">
        <w:fldChar w:fldCharType="begin"/>
      </w:r>
      <w:r w:rsidRPr="005E7D59">
        <w:instrText xml:space="preserve"> ADDIN ZOTERO_ITEM CSL_CITATION {"citationID":"ZHiopeqD","properties":{"formattedCitation":"(Halvorsen and S\\uc0\\u339{}lensminde 1998)","plainCitation":"(Halvorsen and Sœlensminde 1998)","noteIndex":0},"citationItems":[{"id":176,"uris":["http://zotero.org/users/13897302/items/LAYL4EH8"],"itemData":{"id":176,"type":"article-journal","abstract":"Most comparative studies find that the discrete-choice contingent valuation method (DC-CVM) yields higher willingness-to-pay (WTP) estimates than the open-ended (OE) format. In this paper, we discuss and test several hypotheses to explain why WTP estimates from OE and DC-CVM questions differ. We find that WTP estimates from discrete-choice data are very sensitive to assumptions made about the random utility. In particular, violation of the homoscedasticity assumption may lead to biased WTP estimates if the error terms are correlated with the cost. This violation was a main source of difference in WTP estimates in our studies.","container-title":"Land Economics","issue":"2","language":"en","note":"publisher: University of Wisconsin Press","page":"262-282","source":"ideas.repec.org","title":"Differences between Willingness-to-Pay Estimates from Open-Ended and Discrete-Choice Contingent Valuation Methods: The Effects of Heteroscedasticity","title-short":"Differences between Willingness-to-Pay Estimates from Open-Ended and Discrete-Choice Contingent Valuation Methods","volume":"74","author":[{"family":"Halvorsen","given":"Bente"},{"family":"Sœlensminde","given":"Kjartan"}],"issued":{"date-parts":[["1998"]]}}}],"schema":"https://github.com/citation-style-language/schema/raw/master/csl-citation.json"} </w:instrText>
      </w:r>
      <w:r w:rsidRPr="005E7D59">
        <w:fldChar w:fldCharType="separate"/>
      </w:r>
      <w:r w:rsidRPr="005E7D59">
        <w:t>(Halvorsen and Sœlensminde 1998)</w:t>
      </w:r>
      <w:r w:rsidRPr="005E7D59">
        <w:fldChar w:fldCharType="end"/>
      </w:r>
      <w:r w:rsidRPr="005E7D59">
        <w:t>. Without real consequences, respondents may not consider all aspects carefully, leading to answers that are sometimes inaccurate. Additionally, individuals may struggle to predict their future or hypothetical behaviours due to cognitive dissonance, adjusting their responses to fit into social norms rather than reflecting their true preferences. The challenge of fully simulating real-world scenarios can result in oversimplified decision-making processes, while the complexity of evaluating multiple factors in hypothetical settings may overwhelm respondents and distort the results.</w:t>
      </w:r>
    </w:p>
    <w:p w14:paraId="5BFF29C0" w14:textId="77777777" w:rsidR="002411F1" w:rsidRPr="005E7D59" w:rsidRDefault="002411F1" w:rsidP="002411F1">
      <w:pPr>
        <w:pStyle w:val="maintext"/>
        <w:ind w:firstLine="708"/>
      </w:pPr>
    </w:p>
    <w:p w14:paraId="66F195BF" w14:textId="77777777" w:rsidR="002411F1" w:rsidRPr="005E7D59" w:rsidRDefault="002411F1" w:rsidP="002411F1">
      <w:pPr>
        <w:pStyle w:val="subchaptertitleslevel3"/>
      </w:pPr>
      <w:bookmarkStart w:id="21" w:name="_Toc183978772"/>
      <w:bookmarkStart w:id="22" w:name="_Toc207127275"/>
      <w:r w:rsidRPr="005E7D59">
        <w:t xml:space="preserve">1.2.2 </w:t>
      </w:r>
      <w:bookmarkEnd w:id="21"/>
      <w:r w:rsidRPr="005E7D59">
        <w:t>Revealed preferences</w:t>
      </w:r>
      <w:bookmarkEnd w:id="22"/>
    </w:p>
    <w:p w14:paraId="5D0AA8E9" w14:textId="77777777" w:rsidR="002411F1" w:rsidRPr="005E7D59" w:rsidRDefault="002411F1" w:rsidP="002411F1">
      <w:pPr>
        <w:spacing w:line="360" w:lineRule="auto"/>
      </w:pPr>
    </w:p>
    <w:p w14:paraId="7CFEDB64" w14:textId="77777777" w:rsidR="002411F1" w:rsidRPr="005E7D59" w:rsidRDefault="002411F1" w:rsidP="002411F1">
      <w:pPr>
        <w:pStyle w:val="maintext0"/>
      </w:pPr>
      <w:r w:rsidRPr="005E7D59">
        <w:t xml:space="preserve">To overcome the limitations of hypothetical surveys, researchers developed methods in which respondents take real actions following their responses. The real consequences of these actions encourage more thoughtful answers and reduce hypothetical bias. Studies have shown that the results obtained from hypothetical scenarios can differ from those based on real, incentive-driven decisions. For example, Christensen et al. (1999) found that participants </w:t>
      </w:r>
      <w:r w:rsidRPr="005E7D59">
        <w:lastRenderedPageBreak/>
        <w:t xml:space="preserve">reported higher hypothetical buying prices for various goods compared to actual prices </w:t>
      </w:r>
      <w:r w:rsidRPr="005E7D59">
        <w:fldChar w:fldCharType="begin"/>
      </w:r>
      <w:r w:rsidRPr="005E7D59">
        <w:instrText xml:space="preserve"> ADDIN ZOTERO_ITEM CSL_CITATION {"citationID":"Xft1wHuK","properties":{"formattedCitation":"(Christensen et al. 1999)","plainCitation":"(Christensen et al. 1999)","noteIndex":0},"citationItems":[{"id":132,"uris":["http://zotero.org/users/13897302/items/LYEXA8SG"],"itemData":{"id":132,"type":"article-journal","abstract":"Objective:\nTo describe the design and methods of the Washington State Cognitive Activities and Reimbursement Effectiveness (CARE) Project, a demonstration project in which community pharmacies were paid for cognitive services (CS) provided to Medicaid patients, its evaluation objectives, and the extent to which implementation objectives were achieved.\nDesign:\nProspective randomized trial. Community pharmacies were allocated to a documentation-and-payment group, documentation-only group, and “silent” control group. CS were reported using a problem-intervention-result classification system embedded within a pseudo-National Drug Code format. Management strategies included use of area coordinators.\nSetting:\nPharmacies serving ambulatory Medicaid patients in the state of Washington, excluding staff-model health maintenance organization pharmacies and pharmacies predominantly serving long-term-care residents.\nParticipants:\n200 community pharmacies (110 treatment; 90 control), with another 100 randomly selected pharmacies as a silent control group.\nInterventions:\nA modest monthly stipend. The treatment group billed Medicaid for each documented CS associated with a drug therapy-related problem. All participants received training in documentation methods. A unique coding scheme allowed documentation of CS within the constraints of the Medicaid program. Data edit checks and feedback were used to ensure data quality and completeness. Area coordinators were used to facilitate training, compliance with study procedures, and participation.\nMain Outcome Measures:\nParticipation rates, documentation rates, coding scheme revision, data quality and completeness rates, and effectiveness of area coordinators.\nResults:\nPharmacists documented more than 20,240 CS records. Approximately 89% of records passed edit checks, and 94% did so after modification. Nearly 83% could be linked to a paid drug or CS claim. The coding system was sufficient, with minor modifications, to account for all interventions documented. Area coordinators did not function as expected.\nConclusion:\nA system for documentation and payment of pharmacists’ CS to Medicaid recipients was implemented successfully and relatively easily in community pharmacies.","container-title":"Journal of the American Pharmaceutical Association (1996)","DOI":"10.1016/S1086-5802(15)30347-8","ISSN":"1086-5802","issue":"5","journalAbbreviation":"Journal of the American Pharmaceutical Association (1996)","page":"629-639","source":"ScienceDirect","title":"Influence of a Financial Incentive on Cognitive Services: CARE Project Design/Implementation","title-short":"Influence of a Financial Incentive on Cognitive Services","volume":"39","author":[{"family":"Christensen","given":"Dale B."},{"literal":"Garth Holmes"},{"family":"Fassett","given":"William E."},{"literal":"Nancy Neil"},{"family":"Andrilla","given":"C. Holly"},{"family":"Smith","given":"David H."},{"literal":"Amber Andrews"},{"family":"Bell","given":"Eric J."},{"family":"Hansen","given":"Robert W."},{"literal":"Rod Shafer"},{"literal":"Andy Stergachis"}],"issued":{"date-parts":[["1999",9,1]]}}}],"schema":"https://github.com/citation-style-language/schema/raw/master/csl-citation.json"} </w:instrText>
      </w:r>
      <w:r w:rsidRPr="005E7D59">
        <w:fldChar w:fldCharType="separate"/>
      </w:r>
      <w:r w:rsidRPr="005E7D59">
        <w:t>(Christensen et al. 1999)</w:t>
      </w:r>
      <w:r w:rsidRPr="005E7D59">
        <w:fldChar w:fldCharType="end"/>
      </w:r>
      <w:r w:rsidRPr="005E7D59">
        <w:t xml:space="preserve">. In contrast, O’Conor, Johannesson, and Johansson (1999) observed no significant difference between the two </w:t>
      </w:r>
      <w:r w:rsidRPr="005E7D59">
        <w:fldChar w:fldCharType="begin"/>
      </w:r>
      <w:r w:rsidRPr="005E7D59">
        <w:instrText xml:space="preserve"> ADDIN ZOTERO_ITEM CSL_CITATION {"citationID":"mwqLWLoN","properties":{"formattedCitation":"(O\\uc0\\u8216{}Conor et al. 1999)","plainCitation":"(O‘Conor et al. 1999)","noteIndex":0},"citationItems":[{"id":177,"uris":["http://zotero.org/users/13897302/items/LT6QB7UA"],"itemData":{"id":177,"type":"article-journal","abstract":"We compare different contingent valuation question formats with each other and with observed behaviour for a non-monetary estimation task, the expected number of kilometers travelled by automobile. Open-ended questions, open-ended follow-up questions, dichotomous choice (DC) questions, and double-bound DC questions are included. The single and double-bound DC questions result in an estimated mean about twice as high as the actual value and the open-ended mean. The DC question overestimation seems to be due to an anchoring effect leading to ‘yea-saying’ behaviour. Our results about the difference between DC questions and open-ended questions is consistent with the pattern observed in contingent valuations studies of the willingness to pay. Our results indicates that DC questions seem to be associated with a general overestimation problem that is present even for simple non-monetary estimation tasks. Copyright Kluwer Academic Publishers 1999","container-title":"Environmental &amp; Resource Economics","issue":"2","language":"en","note":"publisher: Springer &amp; European Association of Environmental and Resource Economists","page":"235-248","source":"ideas.repec.org","title":"Stated Preferences, Real Behaviour and Anchoring: Some Empirical Evidence","title-short":"Stated Preferences, Real Behaviour and Anchoring","volume":"13","author":[{"family":"O‘Conor","given":"Richard"},{"family":"Johannesson","given":"Magnus"},{"family":"Johansson","given":"Per-Olov"}],"issued":{"date-parts":[["1999"]]}}}],"schema":"https://github.com/citation-style-language/schema/raw/master/csl-citation.json"} </w:instrText>
      </w:r>
      <w:r w:rsidRPr="005E7D59">
        <w:fldChar w:fldCharType="separate"/>
      </w:r>
      <w:r w:rsidRPr="005E7D59">
        <w:t>(O‘Conor et al. 1999)</w:t>
      </w:r>
      <w:r w:rsidRPr="005E7D59">
        <w:fldChar w:fldCharType="end"/>
      </w:r>
      <w:r w:rsidRPr="005E7D59">
        <w:t>. These varying outcomes suggest that the extent of hypothetical bias can differ across studies and industries, influencing the comparability of results from hypothetical versus real-world settings.</w:t>
      </w:r>
    </w:p>
    <w:p w14:paraId="583388FB" w14:textId="77777777" w:rsidR="002411F1" w:rsidRPr="005E7D59" w:rsidRDefault="002411F1" w:rsidP="002411F1">
      <w:pPr>
        <w:pStyle w:val="maintext"/>
        <w:ind w:firstLine="708"/>
      </w:pPr>
    </w:p>
    <w:p w14:paraId="4C1AF68D" w14:textId="77777777" w:rsidR="002411F1" w:rsidRPr="005E7D59" w:rsidRDefault="002411F1" w:rsidP="002411F1">
      <w:pPr>
        <w:pStyle w:val="subchaptertitleslevel2"/>
      </w:pPr>
      <w:bookmarkStart w:id="23" w:name="_Toc207127276"/>
      <w:r w:rsidRPr="005E7D59">
        <w:t>1.3 The role of brand knowledge in consumer choice</w:t>
      </w:r>
      <w:bookmarkEnd w:id="23"/>
    </w:p>
    <w:p w14:paraId="4171523E" w14:textId="77777777" w:rsidR="002411F1" w:rsidRPr="005E7D59" w:rsidRDefault="002411F1" w:rsidP="002411F1">
      <w:pPr>
        <w:spacing w:line="360" w:lineRule="auto"/>
      </w:pPr>
    </w:p>
    <w:p w14:paraId="336CF841" w14:textId="77777777" w:rsidR="002411F1" w:rsidRPr="005E7D59" w:rsidRDefault="002411F1" w:rsidP="002411F1">
      <w:pPr>
        <w:pStyle w:val="maintext0"/>
      </w:pPr>
      <w:r w:rsidRPr="005E7D59">
        <w:t xml:space="preserve">An important factor influencing consumer decision-making when choosing between different brands is how consumers perceive and feel about them. Each brand can be represented by a pyramid, where the base forms the foundation for subsequent levels </w:t>
      </w:r>
      <w:r w:rsidRPr="005E7D59">
        <w:fldChar w:fldCharType="begin"/>
      </w:r>
      <w:r w:rsidRPr="005E7D59">
        <w:instrText xml:space="preserve"> ADDIN ZOTERO_ITEM CSL_CITATION {"citationID":"NDyhy9C6","properties":{"formattedCitation":"(Keller 2001)","plainCitation":"(Keller 2001)","noteIndex":0},"citationItems":[{"id":175,"uris":["http://zotero.org/users/13897302/items/32F3A5CF"],"itemData":{"id":175,"type":"article-journal","abstract":"Building a strong brand with great equity provides a host of possible benefits to a firm, such as greater customer loyalty and less vulnerability to competitive marketing actions or marketing crises; larger margins; more favorable customer response to price increases and decreases; greater trade or intermediary cooperation and support; increased marketing communication effectiveness; and licensing and brand extension opportunities. A comprehensive new approach, the customer-based brand equity (CBBE) model, lays out a series of steps for building a strong brand: 1. establish the proper brand identity, 2. create the appropriate brand meaning, 3. elicit the right brand responses, and 4. forge appropriate brand relationships with customers.","container-title":"Marketing Management","ISSN":"10613846","issue":"2","language":"English","license":"Copyright American Marketing Association Jul/Aug 2001","note":"number-of-pages: 6\npublisher-place: Chicago, United States\npublisher: American Marketing Association","page":"14-19","source":"ProQuest","title":"Building customer-based brand equity","volume":"10","author":[{"family":"Keller","given":"Kevin Lane"}],"issued":{"date-parts":[["2001",8]]}}}],"schema":"https://github.com/citation-style-language/schema/raw/master/csl-citation.json"} </w:instrText>
      </w:r>
      <w:r w:rsidRPr="005E7D59">
        <w:fldChar w:fldCharType="separate"/>
      </w:r>
      <w:r w:rsidRPr="005E7D59">
        <w:t>(Keller 2001)</w:t>
      </w:r>
      <w:r w:rsidRPr="005E7D59">
        <w:fldChar w:fldCharType="end"/>
      </w:r>
      <w:r w:rsidRPr="005E7D59">
        <w:t xml:space="preserve">. </w:t>
      </w:r>
    </w:p>
    <w:p w14:paraId="767CA662" w14:textId="77777777" w:rsidR="002411F1" w:rsidRPr="005E7D59" w:rsidRDefault="002411F1" w:rsidP="002411F1">
      <w:pPr>
        <w:pStyle w:val="maintext"/>
        <w:jc w:val="center"/>
      </w:pPr>
    </w:p>
    <w:p w14:paraId="2707F676" w14:textId="77777777" w:rsidR="002411F1" w:rsidRPr="005E7D59" w:rsidRDefault="002411F1" w:rsidP="002411F1">
      <w:pPr>
        <w:pStyle w:val="Figure"/>
        <w:rPr>
          <w:lang w:val="en-GB"/>
        </w:rPr>
      </w:pPr>
      <w:bookmarkStart w:id="24" w:name="_Toc206929201"/>
      <w:r w:rsidRPr="005E7D59">
        <w:rPr>
          <w:lang w:val="en-GB"/>
        </w:rPr>
        <w:t>Figure 1.2 Pyramid representation of brand knowledge dimensions</w:t>
      </w:r>
      <w:bookmarkEnd w:id="24"/>
    </w:p>
    <w:p w14:paraId="7786E641" w14:textId="77777777" w:rsidR="002411F1" w:rsidRPr="005E7D59" w:rsidRDefault="002411F1" w:rsidP="002411F1">
      <w:pPr>
        <w:pStyle w:val="maintext"/>
        <w:jc w:val="center"/>
      </w:pPr>
      <w:r w:rsidRPr="005E7D59">
        <w:rPr>
          <w:noProof/>
        </w:rPr>
        <w:drawing>
          <wp:inline distT="0" distB="0" distL="0" distR="0" wp14:anchorId="1FABF074" wp14:editId="06529045">
            <wp:extent cx="3741420" cy="2860504"/>
            <wp:effectExtent l="0" t="0" r="0" b="0"/>
            <wp:docPr id="1130182559" name="Obraz 3" descr="A diagram of brand aware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2559" name="Obraz 3" descr="A diagram of brand awarenes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9295" cy="2866525"/>
                    </a:xfrm>
                    <a:prstGeom prst="rect">
                      <a:avLst/>
                    </a:prstGeom>
                    <a:noFill/>
                    <a:ln>
                      <a:noFill/>
                    </a:ln>
                  </pic:spPr>
                </pic:pic>
              </a:graphicData>
            </a:graphic>
          </wp:inline>
        </w:drawing>
      </w:r>
    </w:p>
    <w:p w14:paraId="0D3C4035" w14:textId="77777777" w:rsidR="002411F1" w:rsidRPr="005E7D59" w:rsidRDefault="002411F1" w:rsidP="002411F1">
      <w:pPr>
        <w:pStyle w:val="sourcetext"/>
      </w:pPr>
      <w:r w:rsidRPr="005E7D59">
        <w:rPr>
          <w:i/>
          <w:iCs/>
        </w:rPr>
        <w:t>Source</w:t>
      </w:r>
      <w:r w:rsidRPr="005E7D59">
        <w:t>: Own study, based on: L. K. Keller “Building customer-based brand equity”, Marketing Management, Chicago, 2001</w:t>
      </w:r>
      <w:r>
        <w:t>.</w:t>
      </w:r>
    </w:p>
    <w:p w14:paraId="5B77D6A4" w14:textId="77777777" w:rsidR="002411F1" w:rsidRPr="005E7D59" w:rsidRDefault="002411F1" w:rsidP="002411F1">
      <w:pPr>
        <w:pStyle w:val="sourcetext"/>
        <w:spacing w:line="240" w:lineRule="auto"/>
      </w:pPr>
    </w:p>
    <w:p w14:paraId="1F7243EC" w14:textId="77777777" w:rsidR="002411F1" w:rsidRPr="005E7D59" w:rsidRDefault="002411F1" w:rsidP="002411F1">
      <w:pPr>
        <w:pStyle w:val="maintext0"/>
      </w:pPr>
      <w:r w:rsidRPr="005E7D59">
        <w:t xml:space="preserve">At the base of the pyramid is </w:t>
      </w:r>
      <w:r w:rsidRPr="00104BAB">
        <w:t>brand awareness</w:t>
      </w:r>
      <w:r w:rsidRPr="005E7D59">
        <w:t>, which measures how readily a brand is recalled from memory. Brand awareness comprises two components:</w:t>
      </w:r>
    </w:p>
    <w:p w14:paraId="7DA46F40" w14:textId="77777777" w:rsidR="002411F1" w:rsidRPr="005E7D59" w:rsidRDefault="002411F1" w:rsidP="002411F1">
      <w:pPr>
        <w:pStyle w:val="maintext0"/>
      </w:pPr>
      <w:r w:rsidRPr="005E7D59">
        <w:rPr>
          <w:b/>
          <w:bCs/>
        </w:rPr>
        <w:t>Brand Recognition:</w:t>
      </w:r>
      <w:r w:rsidRPr="005E7D59">
        <w:t xml:space="preserve"> The ability of consumers to identify the brand when given cues (e.g., logos or slogans), indicating how well the brand stands out among competitors.</w:t>
      </w:r>
    </w:p>
    <w:p w14:paraId="284CE522" w14:textId="77777777" w:rsidR="002411F1" w:rsidRPr="005E7D59" w:rsidRDefault="002411F1" w:rsidP="002411F1">
      <w:pPr>
        <w:pStyle w:val="maintext0"/>
      </w:pPr>
      <w:r w:rsidRPr="005E7D59">
        <w:rPr>
          <w:b/>
          <w:bCs/>
        </w:rPr>
        <w:lastRenderedPageBreak/>
        <w:t>Brand Recall:</w:t>
      </w:r>
      <w:r w:rsidRPr="005E7D59">
        <w:t xml:space="preserve"> The ability to remember the brand without any prompts, which reflects the brand’s positioning and influences purchasing decisions </w:t>
      </w:r>
      <w:r w:rsidRPr="005E7D59">
        <w:fldChar w:fldCharType="begin"/>
      </w:r>
      <w:r w:rsidRPr="005E7D59">
        <w:instrText xml:space="preserve"> ADDIN ZOTERO_ITEM CSL_CITATION {"citationID":"KH6qruP5","properties":{"formattedCitation":"(Khurram et al. 2018)","plainCitation":"(Khurram et al. 2018)","noteIndex":0},"citationItems":[{"id":174,"uris":["http://zotero.org/users/13897302/items/486F8N7U"],"itemData":{"id":174,"type":"article-journal","abstract":"For making actual purchase in any category, the literature suggests that brand awareness plays a vital role. Whereas in existing literature the conceptual properties of brand awareness were less tapped in finding their impact on actual purchase. Therefore, the current study examined the impact of the two properties of brand awareness, i.e., brand recall and brand recognition on actual purchase of the consumers also testing the moderating effect of price consciousness in the relationship between brand recognition and actual purchase. Majority of the respondents for the study were female shoppers at the retail stores as they are the consumers as well as they play an active role in home budgets. Two separate studies were conducted, i.e., for brand recognition and brand recall, and the survey used 175 responses (125 for brand recognition and 50 for brand recall). The results revealed that brand recall and brand recognition have a positive relation to actual purchase. No moderating effect of price consciousness was found. The paper not only adds to the knowledge but is also important for managers in developing their strategies for the right fit between the brand recall and brand recognition being equally important for the actual purchase.","issue":"2","language":"en","source":"Zotero","title":"The Role of Brand Recall, Brand Recognition and Price Consciousness in Understanding Actual Purchase","volume":"6","author":[{"family":"Khurram","given":"Mehreen"},{"family":"Qadeer","given":"Faisal"},{"family":"Sheeraz","given":"Muhammad"}],"issued":{"date-parts":[["2018"]]}}}],"schema":"https://github.com/citation-style-language/schema/raw/master/csl-citation.json"} </w:instrText>
      </w:r>
      <w:r w:rsidRPr="005E7D59">
        <w:fldChar w:fldCharType="separate"/>
      </w:r>
      <w:r w:rsidRPr="005E7D59">
        <w:t>(Khurram et al. 2018)</w:t>
      </w:r>
      <w:r w:rsidRPr="005E7D59">
        <w:fldChar w:fldCharType="end"/>
      </w:r>
      <w:r w:rsidRPr="005E7D59">
        <w:t>.</w:t>
      </w:r>
    </w:p>
    <w:p w14:paraId="28FF1EFF" w14:textId="77777777" w:rsidR="002411F1" w:rsidRPr="005E7D59" w:rsidRDefault="002411F1" w:rsidP="002411F1">
      <w:pPr>
        <w:pStyle w:val="maintext0"/>
      </w:pPr>
      <w:r w:rsidRPr="005E7D59">
        <w:t xml:space="preserve">Building on awareness, consumers form a </w:t>
      </w:r>
      <w:r w:rsidRPr="00104BAB">
        <w:t>brand image</w:t>
      </w:r>
      <w:r w:rsidRPr="005E7D59">
        <w:t>, which is a set of perceptions and associations about a brand. This image is shaped by past experiences, the brand’s reputation, and marketing communications. It encompasses both emotional and psychological attributes that affect consumer attitudes and purchase decisions. The brand image is typically composed of three elements:</w:t>
      </w:r>
    </w:p>
    <w:p w14:paraId="5E54E7B7" w14:textId="77777777" w:rsidR="002411F1" w:rsidRPr="005E7D59" w:rsidRDefault="002411F1" w:rsidP="002411F1">
      <w:pPr>
        <w:pStyle w:val="maintext0"/>
      </w:pPr>
      <w:r w:rsidRPr="005E7D59">
        <w:rPr>
          <w:b/>
          <w:bCs/>
        </w:rPr>
        <w:t>Attributes:</w:t>
      </w:r>
      <w:r w:rsidRPr="005E7D59">
        <w:t xml:space="preserve"> The various characteristics of the brand, both related and unrelated to the product.</w:t>
      </w:r>
    </w:p>
    <w:p w14:paraId="7A4A3177" w14:textId="77777777" w:rsidR="002411F1" w:rsidRPr="005E7D59" w:rsidRDefault="002411F1" w:rsidP="002411F1">
      <w:pPr>
        <w:pStyle w:val="maintext0"/>
      </w:pPr>
      <w:r w:rsidRPr="005E7D59">
        <w:rPr>
          <w:b/>
          <w:bCs/>
        </w:rPr>
        <w:t>Benefits:</w:t>
      </w:r>
      <w:r w:rsidRPr="005E7D59">
        <w:t xml:space="preserve"> The functional advantages, such as quality and reliability.</w:t>
      </w:r>
    </w:p>
    <w:p w14:paraId="0B58A835" w14:textId="77777777" w:rsidR="002411F1" w:rsidRPr="005E7D59" w:rsidRDefault="002411F1" w:rsidP="002411F1">
      <w:pPr>
        <w:pStyle w:val="maintext0"/>
      </w:pPr>
      <w:r w:rsidRPr="005E7D59">
        <w:rPr>
          <w:b/>
          <w:bCs/>
        </w:rPr>
        <w:t>Attitudes:</w:t>
      </w:r>
      <w:r w:rsidRPr="005E7D59">
        <w:t xml:space="preserve"> The feelings or emotions that consumers experience after using the product, which influence their overall preferences </w:t>
      </w:r>
      <w:r w:rsidRPr="005E7D59">
        <w:fldChar w:fldCharType="begin"/>
      </w:r>
      <w:r w:rsidRPr="005E7D59">
        <w:instrText xml:space="preserve"> ADDIN ZOTERO_ITEM CSL_CITATION {"citationID":"px9zU9w2","properties":{"formattedCitation":"(Bernarto et al. 2020)","plainCitation":"(Bernarto et al. 2020)","noteIndex":0},"citationItems":[{"id":173,"uris":["http://zotero.org/users/13897302/items/92PNH9GA"],"itemData":{"id":173,"type":"article-journal","abstract":"Abstract: The aim of this research is to examine the positive influence of brand\nawareness, brand image, and brand trust on brand loyalty. The coffee shop business in big\ncities in Indonesia is growing rapidly. Each coffee shop strives to show its uniqueness.\nThis competition has resulted in them competing to increase competitiveness by using\nlogos, symbols, unique names – or what is usually called a brand to become a\ndifferentiator among the competitors. This study was done in a quantitative manner. The\ndata was collected by using a questionnaire distributed using a survey method. Using a\nsnowball sampling, a total of 436 samples were used and analyzed statistically using the\npartial least square – structural equation modeling (PLS-SEM) approach using SmartPls\n3.0 program. The results show that brand awareness and brand trust had a positive effect\non brand loyalty. However, the brand image did not have a positive effect on brand\nloyalty. This study is expected to provide input to the coffee shop management on how to\nincrease their brand loyalty which can be done by increasing their brand awareness, brand\nimage, and brand trust.","container-title":"Jurnal Manajemen","DOI":"10.24912/jm.v24i3.676","journalAbbreviation":"Jurnal Manajemen","page":"412-426","source":"ResearchGate","title":"The Influence of Brand Awareness, Brand Image, and Brand Trust on Brand Loyalty","volume":"XXIV","author":[{"family":"Bernarto","given":"Innocentius"},{"family":"Berlianto","given":"Margaretha"},{"family":"Meilani","given":"Yohana"},{"family":"Masman","given":"Ronnie"},{"family":"Suryawan","given":"Ian"}],"issued":{"date-parts":[["2020",10,2]]}}}],"schema":"https://github.com/citation-style-language/schema/raw/master/csl-citation.json"} </w:instrText>
      </w:r>
      <w:r w:rsidRPr="005E7D59">
        <w:fldChar w:fldCharType="separate"/>
      </w:r>
      <w:r w:rsidRPr="005E7D59">
        <w:t>(Bernarto et al. 2020)</w:t>
      </w:r>
      <w:r w:rsidRPr="005E7D59">
        <w:fldChar w:fldCharType="end"/>
      </w:r>
      <w:r w:rsidRPr="005E7D59">
        <w:t>.</w:t>
      </w:r>
      <w:r w:rsidRPr="005E7D59">
        <w:br/>
        <w:t>A strong brand image can distinguish a company in a competitive market, increasing customer loyalty and trust.</w:t>
      </w:r>
    </w:p>
    <w:p w14:paraId="6339A409" w14:textId="77777777" w:rsidR="002411F1" w:rsidRPr="005E7D59" w:rsidRDefault="002411F1" w:rsidP="002411F1">
      <w:pPr>
        <w:pStyle w:val="maintext0"/>
      </w:pPr>
      <w:r w:rsidRPr="005E7D59">
        <w:rPr>
          <w:b/>
          <w:bCs/>
        </w:rPr>
        <w:t>Brand value</w:t>
      </w:r>
      <w:r w:rsidRPr="005E7D59">
        <w:t xml:space="preserve"> represents the financial worth associated with a brand or its products. It is defined as the perceived value that customers assign to the brand, reflected in their WTP for its products and their overall loyalty. Brands with strong value propositions can create deeper connections with consumers, turning one-time buyers into loyal advocates. Additionally, higher brand value can enhance competitive positioning and facilitate market entry for new products.</w:t>
      </w:r>
    </w:p>
    <w:p w14:paraId="3556E29C" w14:textId="77777777" w:rsidR="002411F1" w:rsidRPr="005E7D59" w:rsidRDefault="002411F1" w:rsidP="002411F1">
      <w:pPr>
        <w:pStyle w:val="maintext0"/>
      </w:pPr>
      <w:r w:rsidRPr="005E7D59">
        <w:t xml:space="preserve">The final component of brand knowledge is </w:t>
      </w:r>
      <w:r w:rsidRPr="00104BAB">
        <w:t>brand attachment</w:t>
      </w:r>
      <w:r w:rsidRPr="005E7D59">
        <w:t xml:space="preserve">, which measures the emotional bond that consumers develop with a brand. Rooted in attachment theory from psychology, brand attachment is characterized by the strength of the connection between the brand and the consumer’s self-concept </w:t>
      </w:r>
      <w:r w:rsidRPr="005E7D59">
        <w:fldChar w:fldCharType="begin"/>
      </w:r>
      <w:r w:rsidRPr="005E7D59">
        <w:instrText xml:space="preserve"> ADDIN ZOTERO_ITEM CSL_CITATION {"citationID":"ZuvGt9TF","properties":{"formattedCitation":"(Shimul 2022)","plainCitation":"(Shimul 2022)","noteIndex":0},"citationItems":[{"id":172,"uris":["http://zotero.org/users/13897302/items/TGQHZB87"],"itemData":{"id":172,"type":"article-journal","abstract":"This paper conducts an integrative review and provides a synthesisation of key themes in the brand attachment literature. A total of 171 papers were selected and analysed using a framework-based approach. In addition to exploring the theories and frameworks, this review summarises the contexts, antecedents, outcomes, mediators, and moderators of brand attachment. Based on the gaps identified in current studies, directions are provided for future brand attachment research. The review suggests that there are multiple directions in which to take the domain further. Theoretical underpinnings require conceptual clarity and consistency with attachment theory, and the development and validation of research frameworks are essential. Furthermore, the application of contextual measurements and rigorous methodologies is warranted to address the shortcomings of the current literature. The recommendations of this review are expected to facilitate advancements in brand attachment research.","container-title":"Journal of Brand Management","DOI":"10.1057/s41262-022-00279-5","ISSN":"1479-1803","issue":"4","journalAbbreviation":"J Brand Manag","language":"en","page":"400-419","source":"Springer Link","title":"Brand attachment: a review and future research","title-short":"Brand attachment","volume":"29","author":[{"family":"Shimul","given":"Anwar Sadat"}],"issued":{"date-parts":[["2022",7,1]]}}}],"schema":"https://github.com/citation-style-language/schema/raw/master/csl-citation.json"} </w:instrText>
      </w:r>
      <w:r w:rsidRPr="005E7D59">
        <w:fldChar w:fldCharType="separate"/>
      </w:r>
      <w:r w:rsidRPr="005E7D59">
        <w:t>(Shimul 2022)</w:t>
      </w:r>
      <w:r w:rsidRPr="005E7D59">
        <w:fldChar w:fldCharType="end"/>
      </w:r>
      <w:r w:rsidRPr="005E7D59">
        <w:t>. This attachment is multifaceted and may be reflected in nostalgic memories or the perception of the brand as an extension of the consumer’s identity. Ultimately, brand attachment plays a vital role in shaping consumer loyalty and behaviour.</w:t>
      </w:r>
    </w:p>
    <w:p w14:paraId="61403F61" w14:textId="77777777" w:rsidR="002411F1" w:rsidRPr="005E7D59" w:rsidRDefault="002411F1" w:rsidP="002411F1">
      <w:pPr>
        <w:pStyle w:val="maintext"/>
        <w:ind w:firstLine="360"/>
      </w:pPr>
    </w:p>
    <w:p w14:paraId="78CC5BBA" w14:textId="77777777" w:rsidR="002411F1" w:rsidRPr="005E7D59" w:rsidRDefault="002411F1" w:rsidP="002411F1">
      <w:pPr>
        <w:pStyle w:val="subchaptertitleslevel2"/>
      </w:pPr>
      <w:bookmarkStart w:id="25" w:name="_Toc183978774"/>
      <w:bookmarkStart w:id="26" w:name="_Toc207127277"/>
      <w:r w:rsidRPr="005E7D59">
        <w:t xml:space="preserve">1.4 </w:t>
      </w:r>
      <w:bookmarkEnd w:id="25"/>
      <w:r w:rsidRPr="005E7D59">
        <w:t>Understanding willingness to pay</w:t>
      </w:r>
      <w:bookmarkEnd w:id="26"/>
    </w:p>
    <w:p w14:paraId="52E7F990" w14:textId="77777777" w:rsidR="002411F1" w:rsidRPr="005E7D59" w:rsidRDefault="002411F1" w:rsidP="002411F1">
      <w:pPr>
        <w:pStyle w:val="maintext"/>
      </w:pPr>
    </w:p>
    <w:p w14:paraId="285DE10E" w14:textId="77777777" w:rsidR="002411F1" w:rsidRPr="005E7D59" w:rsidRDefault="002411F1" w:rsidP="002411F1">
      <w:pPr>
        <w:pStyle w:val="maintext0"/>
      </w:pPr>
      <w:r w:rsidRPr="005E7D59">
        <w:t xml:space="preserve">All the above-mentioned theories converge on the concept of WTP, which reflects the maximum amount a consumer is prepared to spend on a product based on market forces, </w:t>
      </w:r>
      <w:r w:rsidRPr="005E7D59">
        <w:lastRenderedPageBreak/>
        <w:t xml:space="preserve">personal utility, and perceived value. This measure ultimately influences pricing strategies. For instance, merchants may use cost-based pricing (adding a margin to production costs) or set prices relative to competitors. However, these approaches have drawbacks that can leave significant profit potential unexploited </w:t>
      </w:r>
      <w:r w:rsidRPr="005E7D59">
        <w:fldChar w:fldCharType="begin"/>
      </w:r>
      <w:r w:rsidRPr="005E7D59">
        <w:instrText xml:space="preserve"> ADDIN ZOTERO_ITEM CSL_CITATION {"citationID":"Q8CobmEr","properties":{"formattedCitation":"(Garda and Marn 1993)","plainCitation":"(Garda and Marn 1993)","noteIndex":0},"citationItems":[{"id":171,"uris":["http://zotero.org/users/13897302/items/QYE24XHL"],"itemData":{"id":171,"type":"article-journal","container-title":"McKinsey Quarterly","journalAbbreviation":"McKinsey Quarterly","page":"87-100","source":"ResearchGate","title":"Price wars","volume":"3","author":[{"family":"Garda","given":"R.A."},{"family":"Marn","given":"M.V."}],"issued":{"date-parts":[["1993",1,1]]}}}],"schema":"https://github.com/citation-style-language/schema/raw/master/csl-citation.json"} </w:instrText>
      </w:r>
      <w:r w:rsidRPr="005E7D59">
        <w:fldChar w:fldCharType="separate"/>
      </w:r>
      <w:r w:rsidRPr="005E7D59">
        <w:t>(Garda and Marn 1993)</w:t>
      </w:r>
      <w:r w:rsidRPr="005E7D59">
        <w:fldChar w:fldCharType="end"/>
      </w:r>
      <w:r w:rsidRPr="005E7D59">
        <w:t>.</w:t>
      </w:r>
    </w:p>
    <w:p w14:paraId="348FA476" w14:textId="77777777" w:rsidR="002411F1" w:rsidRPr="005E7D59" w:rsidRDefault="002411F1" w:rsidP="002411F1">
      <w:pPr>
        <w:pStyle w:val="maintext0"/>
      </w:pPr>
      <w:r w:rsidRPr="005E7D59">
        <w:t xml:space="preserve">A more consumer-centric approach evaluates the value a product brings to its users by assessing the benefits it provides. This perceived monetary value is understood as WTP, so the maximum amount a consumer would pay to acquire a product </w:t>
      </w:r>
      <w:r w:rsidRPr="005E7D59">
        <w:fldChar w:fldCharType="begin"/>
      </w:r>
      <w:r w:rsidRPr="005E7D59">
        <w:instrText xml:space="preserve"> ADDIN ZOTERO_ITEM CSL_CITATION {"citationID":"v2VWkvOd","properties":{"formattedCitation":"(Gupta and \\uc0\\u199{}akany\\uc0\\u305{}ld\\uc0\\u305{}r\\uc0\\u305{}m 2016)","plainCitation":"(Gupta and Çakanyıldırım 2016)","noteIndex":0},"citationItems":[{"id":168,"uris":["http://zotero.org/users/13897302/items/YRDJJMJF"],"itemData":{"id":168,"type":"article-journal","abstract":"Willingness To Pay (WTP) of customers plays an anchoring role in pricing. This study proposes a new choice model based on WTP, incorporating sequential decision making, where the products with positive utility of purchase are considered in the order of customer preference. We compare WTP-choice model with the commonly used (multinomial) Logit model with respect to the underlying choice process, information requirement, and independence of irrelevant alternatives. Using WTP-choice model, we find and compare equilibrium and centrally optimal prices and profits without considering inventory availability. In addition, we compare equilibrium prices and profits in two contexts: without considering inventory availability and under lost sales. One of the interesting results with WTP-choice model is the “loose coupling” of retailers in competition; prices are not coupled but profits are. That is, each retailer should charge the monopoly price as the collection of these prices constitute an equilibrium but each retailer's profit depends on other retailers' prices. Loose coupling fails with dependence of WTPs or dependence of preference on prices. Also, we show that competition among retailers facing dependent WTPs can cause price cycles under some conditions. We consider real-life data on sales of yogurt, ketchup, candy melt, and tuna, and check if a version of WTP-choice model (with uniform, triangle, or shifted exponential WTP distribution), standard or mixed Logit model fits better and predicts the sales better. These empirical tests establish that WTP-choice model compares well and should be considered as a legitimate alternative to Logit models for studying pricing for products with low price and high frequency of purchase.","container-title":"Production and Operations Management","DOI":"10.1111/poms.12582","ISSN":"1937-5956","issue":"11","language":"en","license":"© 2016 Production and Operations Management Society","note":"_eprint: https://onlinelibrary.wiley.com/doi/pdf/10.1111/poms.12582","page":"1866-1884","source":"Wiley Online Library","title":"A WTP-Choice Model: Empirical Validation, Competitive and Centralized Pricing","title-short":"A WTP-Choice Model","volume":"25","author":[{"family":"Gupta","given":"Varun"},{"family":"Çakanyıldırım","given":"Metin"}],"issued":{"date-parts":[["2016"]]}}}],"schema":"https://github.com/citation-style-language/schema/raw/master/csl-citation.json"} </w:instrText>
      </w:r>
      <w:r w:rsidRPr="005E7D59">
        <w:fldChar w:fldCharType="separate"/>
      </w:r>
      <w:r w:rsidRPr="005E7D59">
        <w:t>(Gupta and Çakanyıldırım 2016)</w:t>
      </w:r>
      <w:r w:rsidRPr="005E7D59">
        <w:fldChar w:fldCharType="end"/>
      </w:r>
      <w:r w:rsidRPr="005E7D59">
        <w:t xml:space="preserve">. In other words, a consumer will consider purchasing a product only if the perceived utility exceeds its price </w:t>
      </w:r>
      <w:r w:rsidRPr="005E7D59">
        <w:fldChar w:fldCharType="begin"/>
      </w:r>
      <w:r w:rsidRPr="005E7D59">
        <w:instrText xml:space="preserve"> ADDIN ZOTERO_ITEM CSL_CITATION {"citationID":"tOReDDaW","properties":{"formattedCitation":"(Simon and Fassnacht 2018)","plainCitation":"(Simon and Fassnacht 2018)","noteIndex":0},"citationItems":[{"id":167,"uris":["http://zotero.org/users/13897302/items/XKLJWRBB"],"itemData":{"id":167,"type":"book","abstract":"In this book, the world’s foremost experts on pricing integrate theoretical rigor and practical application to present a comprehensive resource that covers all areas of the field. This volume brings together quantitative and qualitative approaches and highlights the most current innovations in theory and practice. Going beyond the traditional constraints of “price theory” and “price policy,” the authors coined the term “price management” to represent a holistic approach to pricing strategy and tactical implementation. They remind us that the Ancient Romans used one word, pretium, to mean both price and value. This is the fundamental philosophy that drives successful price management where producer and customer meet. Featuring dozens of examples and case studies drawn from their extensive research, consulting, and teaching around the world, Simon and Fassnacht cover all aspects of pricing following the price management process with its four phases: strategy, analysis, decision, and implementation. Thereby, the authors take into account the nuances across industry sectors, including consumer goods, industrial products, services, and trade/distribution. In particular, they address the implications of technological advancements, such as the Internet and new measurement and sensor technologies that have led to a wealth of price management innovations, such as flat rates, freemium, pay-per-use, or pay-what-you-want. They also address the emergence of new price metrics, Big Data applications, two-sided price systems, negative prices, and the sharing economy, as well as emerging payment systems such as bitcoin.  The result is a “bible” for leaders who recognize that price is not only a means to drive profit in the short term, but a tool to generate sustained growth in shareholder value over the longer term, and a primer for researchers, instructors, and students alike.Praise for Price Management“This book is truly state of the art and the most comprehensive work in price management.”- Prof. Philip Kotler, Kellogg School of Management, Northwestern University“This very important book builds an outstanding bridge between science and practice.“- Kasper Rorsted, CEO, Adidas“This book provides practical guidelines on value creation, communication and management, which is an imperative for businesses to survive in the coming era of uncertainty.”- Dr. Chang-Gyu Hwang, Chairman and CEO, KT Corporation (Korea Telecom)","event-place":"Cham","ISBN":"978-3-319-99455-0","publisher-place":"Cham","source":"Amazon","title":"Price Management: Strategy, Analysis, Decision, Implementation","title-short":"Price Management","author":[{"family":"Simon","given":"Hermann"},{"family":"Fassnacht","given":"Martin"}],"issued":{"date-parts":[["2018",12,20]]}}}],"schema":"https://github.com/citation-style-language/schema/raw/master/csl-citation.json"} </w:instrText>
      </w:r>
      <w:r w:rsidRPr="005E7D59">
        <w:fldChar w:fldCharType="separate"/>
      </w:r>
      <w:r w:rsidRPr="005E7D59">
        <w:t>(Simon and Fassnacht 2018)</w:t>
      </w:r>
      <w:r w:rsidRPr="005E7D59">
        <w:fldChar w:fldCharType="end"/>
      </w:r>
      <w:r w:rsidRPr="005E7D59">
        <w:t xml:space="preserve">. As noted by Philips, </w:t>
      </w:r>
      <w:proofErr w:type="spellStart"/>
      <w:r w:rsidRPr="005E7D59">
        <w:t>Whynes</w:t>
      </w:r>
      <w:proofErr w:type="spellEnd"/>
      <w:r w:rsidRPr="005E7D59">
        <w:t xml:space="preserve">, and Avis (2006), market demand curves are essentially the sum of individual WTP values, reflecting the aggregated perceived value and utility derived from consumption </w:t>
      </w:r>
      <w:r w:rsidRPr="005E7D59">
        <w:fldChar w:fldCharType="begin"/>
      </w:r>
      <w:r w:rsidRPr="005E7D59">
        <w:instrText xml:space="preserve"> ADDIN ZOTERO_ITEM CSL_CITATION {"citationID":"6cvYNhYp","properties":{"formattedCitation":"(Philips et al. 2006)","plainCitation":"(Philips et al. 2006)","noteIndex":0},"citationItems":[{"id":166,"uris":["http://zotero.org/users/13897302/items/924UH78E"],"itemData":{"id":166,"type":"article-journal","abstract":"This paper describes an experiment to test the construct validity of contingent valuation, by eliciting women's valuations for the NHS cervical cancer screening programme. It is known that, owing to low levels of knowledge of cancer and screening in the general population, women both over-estimate the risk of disease and the efficacy of screening. The study is constructed as a randomised experiment, in which one group is provided with accurate information about cervical cancer screening, whilst the other is not. The first hypothesis supporting construct validity, that controls who perceive greater benefits from screening will offer higher valuations, is substantiated. Both groups are then provided with objective information on an improvement to the screening programme, and are asked to value the improvement as an increment to their original valuations. The second hypothesis supporting construct validity, that controls who perceive the benefits of the programme to be high already will offer lower incremental valuations, is also substantiated.","container-title":"Health Economics","DOI":"10.1002/hec.1054","ISSN":"1057-9230","issue":"2","journalAbbreviation":"Health Econ","language":"eng","note":"PMID: 16229053","page":"195-204","source":"PubMed","title":"Testing the construct validity of willingness to pay valuations using objective information about risk and health benefit","volume":"15","author":[{"family":"Philips","given":"Zoë"},{"family":"Whynes","given":"David K."},{"family":"Avis","given":"Mark"}],"issued":{"date-parts":[["2006",2]]}}}],"schema":"https://github.com/citation-style-language/schema/raw/master/csl-citation.json"} </w:instrText>
      </w:r>
      <w:r w:rsidRPr="005E7D59">
        <w:fldChar w:fldCharType="separate"/>
      </w:r>
      <w:r w:rsidRPr="005E7D59">
        <w:t>(Philips et al. 2006)</w:t>
      </w:r>
      <w:r w:rsidRPr="005E7D59">
        <w:fldChar w:fldCharType="end"/>
      </w:r>
      <w:r w:rsidRPr="005E7D59">
        <w:t>. In this context, the terms “willingness to pay” and “reservation price” are often used interchangeably and will be understood in the same way for the purposes of this study.</w:t>
      </w:r>
    </w:p>
    <w:p w14:paraId="05A51C8F" w14:textId="77777777" w:rsidR="002411F1" w:rsidRPr="005E7D59" w:rsidRDefault="002411F1" w:rsidP="002411F1">
      <w:pPr>
        <w:pStyle w:val="maintext0"/>
      </w:pPr>
      <w:r w:rsidRPr="005E7D59">
        <w:t xml:space="preserve">Both researchers and practitioners agree that understanding WTP is essential for developing an optimal pricing structure </w:t>
      </w:r>
      <w:r w:rsidRPr="005E7D59">
        <w:fldChar w:fldCharType="begin"/>
      </w:r>
      <w:r w:rsidRPr="005E7D59">
        <w:instrText xml:space="preserve"> ADDIN ZOTERO_ITEM CSL_CITATION {"citationID":"RzNB5N2n","properties":{"formattedCitation":"(Diller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5E7D59">
        <w:fldChar w:fldCharType="separate"/>
      </w:r>
      <w:r w:rsidRPr="005E7D59">
        <w:t>(Diller and Herrmann 2003)</w:t>
      </w:r>
      <w:r w:rsidRPr="005E7D59">
        <w:fldChar w:fldCharType="end"/>
      </w:r>
      <w:r w:rsidRPr="005E7D59">
        <w:t xml:space="preserve">. By accurately measuring how much consumers are willing to pay for a product or service, companies can avoid under-pricing (leading to lost revenue) or over-pricing, which may discourage potential buyers. Additionally, insights into WTP enhance the accuracy of demand forecasting, leading to better strategic decisions regarding discounts, promotions, and price adjustments. A clearer understanding of demand elasticity also enables companies to optimize inventory levels, reduce waste, and improve overall supply chain efficiency </w:t>
      </w:r>
      <w:r w:rsidRPr="005E7D59">
        <w:fldChar w:fldCharType="begin"/>
      </w:r>
      <w:r w:rsidRPr="005E7D59">
        <w:instrText xml:space="preserve"> ADDIN ZOTERO_ITEM CSL_CITATION {"citationID":"Tq9RCb7J","properties":{"formattedCitation":"(Monroe 2003)","plainCitation":"(Monroe 2003)","noteIndex":0},"citationItems":[{"id":164,"uris":["http://zotero.org/users/13897302/items/BKVWII7U"],"itemData":{"id":164,"type":"book","abstract":"\"Kent Monroe's new edition of Pricing: Making Profitable Decisions marks the return of this classic introduction to the foundations of pricing. Designed to teach you an integrative framework for making pricing decisions, the Third Edition represents a substantial revision of the previous edition. With new topics such as price wars, value-oriented pricing, and competitive signaling incorporated into the text's unique consumer behavior focus, this edition not only focuses on economic reasoning but it also shows you the influences and behaviors behind pricing and how companies and consumers determine the right price for a product or service.\" \"Classroom tested and proven throughout the world in executive seminars, Pricing: Making Profitable Decisions presents clear-cut examples and provides an understandable basis for analyzing pricing alternatives within legal and corporate constraints.\"--BOOK JACKET.Title Summary field provided by Blackwell North America, Inc. All Rights Reserved","ISBN":"978-0-07-252881-7","language":"en","number-of-pages":"658","publisher":"McGraw-Hill/Irwin","source":"Google Books","title":"Pricing: Making Profitable Decisions","title-short":"Pricing","author":[{"family":"Monroe","given":"Kent B."}],"issued":{"date-parts":[["2003"]]}}}],"schema":"https://github.com/citation-style-language/schema/raw/master/csl-citation.json"} </w:instrText>
      </w:r>
      <w:r w:rsidRPr="005E7D59">
        <w:fldChar w:fldCharType="separate"/>
      </w:r>
      <w:r w:rsidRPr="005E7D59">
        <w:t>(Monroe 2003)</w:t>
      </w:r>
      <w:r w:rsidRPr="005E7D59">
        <w:fldChar w:fldCharType="end"/>
      </w:r>
      <w:r w:rsidRPr="005E7D59">
        <w:t>. Thus, a deep understanding of WTP not only supports improved pricing strategies but also contributes to more effective and responsive market planning.</w:t>
      </w:r>
    </w:p>
    <w:p w14:paraId="2A455DB0" w14:textId="77777777" w:rsidR="002411F1" w:rsidRPr="005E7D59" w:rsidRDefault="002411F1" w:rsidP="002411F1">
      <w:pPr>
        <w:pStyle w:val="maintext0"/>
      </w:pPr>
      <w:r w:rsidRPr="005E7D59">
        <w:t xml:space="preserve">WTP can be categorized into two types: hypothetical and real. Hypothetical WTP (HWTP) is stated without any financial consequences. It represents a simple declaration of how much a consumer would pay for a product if given the opportunity </w:t>
      </w:r>
      <w:r w:rsidRPr="005E7D59">
        <w:fldChar w:fldCharType="begin"/>
      </w:r>
      <w:r w:rsidRPr="005E7D59">
        <w:instrText xml:space="preserve"> ADDIN ZOTERO_ITEM CSL_CITATION {"citationID":"IjIi5bwS","properties":{"formattedCitation":"(Schmidt and Bijmolt 2020)","plainCitation":"(Schmidt and Bijmolt 2020)","noteIndex":0},"citationItems":[{"id":163,"uris":["http://zotero.org/users/13897302/items/ICWEDWHY"],"itemData":{"id":163,"type":"article-journal","abstract":"Consumers’ willingness to pay (WTP) is highly relevant to managers and academics, and the various direct and indirect methods used to measure it vary in their accuracy, defined as how closely the hypothetically measured WTP (HWTP) matches consumers’ real WTP (RWTP). The difference between HWTP and RWTP is the “hypothetical bias.” A prevalent assumption in marketing science is that indirect methods measure WTP more accurately than do direct methods. With a meta-analysis of 77 studies reported in 47 papers and resulting in 115 effect sizes, we test that assumption by assessing the hypothetical bias. The total sample consists of 24,347 included observations for HWTP and 20,656 for RWTP. Moving beyond extant meta-analyses in marketing, we introduce an effect size metric (i.e., response ratio) and a novel analysis method (i.e., multivariate mixed linear model) to analyze the stochastically dependent effect sizes. Our findings are relevant for academic researchers and managers. First, on average, the hypothetical bias is 21%, and this study provides a reference point for the expected magnitude of the hypothetical bias. Second, the deviation primarily depends on the use of a direct or indirect method for measuring HWTP. In contrast with conventional wisdom, indirect methods actually overestimate RWTP significantly stronger than direct methods. Third, the hypothetical bias is greater for higher valued products, specialty goods (cf. other product types), and within-subject designs (cf. between-subject designs), thus a stronger downward adjustment of HWTP values is necessary to reflect consumers’ RWTP.","container-title":"Journal of the Academy of Marketing Science","DOI":"10.1007/s11747-019-00666-6","ISSN":"1552-7824","issue":"3","journalAbbreviation":"J. of the Acad. Mark. Sci.","language":"en","page":"499-518","source":"Springer Link","title":"Accurately measuring willingness to pay for consumer goods: a meta-analysis of the hypothetical bias","title-short":"Accurately measuring willingness to pay for consumer goods","volume":"48","author":[{"family":"Schmidt","given":"Jonas"},{"family":"Bijmolt","given":"Tammo H. A."}],"issued":{"date-parts":[["2020",5,1]]}}}],"schema":"https://github.com/citation-style-language/schema/raw/master/csl-citation.json"} </w:instrText>
      </w:r>
      <w:r w:rsidRPr="005E7D59">
        <w:fldChar w:fldCharType="separate"/>
      </w:r>
      <w:r w:rsidRPr="005E7D59">
        <w:t>(Schmidt and Bijmolt 2020)</w:t>
      </w:r>
      <w:r w:rsidRPr="005E7D59">
        <w:fldChar w:fldCharType="end"/>
      </w:r>
      <w:r w:rsidRPr="005E7D59">
        <w:t xml:space="preserve">. In contrast, real willingness to pay (RWTP) requires participants to pay the price they have stated, thereby creating actual financial incentives and a real-world context. The distinction between RWTP and HWTP, referred to as hypothetical bias arises when respondents indicate higher levels of hypothetical WTP than what they would spend using their own money. This bias occurs because, in hypothetical scenarios, respondents do not face the real financial consequences of their decisions, leading them to overstate their WTP. Although this bias does </w:t>
      </w:r>
      <w:r w:rsidRPr="005E7D59">
        <w:lastRenderedPageBreak/>
        <w:t xml:space="preserve">not appear in every stated preference survey, it can significantly affect the measured WTP </w:t>
      </w:r>
      <w:r w:rsidRPr="005E7D59">
        <w:fldChar w:fldCharType="begin"/>
      </w:r>
      <w:r w:rsidRPr="005E7D59">
        <w:instrText xml:space="preserve"> ADDIN ZOTERO_ITEM CSL_CITATION {"citationID":"rccfsymW","properties":{"formattedCitation":"(Loomis 2011)","plainCitation":"(Loomis 2011)","noteIndex":0},"citationItems":[{"id":162,"uris":["http://zotero.org/users/13897302/items/K7VLUW9Y"],"itemData":{"id":162,"type":"article-journal","abstract":"Hypothetical bias arises in stated preference valuation studies when respondents report a willingness to pay (WTP) that exceeds what they actually pay using their own money in laboratory or field experiments. Although this bias is not found in all stated preference surveys, hypothetical WTP typically exceeds the actual value by a factor of two to three. Unfortunately, there is no widely accepted general theory of respondent behaviour that explains hypothetical bias. Therefore, two meta-analyses are reviewed to test current hypotheses regarding the causes of this overstatement of WTP and the associated recommendations to mitigate the bias. Suggestions for future research are made including the development of a general theory.","container-title":"Journal of Economic Surveys","DOI":"10.1111/j.1467-6419.2010.00675.x","journalAbbreviation":"Journal of Economic Surveys","page":"363-370","source":"ResearchGate","title":"What's to Know About Hypothetical Bias in Stated Preference Valuation Studies?","volume":"25","author":[{"family":"Loomis","given":"John"}],"issued":{"date-parts":[["2011",4,1]]}}}],"schema":"https://github.com/citation-style-language/schema/raw/master/csl-citation.json"} </w:instrText>
      </w:r>
      <w:r w:rsidRPr="005E7D59">
        <w:fldChar w:fldCharType="separate"/>
      </w:r>
      <w:r w:rsidRPr="005E7D59">
        <w:t>(Loomis 2011)</w:t>
      </w:r>
      <w:r w:rsidRPr="005E7D59">
        <w:fldChar w:fldCharType="end"/>
      </w:r>
      <w:r w:rsidRPr="005E7D59">
        <w:t>.</w:t>
      </w:r>
    </w:p>
    <w:p w14:paraId="4227E435" w14:textId="77777777" w:rsidR="002411F1" w:rsidRPr="005E7D59" w:rsidRDefault="002411F1" w:rsidP="002411F1">
      <w:pPr>
        <w:pStyle w:val="maintext"/>
        <w:ind w:firstLine="708"/>
      </w:pPr>
    </w:p>
    <w:p w14:paraId="0F6A92BC" w14:textId="77777777" w:rsidR="002411F1" w:rsidRPr="005E7D59" w:rsidRDefault="002411F1" w:rsidP="002411F1">
      <w:pPr>
        <w:pStyle w:val="subchaptertitleslevel2"/>
      </w:pPr>
      <w:bookmarkStart w:id="27" w:name="_Toc183978775"/>
      <w:bookmarkStart w:id="28" w:name="_Toc207127278"/>
      <w:r w:rsidRPr="005E7D59">
        <w:t xml:space="preserve">1.5 </w:t>
      </w:r>
      <w:bookmarkEnd w:id="27"/>
      <w:r w:rsidRPr="005E7D59">
        <w:t>Methodological approaches to willingness to pay measurement</w:t>
      </w:r>
      <w:bookmarkEnd w:id="28"/>
    </w:p>
    <w:p w14:paraId="068BE2BC" w14:textId="77777777" w:rsidR="002411F1" w:rsidRPr="005E7D59" w:rsidRDefault="002411F1" w:rsidP="002411F1">
      <w:pPr>
        <w:pStyle w:val="maintext"/>
      </w:pPr>
    </w:p>
    <w:p w14:paraId="3F85EEC2" w14:textId="77777777" w:rsidR="002411F1" w:rsidRPr="005E7D59" w:rsidRDefault="002411F1" w:rsidP="002411F1">
      <w:pPr>
        <w:pStyle w:val="maintext0"/>
      </w:pPr>
      <w:r w:rsidRPr="005E7D59">
        <w:t xml:space="preserve">Researchers and practitioners have identified various methods to measure WTP. One common classification distinguishes between measurements that yield hypothetical versus real responses. An alternative classification, as proposed by Diller and Herrmann (2003), differentiates estimations based on whether they capture individual or aggregated levels </w:t>
      </w:r>
      <w:r w:rsidRPr="005E7D59">
        <w:fldChar w:fldCharType="begin"/>
      </w:r>
      <w:r w:rsidRPr="005E7D59">
        <w:instrText xml:space="preserve"> ADDIN ZOTERO_ITEM CSL_CITATION {"citationID":"AyhuXRdm","properties":{"formattedCitation":"(Diller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5E7D59">
        <w:fldChar w:fldCharType="separate"/>
      </w:r>
      <w:r w:rsidRPr="005E7D59">
        <w:t>(Diller and Herrmann 2003)</w:t>
      </w:r>
      <w:r w:rsidRPr="005E7D59">
        <w:fldChar w:fldCharType="end"/>
      </w:r>
      <w:r w:rsidRPr="005E7D59">
        <w:t xml:space="preserve">. For this study, we focus on methods based on the way data are collected. The various methods are illustrated in Figure 1.3 </w:t>
      </w:r>
      <w:r w:rsidRPr="005E7D59">
        <w:fldChar w:fldCharType="begin"/>
      </w:r>
      <w:r w:rsidRPr="005E7D59">
        <w:instrText xml:space="preserve"> ADDIN ZOTERO_ITEM CSL_CITATION {"citationID":"bQXf5261","properties":{"formattedCitation":"(Breidert et al. 2006)","plainCitation":"(Breidert et al. 2006)","noteIndex":0},"citationItems":[{"id":161,"uris":["http://zotero.org/users/13897302/items/WNFGH5MP"],"itemData":{"id":161,"type":"article-journal","abstract":"Knowledge about a product’s willingness-to-pay on behalf of its (potential) customers plays a crucial role in many areas of marketing management like pricing decisions or new product development. Numerous approaches to measure willingness-to-pay with differential conceptual foundations and methodological implications have been presented in the relevant literature so far. This article provides the reader with a systematic overview of the relevant literature on these competing approaches and associated schools of thought, recognizes their respective merits and discusses obstacles and issues regarding their adoption to measuring willingness-to-pay. Because of its practical relevance, special focus will be put on indirect surveying techniques and, in particular, conjoint-based applications will be discussed in more detail. The strengths and limitations of the individual approaches are discussed and evaluated from a managerial point of view.","container-title":"Innovative Marketing","issue":"4","language":"en","source":"Zotero","title":"A REVIEW OF METHODS FOR MEASURING WILLINGNESS-TO-PAY","volume":"2","author":[{"family":"Breidert","given":"Christoph"},{"family":"Hahsler","given":"Michael"},{"family":"Reutterer","given":"Thomas"}],"issued":{"date-parts":[["2006"]]}}}],"schema":"https://github.com/citation-style-language/schema/raw/master/csl-citation.json"} </w:instrText>
      </w:r>
      <w:r w:rsidRPr="005E7D59">
        <w:fldChar w:fldCharType="separate"/>
      </w:r>
      <w:r w:rsidRPr="005E7D59">
        <w:t>(Breidert et al. 2006)</w:t>
      </w:r>
      <w:r w:rsidRPr="005E7D59">
        <w:fldChar w:fldCharType="end"/>
      </w:r>
      <w:r w:rsidRPr="005E7D59">
        <w:t>.</w:t>
      </w:r>
    </w:p>
    <w:p w14:paraId="1025659E" w14:textId="77777777" w:rsidR="002411F1" w:rsidRPr="005E7D59" w:rsidRDefault="002411F1" w:rsidP="002411F1">
      <w:pPr>
        <w:pStyle w:val="maintext0"/>
      </w:pPr>
      <w:r w:rsidRPr="005E7D59">
        <w:t>This representation separates all the methods into those which can be measured by surveying either with direct or indirect questions, and those which are based on real purchasing data from the past.</w:t>
      </w:r>
    </w:p>
    <w:p w14:paraId="05B80969" w14:textId="77777777" w:rsidR="002411F1" w:rsidRPr="005E7D59" w:rsidRDefault="002411F1" w:rsidP="002411F1">
      <w:pPr>
        <w:pStyle w:val="maintext"/>
        <w:ind w:firstLine="708"/>
      </w:pPr>
    </w:p>
    <w:p w14:paraId="004DBEAA" w14:textId="77777777" w:rsidR="002411F1" w:rsidRPr="005E7D59" w:rsidRDefault="002411F1" w:rsidP="002411F1">
      <w:pPr>
        <w:pStyle w:val="maintext"/>
        <w:ind w:firstLine="708"/>
      </w:pPr>
    </w:p>
    <w:p w14:paraId="4198381B" w14:textId="77777777" w:rsidR="002411F1" w:rsidRPr="005E7D59" w:rsidRDefault="002411F1" w:rsidP="002411F1">
      <w:pPr>
        <w:pStyle w:val="maintext"/>
        <w:ind w:firstLine="708"/>
      </w:pPr>
    </w:p>
    <w:p w14:paraId="07AD2E11" w14:textId="77777777" w:rsidR="002411F1" w:rsidRPr="005E7D59" w:rsidRDefault="002411F1" w:rsidP="002411F1">
      <w:pPr>
        <w:pStyle w:val="maintext"/>
        <w:ind w:firstLine="708"/>
      </w:pPr>
    </w:p>
    <w:p w14:paraId="19CD0444" w14:textId="77777777" w:rsidR="002411F1" w:rsidRPr="005E7D59" w:rsidRDefault="002411F1" w:rsidP="002411F1">
      <w:pPr>
        <w:spacing w:after="160" w:line="278" w:lineRule="auto"/>
      </w:pPr>
      <w:bookmarkStart w:id="29" w:name="_Toc206929202"/>
      <w:r w:rsidRPr="005E7D59">
        <w:br w:type="page"/>
      </w:r>
    </w:p>
    <w:p w14:paraId="6929601E" w14:textId="77777777" w:rsidR="002411F1" w:rsidRPr="005E7D59" w:rsidRDefault="002411F1" w:rsidP="002411F1">
      <w:pPr>
        <w:pStyle w:val="Figure"/>
        <w:rPr>
          <w:lang w:val="en-GB"/>
        </w:rPr>
      </w:pPr>
      <w:r w:rsidRPr="005E7D59">
        <w:rPr>
          <w:lang w:val="en-GB"/>
        </w:rPr>
        <w:lastRenderedPageBreak/>
        <w:t>Figure 1.3 Willingness to pay measure methods based on revealed or stated preference</w:t>
      </w:r>
      <w:bookmarkEnd w:id="29"/>
    </w:p>
    <w:p w14:paraId="735960AC" w14:textId="77777777" w:rsidR="002411F1" w:rsidRPr="005E7D59" w:rsidRDefault="002411F1" w:rsidP="002411F1">
      <w:pPr>
        <w:pStyle w:val="maintext"/>
      </w:pPr>
      <w:r w:rsidRPr="005E7D59">
        <w:rPr>
          <w:noProof/>
        </w:rPr>
        <w:drawing>
          <wp:inline distT="0" distB="0" distL="0" distR="0" wp14:anchorId="4CF79232" wp14:editId="50B068AC">
            <wp:extent cx="5760720" cy="2242185"/>
            <wp:effectExtent l="0" t="0" r="0" b="5715"/>
            <wp:docPr id="544891380"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46DE9767" w14:textId="77777777" w:rsidR="002411F1" w:rsidRPr="005E7D59" w:rsidRDefault="002411F1" w:rsidP="002411F1">
      <w:pPr>
        <w:pStyle w:val="sourcetext"/>
      </w:pPr>
      <w:r w:rsidRPr="005E7D59">
        <w:rPr>
          <w:i/>
          <w:iCs/>
        </w:rPr>
        <w:t>Source</w:t>
      </w:r>
      <w:r w:rsidRPr="005E7D59">
        <w:t xml:space="preserve">: </w:t>
      </w:r>
      <w:proofErr w:type="spellStart"/>
      <w:r w:rsidRPr="005E7D59">
        <w:t>Breidert</w:t>
      </w:r>
      <w:proofErr w:type="spellEnd"/>
      <w:r w:rsidRPr="005E7D59">
        <w:t xml:space="preserve">, C, </w:t>
      </w:r>
      <w:proofErr w:type="spellStart"/>
      <w:r w:rsidRPr="005E7D59">
        <w:t>Hahsler</w:t>
      </w:r>
      <w:proofErr w:type="spellEnd"/>
      <w:r w:rsidRPr="005E7D59">
        <w:t xml:space="preserve">, M &amp; </w:t>
      </w:r>
      <w:proofErr w:type="spellStart"/>
      <w:r w:rsidRPr="005E7D59">
        <w:t>Reutterer</w:t>
      </w:r>
      <w:proofErr w:type="spellEnd"/>
      <w:r w:rsidRPr="005E7D59">
        <w:t>, T 2006, 'A Review of Methods for Measuring Willingness-to-Pay', Innovative Marketing, vol. 2, no. 4, 2 (4), pp. 8-32.</w:t>
      </w:r>
    </w:p>
    <w:p w14:paraId="64631A11" w14:textId="77777777" w:rsidR="002411F1" w:rsidRPr="005E7D59" w:rsidRDefault="002411F1" w:rsidP="002411F1">
      <w:pPr>
        <w:pStyle w:val="maintext"/>
        <w:ind w:firstLine="708"/>
      </w:pPr>
    </w:p>
    <w:p w14:paraId="48EBDB3D" w14:textId="77777777" w:rsidR="002411F1" w:rsidRPr="005E7D59" w:rsidRDefault="002411F1" w:rsidP="002411F1">
      <w:pPr>
        <w:pStyle w:val="subchaptertitleslevel3"/>
      </w:pPr>
      <w:bookmarkStart w:id="30" w:name="_Toc183978776"/>
      <w:bookmarkStart w:id="31" w:name="_Toc207127279"/>
      <w:r w:rsidRPr="005E7D59">
        <w:t xml:space="preserve">1.5.1 Laboratory </w:t>
      </w:r>
      <w:r>
        <w:t>e</w:t>
      </w:r>
      <w:r w:rsidRPr="005E7D59">
        <w:t>xperiments</w:t>
      </w:r>
      <w:bookmarkEnd w:id="30"/>
      <w:bookmarkEnd w:id="31"/>
    </w:p>
    <w:p w14:paraId="1B467D91" w14:textId="77777777" w:rsidR="002411F1" w:rsidRPr="005E7D59" w:rsidRDefault="002411F1" w:rsidP="002411F1">
      <w:pPr>
        <w:pStyle w:val="maintext"/>
      </w:pPr>
    </w:p>
    <w:p w14:paraId="7A4BE54F" w14:textId="77777777" w:rsidR="002411F1" w:rsidRPr="005E7D59" w:rsidRDefault="002411F1" w:rsidP="002411F1">
      <w:pPr>
        <w:pStyle w:val="maintext0"/>
      </w:pPr>
      <w:r w:rsidRPr="005E7D59">
        <w:t xml:space="preserve">Laboratory experiments offer a controlled method to measure individuals’ WTP. In these experiments, researchers manipulate variables and product attributes while observing participants’ behaviour under controlled conditions. Typically, each participant is provided with a fixed amount of money </w:t>
      </w:r>
      <w:r w:rsidRPr="005E7D59">
        <w:fldChar w:fldCharType="begin"/>
      </w:r>
      <w:r w:rsidRPr="005E7D59">
        <w:instrText xml:space="preserve"> ADDIN ZOTERO_ITEM CSL_CITATION {"citationID":"acPmMs77","properties":{"formattedCitation":"(Smith 1982)","plainCitation":"(Smith 1982)","noteIndex":0},"citationItems":[{"id":160,"uris":["http://zotero.org/users/13897302/items/LF3MMEX8"],"itemData":{"id":160,"type":"article-journal","container-title":"American Economic Review","journalAbbreviation":"American Economic Review","page":"923-55","source":"ResearchGate","title":"Microeconomic Systems As An Experimental Science","volume":"72","author":[{"family":"Smith","given":"Vernon"}],"issued":{"date-parts":[["1982",2,1]]}}}],"schema":"https://github.com/citation-style-language/schema/raw/master/csl-citation.json"} </w:instrText>
      </w:r>
      <w:r w:rsidRPr="005E7D59">
        <w:fldChar w:fldCharType="separate"/>
      </w:r>
      <w:r w:rsidRPr="005E7D59">
        <w:t>(Smith 1982)</w:t>
      </w:r>
      <w:r w:rsidRPr="005E7D59">
        <w:fldChar w:fldCharType="end"/>
      </w:r>
      <w:r w:rsidRPr="005E7D59">
        <w:t xml:space="preserve"> to spend on the product or service under investigation. This incentive-based approach helps reduce hypothetical bias by requiring participants to make actual spending decisions </w:t>
      </w:r>
      <w:r w:rsidRPr="005E7D59">
        <w:fldChar w:fldCharType="begin"/>
      </w:r>
      <w:r w:rsidRPr="005E7D59">
        <w:instrText xml:space="preserve"> ADDIN ZOTERO_ITEM CSL_CITATION {"citationID":"ypYrsM5b","properties":{"formattedCitation":"(Loureiro and Mccluskey 2003)","plainCitation":"(Loureiro and Mccluskey 2003)","noteIndex":0},"citationItems":[{"id":159,"uris":["http://zotero.org/users/13897302/items/42ESKG5X"],"itemData":{"id":159,"type":"article-journal","abstract":"We discuss empirical research on consumer preferences and willingness to pay for several types of food quality or attribute labeling. The selected categories we include are eco-labels, GM food labels, U.S. state agricultural-product labels and European Protected Geographical Indication labels, BSE-tested-beef labels, and Â“\"Fair TradeÂ”\" labels. We discuss generalizations that can be drawn from the studies as a group. Most importantly, we find that consumers must perceive high quality in order for the food product to command a premium. Furthermore, the perception of quality may sometimes differ across consumers.","container-title":"Journal of Food Distribution Research","journalAbbreviation":"Journal of Food Distribution Research","source":"ResearchGate","title":"Consumer Preferences and Willingness to Pay for Food Labeling: A Discussion of Empirical Studies","title-short":"Consumer Preferences and Willingness to Pay for Food Labeling","volume":"34","author":[{"family":"Loureiro","given":"Maria"},{"family":"Mccluskey","given":"Jill"}],"issued":{"date-parts":[["2003",2,1]]}}}],"schema":"https://github.com/citation-style-language/schema/raw/master/csl-citation.json"} </w:instrText>
      </w:r>
      <w:r w:rsidRPr="005E7D59">
        <w:fldChar w:fldCharType="separate"/>
      </w:r>
      <w:r w:rsidRPr="005E7D59">
        <w:t>(Loureiro and Mccluskey 2003)</w:t>
      </w:r>
      <w:r w:rsidRPr="005E7D59">
        <w:fldChar w:fldCharType="end"/>
      </w:r>
      <w:r w:rsidRPr="005E7D59">
        <w:t xml:space="preserve">. However, a potential drawback is that participants are aware they are being observed in an artificial setting, which may lead them to make more rational decisions than they would in everyday shopping scenarios </w:t>
      </w:r>
      <w:r w:rsidRPr="005E7D59">
        <w:fldChar w:fldCharType="begin"/>
      </w:r>
      <w:r w:rsidRPr="005E7D59">
        <w:instrText xml:space="preserve"> ADDIN ZOTERO_ITEM CSL_CITATION {"citationID":"x14bzyTS","properties":{"formattedCitation":"(Hanna and Dodge 1995)","plainCitation":"(Hanna and Dodge 1995)","noteIndex":0},"citationItems":[{"id":158,"uris":["http://zotero.org/users/13897302/items/85F4MKMN"],"itemData":{"id":158,"type":"book","event-place":"London","ISBN":"978-0-333-69413-8","language":"en","license":"http://www.springer.com/tdm","note":"DOI: 10.1007/978-1-349-14477-8","publisher":"Macmillan Education UK","publisher-place":"London","source":"DOI.org (Crossref)","title":"Pricing","URL":"http://link.springer.com/10.1007/978-1-349-14477-8","author":[{"family":"Hanna","given":"Nessim"},{"family":"Dodge","given":"H. Robert"}],"accessed":{"date-parts":[["2024",12,1]]},"issued":{"date-parts":[["1995"]]}}}],"schema":"https://github.com/citation-style-language/schema/raw/master/csl-citation.json"} </w:instrText>
      </w:r>
      <w:r w:rsidRPr="005E7D59">
        <w:fldChar w:fldCharType="separate"/>
      </w:r>
      <w:r w:rsidRPr="005E7D59">
        <w:t>(Hanna and Dodge 1995)</w:t>
      </w:r>
      <w:r w:rsidRPr="005E7D59">
        <w:fldChar w:fldCharType="end"/>
      </w:r>
      <w:r w:rsidRPr="005E7D59">
        <w:t>.</w:t>
      </w:r>
    </w:p>
    <w:p w14:paraId="4CA90C66" w14:textId="77777777" w:rsidR="002411F1" w:rsidRPr="005E7D59" w:rsidRDefault="002411F1" w:rsidP="002411F1">
      <w:pPr>
        <w:pStyle w:val="maintext"/>
        <w:ind w:firstLine="708"/>
      </w:pPr>
    </w:p>
    <w:p w14:paraId="0C4D72E9" w14:textId="77777777" w:rsidR="002411F1" w:rsidRPr="005E7D59" w:rsidRDefault="002411F1" w:rsidP="002411F1">
      <w:pPr>
        <w:pStyle w:val="subchaptertitleslevel3"/>
      </w:pPr>
      <w:bookmarkStart w:id="32" w:name="_Toc183978777"/>
      <w:bookmarkStart w:id="33" w:name="_Toc207127280"/>
      <w:r w:rsidRPr="005E7D59">
        <w:t xml:space="preserve">1.5.2 Field </w:t>
      </w:r>
      <w:bookmarkEnd w:id="32"/>
      <w:r w:rsidRPr="005E7D59">
        <w:t>studies</w:t>
      </w:r>
      <w:bookmarkEnd w:id="33"/>
    </w:p>
    <w:p w14:paraId="123DFD8F" w14:textId="77777777" w:rsidR="002411F1" w:rsidRPr="005E7D59" w:rsidRDefault="002411F1" w:rsidP="002411F1">
      <w:pPr>
        <w:pStyle w:val="maintext"/>
      </w:pPr>
    </w:p>
    <w:p w14:paraId="6F35112A" w14:textId="77777777" w:rsidR="002411F1" w:rsidRPr="005E7D59" w:rsidRDefault="002411F1" w:rsidP="002411F1">
      <w:pPr>
        <w:pStyle w:val="maintext0"/>
      </w:pPr>
      <w:r w:rsidRPr="005E7D59">
        <w:t xml:space="preserve">Field studies are conducted in natural environments where participants make purchasing decisions in real or closely simulated market situations </w:t>
      </w:r>
      <w:r w:rsidRPr="005E7D59">
        <w:fldChar w:fldCharType="begin"/>
      </w:r>
      <w:r w:rsidRPr="005E7D59">
        <w:instrText xml:space="preserve"> ADDIN ZOTERO_ITEM CSL_CITATION {"citationID":"kDbpUhst","properties":{"formattedCitation":"(Blumenschein et al. 2008)","plainCitation":"(Blumenschein et al. 2008)","noteIndex":0},"citationItems":[{"id":157,"uris":["http://zotero.org/users/13897302/items/24EXKXQ8"],"itemData":{"id":157,"type":"article-journal","abstract":"Concern exists that hypothetical willingness to pay questions overestimate real willingness to pay. In a field experiment, we compare two methods of removing hypothetical bias, a cheap talk approach and a certainty approach, with real purchases. We find evidence of hypothetical bias for unadulterated contingent valuation. Contingent valuation with certainty statements removes the hypothetical bias, but the cheap talk approach has no significant impact. Our findings suggest that willingness to pay can be accurately estimated by adding a simple follow</w:instrText>
      </w:r>
      <w:r w:rsidRPr="005E7D59">
        <w:rPr>
          <w:rFonts w:ascii="Cambria Math" w:hAnsi="Cambria Math" w:cs="Cambria Math"/>
        </w:rPr>
        <w:instrText>‐</w:instrText>
      </w:r>
      <w:r w:rsidRPr="005E7D59">
        <w:instrText xml:space="preserve">up question about the certainty of responses and that cheap talk is not a generally effective approach.","container-title":"Economic Journal","issue":"525","language":"en","note":"publisher: Royal Economic Society","page":"114-137","source":"ideas.repec.org","title":"Eliciting Willingness to Pay Without Bias: Evidence from a Field Experiment","title-short":"Eliciting Willingness to Pay Without Bias","volume":"118","author":[{"family":"Blumenschein","given":"Karen"},{"family":"Blomquist","given":"Glenn C."},{"family":"Johannesson","given":"Magnus"},{"family":"Horn","given":"Nancy"},{"family":"Freeman","given":"Patricia"}],"issued":{"date-parts":[["2008"]]}}}],"schema":"https://github.com/citation-style-language/schema/raw/master/csl-citation.json"} </w:instrText>
      </w:r>
      <w:r w:rsidRPr="005E7D59">
        <w:fldChar w:fldCharType="separate"/>
      </w:r>
      <w:r w:rsidRPr="005E7D59">
        <w:t>(Blumenschein et al. 2008)</w:t>
      </w:r>
      <w:r w:rsidRPr="005E7D59">
        <w:fldChar w:fldCharType="end"/>
      </w:r>
      <w:r w:rsidRPr="005E7D59">
        <w:t xml:space="preserve">. By placing the experiment in a real-world setting, respondents encounter genuine purchasing conditions, which minimizes the uncertainty and errors typically associated with hypothetical scenarios. Field studies also allow researchers to control product attributes to some extent, though the complexity of real market conditions can make it challenging to capture every </w:t>
      </w:r>
      <w:r w:rsidRPr="005E7D59">
        <w:lastRenderedPageBreak/>
        <w:t xml:space="preserve">relevant variable. Like laboratory experiments, field studies tend to be more costly and time-consuming due to the need to monitor actual market responses over extended periods </w:t>
      </w:r>
      <w:r w:rsidRPr="005E7D59">
        <w:fldChar w:fldCharType="begin"/>
      </w:r>
      <w:r w:rsidRPr="005E7D59">
        <w:instrText xml:space="preserve"> ADDIN ZOTERO_ITEM CSL_CITATION {"citationID":"g4ow1NEZ","properties":{"formattedCitation":"(McMahon-Beattie 2002)","plainCitation":"(McMahon-Beattie 2002)","noteIndex":0},"citationItems":[{"id":156,"uris":["http://zotero.org/users/13897302/items/GQBWN4EZ"],"itemData":{"id":156,"type":"article-journal","abstract":"The Strategy and Tactics of Pricing: A Guide to Profitable Decision Making by Thomas T. Nagel and Reed K. Holden. Reviewed by Una McMahon-BeattieJournal of Revenue &amp; Pricing Management (2002) 1, 286-287; doi:10.1057/palgrave.rpm.5170032","container-title":"Journal of Revenue and Pricing Management","DOI":"10.1057/palgrave.rpm.5170032","journalAbbreviation":"Journal of Revenue and Pricing Management","page":"286-287","source":"ResearchGate","title":"The Strategy and Tactics of Pricing: A Guide to Profitable Decision Making","title-short":"The Strategy and Tactics of Pricing","volume":"1","author":[{"family":"McMahon-Beattie","given":"Una"}],"issued":{"date-parts":[["2002",10,1]]}}}],"schema":"https://github.com/citation-style-language/schema/raw/master/csl-citation.json"} </w:instrText>
      </w:r>
      <w:r w:rsidRPr="005E7D59">
        <w:fldChar w:fldCharType="separate"/>
      </w:r>
      <w:r w:rsidRPr="005E7D59">
        <w:t>(McMahon-Beattie 2002)</w:t>
      </w:r>
      <w:r w:rsidRPr="005E7D59">
        <w:fldChar w:fldCharType="end"/>
      </w:r>
      <w:r w:rsidRPr="005E7D59">
        <w:t>.</w:t>
      </w:r>
    </w:p>
    <w:p w14:paraId="61E07DA1" w14:textId="77777777" w:rsidR="002411F1" w:rsidRPr="005E7D59" w:rsidRDefault="002411F1" w:rsidP="002411F1">
      <w:pPr>
        <w:pStyle w:val="maintext"/>
        <w:ind w:firstLine="708"/>
      </w:pPr>
    </w:p>
    <w:p w14:paraId="7C406F9D" w14:textId="77777777" w:rsidR="002411F1" w:rsidRPr="005E7D59" w:rsidRDefault="002411F1" w:rsidP="002411F1">
      <w:pPr>
        <w:pStyle w:val="subchaptertitleslevel3"/>
      </w:pPr>
      <w:bookmarkStart w:id="34" w:name="_Toc183978778"/>
      <w:bookmarkStart w:id="35" w:name="_Toc207127281"/>
      <w:r w:rsidRPr="005E7D59">
        <w:t>1.5.3 Auctions</w:t>
      </w:r>
      <w:bookmarkEnd w:id="34"/>
      <w:r w:rsidRPr="005E7D59">
        <w:t xml:space="preserve"> mechanism</w:t>
      </w:r>
      <w:bookmarkEnd w:id="35"/>
    </w:p>
    <w:p w14:paraId="4F06C9FA" w14:textId="77777777" w:rsidR="002411F1" w:rsidRPr="005E7D59" w:rsidRDefault="002411F1" w:rsidP="002411F1">
      <w:pPr>
        <w:pStyle w:val="maintext"/>
      </w:pPr>
    </w:p>
    <w:p w14:paraId="527F640B" w14:textId="77777777" w:rsidR="002411F1" w:rsidRPr="005E7D59" w:rsidRDefault="002411F1" w:rsidP="002411F1">
      <w:pPr>
        <w:pStyle w:val="maintext0"/>
      </w:pPr>
      <w:r w:rsidRPr="005E7D59">
        <w:t>Auctions serve as an experimental method to reveal consumers’ true WTP. They can be conducted either in the laboratory or in field settings and are designed to encourage truthful bidding by incorporating real monetary incentives. In a typical auction, a seller presents a product to a group of potential buyers, who place bids based on their perceived value of the product. The highest bid wins, and the winning bidder purchases the product at that bid price.</w:t>
      </w:r>
    </w:p>
    <w:p w14:paraId="7C2DED3C" w14:textId="77777777" w:rsidR="002411F1" w:rsidRPr="005E7D59" w:rsidRDefault="002411F1" w:rsidP="002411F1">
      <w:pPr>
        <w:pStyle w:val="maintext0"/>
      </w:pPr>
      <w:r w:rsidRPr="005E7D59">
        <w:t>A widely used method is the Becker-DeGroot-</w:t>
      </w:r>
      <w:proofErr w:type="spellStart"/>
      <w:r w:rsidRPr="005E7D59">
        <w:t>Marschak</w:t>
      </w:r>
      <w:proofErr w:type="spellEnd"/>
      <w:r w:rsidRPr="005E7D59">
        <w:t xml:space="preserve"> (BDM) procedure </w:t>
      </w:r>
      <w:r w:rsidRPr="005E7D59">
        <w:fldChar w:fldCharType="begin"/>
      </w:r>
      <w:r w:rsidRPr="005E7D59">
        <w:instrText xml:space="preserve"> ADDIN ZOTERO_ITEM CSL_CITATION {"citationID":"7Cz9oPOC","properties":{"formattedCitation":"(Becker et al. 1964)","plainCitation":"(Becker et al. 1964)","noteIndex":0},"citationItems":[{"id":154,"uris":["http://zotero.org/users/13897302/items/CBER37UG"],"itemData":{"id":154,"type":"article-journal","abstract":"A person deciding on a career, a wife, or a place to live bases his choice on two factors: (1) How much do I like each of the available alternatives? and (2) What are the chances for a successful outcome of each alternative? These two factors comprise the utility of each outcome for the person making the choice. This notion of utility is fundamental to most current theories of decision behavior. According to the expected utility hypothesis, if we could know the utility function of a person, we could predict his choice from among any set of actions or objects. But the utility function of a given subject is almost impossible to measure directly. To circumvent this difficulty, stochastic models of choice behavior have been formulated which do not predict the subject's choices but make statements about the probabilities that the subject will choose a given action. This paper reports an experiment to measure utility and to test one stochastic model of choice behavior.","container-title":"Behavioral Science","DOI":"10.1002/bs.3830090304","ISSN":"1099-1743","issue":"3","language":"en","license":"Copyright © 1964 John Wiley &amp; Sons, Ltd.","note":"_eprint: https://onlinelibrary.wiley.com/doi/pdf/10.1002/bs.3830090304","page":"226-232","source":"Wiley Online Library","title":"Measuring utility by a single-response sequential method","volume":"9","author":[{"family":"Becker","given":"Gordon M."},{"family":"Degroot","given":"Morris H."},{"family":"Marschak","given":"Jacob"}],"issued":{"date-parts":[["1964"]]}}}],"schema":"https://github.com/citation-style-language/schema/raw/master/csl-citation.json"} </w:instrText>
      </w:r>
      <w:r w:rsidRPr="005E7D59">
        <w:fldChar w:fldCharType="separate"/>
      </w:r>
      <w:r w:rsidRPr="005E7D59">
        <w:t>(Becker et al. 1964)</w:t>
      </w:r>
      <w:r w:rsidRPr="005E7D59">
        <w:fldChar w:fldCharType="end"/>
      </w:r>
      <w:r w:rsidRPr="005E7D59">
        <w:t>. In the BDM auction, participants state the maximum price they are willing to pay for a product without knowing the final selling price. After all bids are collected, a random price is generated by the experimenter. If a participant’s bid meets or exceeds this random price, they purchase the product at that price; otherwise, no transaction occurs. This mechanism encourages bidders to reveal their true valuation, since the bid determines only whether the purchase occurs, not the price paid.</w:t>
      </w:r>
    </w:p>
    <w:p w14:paraId="6D1D16E8" w14:textId="00B8E57C" w:rsidR="002411F1" w:rsidRPr="005E7D59" w:rsidRDefault="002411F1" w:rsidP="002411F1">
      <w:pPr>
        <w:pStyle w:val="maintext0"/>
      </w:pPr>
      <w:r w:rsidRPr="005E7D59">
        <w:t xml:space="preserve">Another format is the Vickrey auction, also known as the second price, sealed-bid auction, where each participant submits an anonymous bid. The highest bidder wins but pays the amount of the second-highest bid </w:t>
      </w:r>
      <w:r w:rsidRPr="005E7D59">
        <w:fldChar w:fldCharType="begin"/>
      </w:r>
      <w:r w:rsidRPr="005E7D59">
        <w:instrText xml:space="preserve"> ADDIN ZOTERO_ITEM CSL_CITATION {"citationID":"UMfDXCLw","properties":{"formattedCitation":"(Ausubel and Milgrom 2005)","plainCitation":"(Ausubel and Milgrom 2005)","noteIndex":0},"citationItems":[{"id":152,"uris":["http://zotero.org/users/13897302/items/U4I99795"],"itemData":{"id":152,"type":"article-journal","abstract":"This chapter evaluates the ascending proxy auction, a direct revelation mechanism, as an alternative to the Vickrey auction and the sealed-bid. An important difference between the Vickrey auction and the ascending proxy auction is that the Vickrey auction is vulnerable to collusion by coalitions of losing bidders and shill bidders while the ascending proxy auction is immune to the use of shills and collusion. Very low revenues are also avoided in the ascending proxy auction as it always selects core allocations. Implementation of the ascending proxy auction in many stages equips bidders with more opportunities to revise their proxy bids and as a result allows bidders to have budget constraints. The chapter concludes that various limitations of the Vickrey auction are addressed by ascending proxy auctions in environments with some complements.","DOI":"10.7551/mitpress/9780262033428.003.0004","ISSN":"9780262033428","source":"ResearchGate","title":"Ascending Proxy Auctions","author":[{"family":"Ausubel","given":"Lawrence"},{"family":"Milgrom","given":"Paul"}],"issued":{"date-parts":[["2005",2,4]]}}}],"schema":"https://github.com/citation-style-language/schema/raw/master/csl-citation.json"} </w:instrText>
      </w:r>
      <w:r w:rsidRPr="005E7D59">
        <w:fldChar w:fldCharType="separate"/>
      </w:r>
      <w:r w:rsidRPr="005E7D59">
        <w:t>(Ausubel and Milgrom 2005)</w:t>
      </w:r>
      <w:r w:rsidRPr="005E7D59">
        <w:fldChar w:fldCharType="end"/>
      </w:r>
      <w:r w:rsidRPr="005E7D59">
        <w:t>. This format minimizes the incentive to misrepresent true valuation, as the winning bid does not affect the final price paid. Both auction methods effectively elicit near-real valuations, providing valuable insights into consumer preferences.</w:t>
      </w:r>
    </w:p>
    <w:p w14:paraId="1CFCF664" w14:textId="5C493D13" w:rsidR="002411F1" w:rsidRPr="005E7D59" w:rsidRDefault="002411F1" w:rsidP="002411F1">
      <w:pPr>
        <w:pStyle w:val="subchaptertitleslevel3"/>
      </w:pPr>
      <w:bookmarkStart w:id="36" w:name="_Toc183978779"/>
      <w:bookmarkStart w:id="37" w:name="_Toc207127282"/>
      <w:r w:rsidRPr="005E7D59">
        <w:t>1.5.4 Direct surveys</w:t>
      </w:r>
      <w:bookmarkEnd w:id="36"/>
      <w:r w:rsidRPr="005E7D59">
        <w:t xml:space="preserve"> methods</w:t>
      </w:r>
      <w:bookmarkEnd w:id="37"/>
    </w:p>
    <w:p w14:paraId="2F85239C" w14:textId="77777777" w:rsidR="002411F1" w:rsidRPr="005E7D59" w:rsidRDefault="002411F1" w:rsidP="002411F1">
      <w:pPr>
        <w:pStyle w:val="maintext0"/>
      </w:pPr>
      <w:r w:rsidRPr="005E7D59">
        <w:t xml:space="preserve">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w:t>
      </w:r>
      <w:r w:rsidRPr="005E7D59">
        <w:fldChar w:fldCharType="begin"/>
      </w:r>
      <w:r w:rsidRPr="005E7D59">
        <w:instrText xml:space="preserve"> ADDIN ZOTERO_ITEM CSL_CITATION {"citationID":"T4ycQL3M","properties":{"formattedCitation":"(Hofstetter et al. 2021)","plainCitation":"(Hofstetter et al. 2021)","noteIndex":0},"citationItems":[{"id":150,"uris":["http://zotero.org/users/13897302/items/7UHTSXLP"],"itemData":{"id":150,"type":"article-journal","abstract":"A growing interest in the circular economy concept has pushed the discourse in various management-related disciplines beyond established boundaries, with calls to better address how such a model may be developed in a world of global value chains. Still, the conventional linear economy model continues to dominate business, society, and research. While the concept of better connecting physical output and input flows at multiple production or consumption levels is becoming more accepted, it remains unclear how to make this happen while ensuring that sustainability targets are met or exceeded. Multiple scientific communities contribute different perspectives to this discourse, with promising opportunities for research. Circular economy and sustainability from business and economics perspectives are multifaceted. The existing body of knowledge needs to be advanced to assist private individuals, business managers, investors, or policymakers in making informed decisions. In this article for the inaugural issue, we provide a snapshot of the discourses among those who have studied the circular economy and its related topics. We outline conceptual inroads and potential research questions to encourage further circular economy and sustainability research and discourse from business or economics perspectives as well as from the broader transdisciplinary angle. We propose three research pathways: (1) connecting output with input needs in a global circular economy; (2) beyond today’s business logic for a global circular economy; and (3) inclusion of the Global South in North-dominated circular economies. For each, we propose concepts, theories, or methodological approaches and offer various perspectives from the micro, macro, and meso levels.","container-title":"Circular Economy and Sustainability","DOI":"10.1007/s43615-021-00015-2","ISSN":"2730-5988","issue":"1","journalAbbreviation":"Circ.Econ.Sust.","language":"en","page":"21-47","source":"Springer Link","title":"From Sustainable Global Value Chains to Circular Economy—Different Silos, Different Perspectives, but Many Opportunities to Build Bridges","volume":"1","author":[{"family":"Hofstetter","given":"Joerg S."},{"family":"De Marchi","given":"Valentina"},{"family":"Sarkis","given":"Joseph"},{"family":"Govindan","given":"Kannan"},{"family":"Klassen","given":"Robert"},{"family":"Ometto","given":"Aldo R."},{"family":"Spraul","given":"Katharina S."},{"family":"Bocken","given":"Nancy"},{"family":"Ashton","given":"Weslynne S."},{"family":"Sharma","given":"Sanjay"},{"family":"Jaeger-Erben","given":"Melanie"},{"family":"Jensen","given":"Charlotte"},{"family":"Dewick","given":"Paul"},{"family":"Schröder","given":"Patrick"},{"family":"Sinkovics","given":"Noemi"},{"family":"Ibrahim","given":"Sherwat E."},{"family":"Fiske","given":"Luke"},{"family":"Goerzen","given":"Anthony"},{"family":"Vazquez-Brust","given":"Diego"}],"issued":{"date-parts":[["2021",6,1]]}}}],"schema":"https://github.com/citation-style-language/schema/raw/master/csl-citation.json"} </w:instrText>
      </w:r>
      <w:r w:rsidRPr="005E7D59">
        <w:fldChar w:fldCharType="separate"/>
      </w:r>
      <w:r w:rsidRPr="005E7D59">
        <w:t>(Hofstetter et al. 2021)</w:t>
      </w:r>
      <w:r w:rsidRPr="005E7D59">
        <w:fldChar w:fldCharType="end"/>
      </w:r>
      <w:r w:rsidRPr="005E7D59">
        <w:t>. Unlike other methods that observe actual behaviour, direct surveys rely on consumers stated valuations. These surveys typically involve questions regarding price or price thresholds and can be directed at either market experts or potential buyers.</w:t>
      </w:r>
    </w:p>
    <w:p w14:paraId="21B3E3E0" w14:textId="77777777" w:rsidR="002411F1" w:rsidRPr="005E7D59" w:rsidRDefault="002411F1" w:rsidP="002411F1">
      <w:pPr>
        <w:pStyle w:val="maintext0"/>
      </w:pPr>
      <w:r w:rsidRPr="005E7D59">
        <w:lastRenderedPageBreak/>
        <w:t xml:space="preserve">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 </w:t>
      </w:r>
      <w:r w:rsidRPr="005E7D59">
        <w:fldChar w:fldCharType="begin"/>
      </w:r>
      <w:r w:rsidRPr="005E7D59">
        <w:instrText xml:space="preserve"> ADDIN ZOTERO_ITEM CSL_CITATION {"citationID":"IFpfjqZG","properties":{"formattedCitation":"(Breidert et al. 2006)","plainCitation":"(Breidert et al. 2006)","noteIndex":0},"citationItems":[{"id":161,"uris":["http://zotero.org/users/13897302/items/WNFGH5MP"],"itemData":{"id":161,"type":"article-journal","abstract":"Knowledge about a product’s willingness-to-pay on behalf of its (potential) customers plays a crucial role in many areas of marketing management like pricing decisions or new product development. Numerous approaches to measure willingness-to-pay with differential conceptual foundations and methodological implications have been presented in the relevant literature so far. This article provides the reader with a systematic overview of the relevant literature on these competing approaches and associated schools of thought, recognizes their respective merits and discusses obstacles and issues regarding their adoption to measuring willingness-to-pay. Because of its practical relevance, special focus will be put on indirect surveying techniques and, in particular, conjoint-based applications will be discussed in more detail. The strengths and limitations of the individual approaches are discussed and evaluated from a managerial point of view.","container-title":"Innovative Marketing","issue":"4","language":"en","source":"Zotero","title":"A REVIEW OF METHODS FOR MEASURING WILLINGNESS-TO-PAY","volume":"2","author":[{"family":"Breidert","given":"Christoph"},{"family":"Hahsler","given":"Michael"},{"family":"Reutterer","given":"Thomas"}],"issued":{"date-parts":[["2006"]]}}}],"schema":"https://github.com/citation-style-language/schema/raw/master/csl-citation.json"} </w:instrText>
      </w:r>
      <w:r w:rsidRPr="005E7D59">
        <w:fldChar w:fldCharType="separate"/>
      </w:r>
      <w:r w:rsidRPr="005E7D59">
        <w:t>(Breidert et al. 2006)</w:t>
      </w:r>
      <w:r w:rsidRPr="005E7D59">
        <w:fldChar w:fldCharType="end"/>
      </w:r>
      <w:r w:rsidRPr="005E7D59">
        <w:t>.</w:t>
      </w:r>
    </w:p>
    <w:p w14:paraId="0D39D7CD" w14:textId="77777777" w:rsidR="002411F1" w:rsidRPr="005E7D59" w:rsidRDefault="002411F1" w:rsidP="002411F1">
      <w:pPr>
        <w:pStyle w:val="maintext0"/>
      </w:pPr>
      <w:r w:rsidRPr="005E7D59">
        <w:t xml:space="preserve">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 </w:t>
      </w:r>
      <w:r w:rsidRPr="005E7D59">
        <w:fldChar w:fldCharType="begin"/>
      </w:r>
      <w:r w:rsidRPr="005E7D59">
        <w:instrText xml:space="preserve"> ADDIN ZOTERO_ITEM CSL_CITATION {"citationID":"dTkBi2P3","properties":{"formattedCitation":"(Whynes et al. 2004)","plainCitation":"(Whynes et al. 2004)","noteIndex":0},"citationItems":[{"id":149,"uris":["http://zotero.org/users/13897302/items/4FMFVCQX"],"itemData":{"id":149,"type":"article-journal","abstract":"The payment scale format has been widely used in willingness-to-pay studies in health care. Concerns have been expressed that the format is, in theory, prone to range bias, although this proposition has not been tested directly. We report the findings of a contingent valuation questionnaire study of colorectal cancer screening, wherein different subjects were provided with payment scales of two different lengths. Whilst the long-scale instrument included scale values up to pound 1000, the short-scale version extended only to pound 100. After controlling for inter-sample differences in, for example, income, education and health behaviour, it emerged that the long-scale instrument produced a mean willingness to pay more than 30% higher than that resulting from the short-scale version. We believe our findings to be strongly supportive of the likelihood of range bias in payment-scale instruments, with important consequences for the estimation of both average valuation and consumer surplus.","container-title":"Health Economics","DOI":"10.1002/hec.809","ISSN":"1057-9230","issue":"2","journalAbbreviation":"Health Econ","language":"eng","note":"PMID: 14737755","page":"183-190","source":"PubMed","title":"Evidence of range bias in contingent valuation payment scales","volume":"13","author":[{"family":"Whynes","given":"David K."},{"family":"Wolstenholme","given":"Jane L."},{"family":"Frew","given":"Emma"}],"issued":{"date-parts":[["2004",2]]}}}],"schema":"https://github.com/citation-style-language/schema/raw/master/csl-citation.json"} </w:instrText>
      </w:r>
      <w:r w:rsidRPr="005E7D59">
        <w:fldChar w:fldCharType="separate"/>
      </w:r>
      <w:r w:rsidRPr="005E7D59">
        <w:t>(Whynes et al. 2004)</w:t>
      </w:r>
      <w:r w:rsidRPr="005E7D59">
        <w:fldChar w:fldCharType="end"/>
      </w:r>
      <w:r w:rsidRPr="005E7D59">
        <w:t>.</w:t>
      </w:r>
    </w:p>
    <w:p w14:paraId="7F189BA0" w14:textId="77777777" w:rsidR="002411F1" w:rsidRPr="005E7D59" w:rsidRDefault="002411F1" w:rsidP="002411F1">
      <w:pPr>
        <w:pStyle w:val="maintext0"/>
      </w:pPr>
      <w:r w:rsidRPr="005E7D59">
        <w:t xml:space="preserve">One commonly used open-ended survey was developed by Stoetzel (1954), based on the idea that each consumer has a minimum and maximum price they would consider acceptable for a product. Examples of such questions </w:t>
      </w:r>
      <w:r w:rsidRPr="005E7D59">
        <w:fldChar w:fldCharType="begin"/>
      </w:r>
      <w:r w:rsidRPr="005E7D59">
        <w:instrText xml:space="preserve"> ADDIN ZOTERO_ITEM CSL_CITATION {"citationID":"4ZlJtCKo","properties":{"formattedCitation":"(Stoetzel 1954; Marbeau 1987)","plainCitation":"(Stoetzel 1954; Marbeau 1987)","noteIndex":0},"citationItems":[{"id":129,"uris":["http://zotero.org/users/13897302/items/4WCPD5A2"],"itemData":{"id":129,"type":"book","publisher":"La Psychologie Economique","title":"Le Prix Comme Limite","author":[{"family":"Stoetzel","given":"Jean"}],"issued":{"date-parts":[["1954"]]}}},{"id":128,"uris":["http://zotero.org/users/13897302/items/MNKETS6P"],"itemData":{"id":128,"type":"article-journal","container-title":"Journal of the Market Research Society","title":"What Value Pricing Research today?","author":[{"family":"Marbeau","given":""}],"issued":{"date-parts":[["1987"]]}}}],"schema":"https://github.com/citation-style-language/schema/raw/master/csl-citation.json"} </w:instrText>
      </w:r>
      <w:r w:rsidRPr="005E7D59">
        <w:fldChar w:fldCharType="separate"/>
      </w:r>
      <w:r w:rsidRPr="005E7D59">
        <w:t>(Stoetzel 1954; Marbeau 1987)</w:t>
      </w:r>
      <w:r w:rsidRPr="005E7D59">
        <w:fldChar w:fldCharType="end"/>
      </w:r>
      <w:r w:rsidRPr="005E7D59">
        <w:t xml:space="preserve"> include:</w:t>
      </w:r>
    </w:p>
    <w:p w14:paraId="6E174641" w14:textId="77777777" w:rsidR="002411F1" w:rsidRPr="005E7D59" w:rsidRDefault="002411F1" w:rsidP="003F51A1">
      <w:pPr>
        <w:pStyle w:val="maintext0"/>
        <w:numPr>
          <w:ilvl w:val="0"/>
          <w:numId w:val="9"/>
        </w:numPr>
      </w:pPr>
      <w:r w:rsidRPr="005E7D59">
        <w:t>“Above which price would you not buy a product because you cannot afford it or do not think it is worth the money?”</w:t>
      </w:r>
    </w:p>
    <w:p w14:paraId="0DEF12A5" w14:textId="77777777" w:rsidR="002411F1" w:rsidRPr="005E7D59" w:rsidRDefault="002411F1" w:rsidP="003F51A1">
      <w:pPr>
        <w:pStyle w:val="maintext0"/>
        <w:numPr>
          <w:ilvl w:val="0"/>
          <w:numId w:val="9"/>
        </w:numPr>
      </w:pPr>
      <w:r w:rsidRPr="005E7D59">
        <w:t>“Below which price would you not buy the product because you would suspect its quality?”</w:t>
      </w:r>
    </w:p>
    <w:p w14:paraId="27AAEE21" w14:textId="77777777" w:rsidR="002411F1" w:rsidRPr="005E7D59" w:rsidRDefault="002411F1" w:rsidP="002411F1">
      <w:pPr>
        <w:pStyle w:val="maintext0"/>
      </w:pPr>
      <w:r w:rsidRPr="005E7D59">
        <w:t>These questions directly target the reservation price by linking monetary value to perceived quality or affordability.</w:t>
      </w:r>
    </w:p>
    <w:p w14:paraId="637E2594" w14:textId="77777777" w:rsidR="002411F1" w:rsidRPr="005E7D59" w:rsidRDefault="002411F1" w:rsidP="002411F1">
      <w:pPr>
        <w:pStyle w:val="maintext0"/>
      </w:pPr>
      <w:r w:rsidRPr="005E7D59">
        <w:t xml:space="preserve">Another approach asks respondents to specify price points that represent different value perceptions (e.g., very good value, average value, and somewhat poor value). Literature suggests that the “somewhat poor” value often comes closest to the real WTP </w:t>
      </w:r>
      <w:r w:rsidRPr="005E7D59">
        <w:fldChar w:fldCharType="begin"/>
      </w:r>
      <w:r w:rsidRPr="005E7D59">
        <w:instrText xml:space="preserve"> ADDIN ZOTERO_ITEM CSL_CITATION {"citationID":"dBFudrlf","properties":{"formattedCitation":"(Diller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5E7D59">
        <w:fldChar w:fldCharType="separate"/>
      </w:r>
      <w:r w:rsidRPr="005E7D59">
        <w:t>(Diller and Herrmann 2003)</w:t>
      </w:r>
      <w:r w:rsidRPr="005E7D59">
        <w:fldChar w:fldCharType="end"/>
      </w:r>
      <w:r w:rsidRPr="005E7D59">
        <w:t xml:space="preserve">, as consumers tend to default to a middle value when faced with multiple hypothetical scenarios </w:t>
      </w:r>
      <w:r w:rsidRPr="005E7D59">
        <w:fldChar w:fldCharType="begin"/>
      </w:r>
      <w:r w:rsidRPr="005E7D59">
        <w:instrText xml:space="preserve"> ADDIN ZOTERO_ITEM CSL_CITATION {"citationID":"uUI7RxRM","properties":{"formattedCitation":"(Lieven and Lennerts 2013)","plainCitation":"(Lieven and Lennerts 2013)","noteIndex":0},"citationItems":[{"id":145,"uris":["http://zotero.org/users/13897302/items/NUE9FY9G"],"itemData":{"id":145,"type":"article-journal","abstract":"Primarily because of the hypothetical character of interview situations, respondents are often unable to state their true willingness to pay (WTP). This inability results in the so-called hypothetical bias. To address this bias, incentive-compatible methods have been proposed, but such methods are applicable only to real products. We propose a new method for measuring WTP based on disposable cash and specificpurpose vouchers that are earmarked for particular goods that, contrary to incentive-compatible methods, can be used for hypothetical products and services that are less affected by the hypothetical bias. Empirical studies show that the new procedure provides WTP results that are equal to the results of alternative incentive-compatible elicitation procedures, such as the Vickrey auction and the Becker-DeGroot-Marschak (BDM) procedure.","container-title":"Business Research","DOI":"10.1007/BF03342747","ISSN":"2198-2627","issue":"2","journalAbbreviation":"Bus Res","language":"en","page":"154-171","source":"Springer Link","title":"Measuring Willingness to Pay by Means of the Trade-off between Free Available Cash and Specific-Purpose Vouchers","volume":"6","author":[{"family":"Lieven","given":"Theo"},{"family":"Lennerts","given":"Silke"}],"issued":{"date-parts":[["2013",11,1]]}}}],"schema":"https://github.com/citation-style-language/schema/raw/master/csl-citation.json"} </w:instrText>
      </w:r>
      <w:r w:rsidRPr="005E7D59">
        <w:fldChar w:fldCharType="separate"/>
      </w:r>
      <w:r w:rsidRPr="005E7D59">
        <w:t>(Lieven and Lennerts 2013)</w:t>
      </w:r>
      <w:r w:rsidRPr="005E7D59">
        <w:fldChar w:fldCharType="end"/>
      </w:r>
      <w:r w:rsidRPr="005E7D59">
        <w:t xml:space="preserve">. This method can be further refined using Price Sensitivity Meter (PSM) questions </w:t>
      </w:r>
      <w:r w:rsidRPr="005E7D59">
        <w:fldChar w:fldCharType="begin"/>
      </w:r>
      <w:r w:rsidRPr="005E7D59">
        <w:instrText xml:space="preserve"> ADDIN ZOTERO_ITEM CSL_CITATION {"citationID":"LnmGM5aB","properties":{"formattedCitation":"(L\\uc0\\u246{}ffler 2015)","plainCitation":"(Löffler 2015)","noteIndex":0},"citationItems":[{"id":144,"uris":["http://zotero.org/users/13897302/items/2437YM7U"],"itemData":{"id":144,"type":"article-journal","abstract":"Eliciting customers’ willingness to pay (WTP) is a core element of the pricing process. Whereas researchers tend to promote indirect methods, the application of direct methods is reported to prevail in practice. In the last decade, several empirical studies have compared direct and indirect WTP assessments for services or consumer goods. This study addresses premium durables in an international context, based on a qualified sample of 1,650 real customers. Two selected direct and indirect WTP assessment methods are compared in pricing a new product in the USA, Germany and China. A Monte Carlo simulation identifies the significant revenue opportunities missed by applying direct methods of WTP assessment common to most popular business practices. The empirical results clearly support the application of indirect methods, as direct methods are prone to country-specific artefacts and reveal only close to optimal prices in the best case scenario. Copyright Springer Science+Business Media New York 2015","container-title":"Marketing Letters","issue":"4","language":"en","note":"publisher: Springer","page":"535-548","source":"ideas.repec.org","title":"Measuring willingness to pay: do direct methods work for premium durables?","title-short":"Measuring willingness to pay","volume":"26","author":[{"family":"Löffler","given":"Michael"}],"issued":{"date-parts":[["2015"]]}}}],"schema":"https://github.com/citation-style-language/schema/raw/master/csl-citation.json"} </w:instrText>
      </w:r>
      <w:r w:rsidRPr="005E7D59">
        <w:fldChar w:fldCharType="separate"/>
      </w:r>
      <w:r w:rsidRPr="005E7D59">
        <w:t>(Löffler 2015)</w:t>
      </w:r>
      <w:r w:rsidRPr="005E7D59">
        <w:fldChar w:fldCharType="end"/>
      </w:r>
      <w:r w:rsidRPr="005E7D59">
        <w:t>, which focus on identifying upper (U) and lower (L) thresholds as well as upper (u) and lower (l) bounds. Examples of PSM questions include:</w:t>
      </w:r>
    </w:p>
    <w:p w14:paraId="79748471" w14:textId="77777777" w:rsidR="002411F1" w:rsidRPr="005E7D59" w:rsidRDefault="002411F1" w:rsidP="003F51A1">
      <w:pPr>
        <w:pStyle w:val="maintext0"/>
        <w:numPr>
          <w:ilvl w:val="0"/>
          <w:numId w:val="10"/>
        </w:numPr>
      </w:pPr>
      <w:r w:rsidRPr="005E7D59">
        <w:t>“At what price would you consider this product so expensive that you would not consider buying it?”</w:t>
      </w:r>
    </w:p>
    <w:p w14:paraId="0609CF8D" w14:textId="77777777" w:rsidR="002411F1" w:rsidRPr="005E7D59" w:rsidRDefault="002411F1" w:rsidP="003F51A1">
      <w:pPr>
        <w:pStyle w:val="maintext0"/>
        <w:numPr>
          <w:ilvl w:val="0"/>
          <w:numId w:val="10"/>
        </w:numPr>
      </w:pPr>
      <w:r w:rsidRPr="005E7D59">
        <w:lastRenderedPageBreak/>
        <w:t>“At what price would you consider this product so inexpensive that you would doubt its quality?”</w:t>
      </w:r>
    </w:p>
    <w:p w14:paraId="416C084C" w14:textId="77777777" w:rsidR="002411F1" w:rsidRPr="005E7D59" w:rsidRDefault="002411F1" w:rsidP="003F51A1">
      <w:pPr>
        <w:pStyle w:val="maintext0"/>
        <w:numPr>
          <w:ilvl w:val="0"/>
          <w:numId w:val="10"/>
        </w:numPr>
      </w:pPr>
      <w:r w:rsidRPr="005E7D59">
        <w:t>“At what price would you consider the product to be becoming expensive, though not entirely out of question?”</w:t>
      </w:r>
    </w:p>
    <w:p w14:paraId="68872EAA" w14:textId="77777777" w:rsidR="002411F1" w:rsidRPr="005E7D59" w:rsidRDefault="002411F1" w:rsidP="003F51A1">
      <w:pPr>
        <w:pStyle w:val="maintext0"/>
        <w:numPr>
          <w:ilvl w:val="0"/>
          <w:numId w:val="10"/>
        </w:numPr>
      </w:pPr>
      <w:r w:rsidRPr="005E7D59">
        <w:t>“At what price would you consider the product a bargain – a great buy for the money?”</w:t>
      </w:r>
    </w:p>
    <w:p w14:paraId="25160E8B" w14:textId="77777777" w:rsidR="002411F1" w:rsidRPr="005E7D59" w:rsidRDefault="002411F1" w:rsidP="003F51A1">
      <w:pPr>
        <w:pStyle w:val="maintext0"/>
        <w:numPr>
          <w:ilvl w:val="0"/>
          <w:numId w:val="10"/>
        </w:numPr>
      </w:pPr>
      <w:r w:rsidRPr="005E7D59">
        <w:t>“What would you expect the market price to be without any discounts?”</w:t>
      </w:r>
    </w:p>
    <w:p w14:paraId="5A38BBB8" w14:textId="77777777" w:rsidR="002411F1" w:rsidRPr="005E7D59" w:rsidRDefault="002411F1" w:rsidP="002411F1">
      <w:pPr>
        <w:pStyle w:val="maintext0"/>
      </w:pPr>
      <w:r w:rsidRPr="005E7D59">
        <w:t xml:space="preserve">The cumulative percentage values from these thresholds and bounds can then be used to determine an optimal price point (the intersection of U(p) and L(p)) as well as an acceptable price range (the intersection of cumulative PSM responses) </w:t>
      </w:r>
      <w:r w:rsidRPr="005E7D59">
        <w:fldChar w:fldCharType="begin"/>
      </w:r>
      <w:r w:rsidRPr="005E7D59">
        <w:instrText xml:space="preserve"> ADDIN ZOTERO_ITEM CSL_CITATION {"citationID":"ATkwie37","properties":{"formattedCitation":"(L\\uc0\\u246{}ffler 2015)","plainCitation":"(Löffler 2015)","noteIndex":0},"citationItems":[{"id":144,"uris":["http://zotero.org/users/13897302/items/2437YM7U"],"itemData":{"id":144,"type":"article-journal","abstract":"Eliciting customers’ willingness to pay (WTP) is a core element of the pricing process. Whereas researchers tend to promote indirect methods, the application of direct methods is reported to prevail in practice. In the last decade, several empirical studies have compared direct and indirect WTP assessments for services or consumer goods. This study addresses premium durables in an international context, based on a qualified sample of 1,650 real customers. Two selected direct and indirect WTP assessment methods are compared in pricing a new product in the USA, Germany and China. A Monte Carlo simulation identifies the significant revenue opportunities missed by applying direct methods of WTP assessment common to most popular business practices. The empirical results clearly support the application of indirect methods, as direct methods are prone to country-specific artefacts and reveal only close to optimal prices in the best case scenario. Copyright Springer Science+Business Media New York 2015","container-title":"Marketing Letters","issue":"4","language":"en","note":"publisher: Springer","page":"535-548","source":"ideas.repec.org","title":"Measuring willingness to pay: do direct methods work for premium durables?","title-short":"Measuring willingness to pay","volume":"26","author":[{"family":"Löffler","given":"Michael"}],"issued":{"date-parts":[["2015"]]}}}],"schema":"https://github.com/citation-style-language/schema/raw/master/csl-citation.json"} </w:instrText>
      </w:r>
      <w:r w:rsidRPr="005E7D59">
        <w:fldChar w:fldCharType="separate"/>
      </w:r>
      <w:r w:rsidRPr="005E7D59">
        <w:t>(Löffler 2015)</w:t>
      </w:r>
      <w:r w:rsidRPr="005E7D59">
        <w:fldChar w:fldCharType="end"/>
      </w:r>
      <w:r w:rsidRPr="005E7D59">
        <w:t>.</w:t>
      </w:r>
    </w:p>
    <w:p w14:paraId="4D8657C9" w14:textId="77777777" w:rsidR="002411F1" w:rsidRPr="005E7D59" w:rsidRDefault="002411F1" w:rsidP="002411F1">
      <w:pPr>
        <w:pStyle w:val="maintext0"/>
      </w:pPr>
      <w:r w:rsidRPr="005E7D59">
        <w:t xml:space="preserve">Because direct surveys do not involve real monetary transactions, the responses are hypothetical and may exhibit significant hypothetical bias. Research has shown that WTP figures derived from direct surveys are often significantly higher than those obtained by other methods </w:t>
      </w:r>
      <w:r w:rsidRPr="005E7D59">
        <w:fldChar w:fldCharType="begin"/>
      </w:r>
      <w:r w:rsidRPr="005E7D59">
        <w:instrText xml:space="preserve"> ADDIN ZOTERO_ITEM CSL_CITATION {"citationID":"lxXJkr2t","properties":{"formattedCitation":"(Hoffman and Spitzer 1993)","plainCitation":"(Hoffman and Spitzer 1993)","noteIndex":0},"citationItems":[{"id":143,"uris":["http://zotero.org/users/13897302/items/6VR6CHWS"],"itemData":{"id":143,"type":"article-journal","container-title":"Washington University Law Review","ISSN":"2166-7993 (Print) &lt;/p&gt;&lt;p&gt;ISSN: 2166-8000 (Online)","issue":"1","page":"59-114","source":"COinS","title":"Willingness to Pay vs. Willingness to Accept: Legal and Economic Implications","title-short":"Willingness to Pay vs. Willingness to Accept","volume":"71","author":[{"family":"Hoffman","given":"Elizabeth"},{"family":"Spitzer","given":"Matthew L."}],"issued":{"date-parts":[["1993",1,1]]}}}],"schema":"https://github.com/citation-style-language/schema/raw/master/csl-citation.json"} </w:instrText>
      </w:r>
      <w:r w:rsidRPr="005E7D59">
        <w:fldChar w:fldCharType="separate"/>
      </w:r>
      <w:r w:rsidRPr="005E7D59">
        <w:t>(Hoffman and Spitzer 1993)</w:t>
      </w:r>
      <w:r w:rsidRPr="005E7D59">
        <w:fldChar w:fldCharType="end"/>
      </w:r>
      <w:r w:rsidRPr="005E7D59">
        <w:t>. Therefore, while direct open-ended questions can capture initial consumer valuation, their results should be interpreted with caution and ideally corroborated with other measurement approaches.</w:t>
      </w:r>
    </w:p>
    <w:p w14:paraId="35E2A0F9" w14:textId="77777777" w:rsidR="002411F1" w:rsidRPr="005E7D59" w:rsidRDefault="002411F1" w:rsidP="002411F1">
      <w:pPr>
        <w:pStyle w:val="maintext"/>
        <w:ind w:firstLine="708"/>
      </w:pPr>
    </w:p>
    <w:p w14:paraId="524639F6" w14:textId="77777777" w:rsidR="002411F1" w:rsidRPr="005E7D59" w:rsidRDefault="002411F1" w:rsidP="002411F1">
      <w:pPr>
        <w:pStyle w:val="subchaptertitleslevel3"/>
      </w:pPr>
      <w:bookmarkStart w:id="38" w:name="_Toc183978780"/>
      <w:bookmarkStart w:id="39" w:name="_Toc207127283"/>
      <w:r w:rsidRPr="005E7D59">
        <w:t>1.5.5 Indirect surveys</w:t>
      </w:r>
      <w:bookmarkEnd w:id="38"/>
      <w:r w:rsidRPr="005E7D59">
        <w:t xml:space="preserve"> methods</w:t>
      </w:r>
      <w:bookmarkEnd w:id="39"/>
    </w:p>
    <w:p w14:paraId="6B2A7379" w14:textId="77777777" w:rsidR="002411F1" w:rsidRPr="005E7D59" w:rsidRDefault="002411F1" w:rsidP="002411F1">
      <w:pPr>
        <w:pStyle w:val="maintext"/>
      </w:pPr>
    </w:p>
    <w:p w14:paraId="569CD261" w14:textId="77777777" w:rsidR="002411F1" w:rsidRPr="005E7D59" w:rsidRDefault="002411F1" w:rsidP="002411F1">
      <w:pPr>
        <w:pStyle w:val="maintext0"/>
      </w:pPr>
      <w:r w:rsidRPr="005E7D59">
        <w:t xml:space="preserve">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w:t>
      </w:r>
      <w:r w:rsidRPr="005E7D59">
        <w:fldChar w:fldCharType="begin"/>
      </w:r>
      <w:r w:rsidRPr="005E7D59">
        <w:instrText xml:space="preserve"> ADDIN ZOTERO_ITEM CSL_CITATION {"citationID":"BzLbKBWr","properties":{"formattedCitation":"(Marbeau 1987)","plainCitation":"(Marbeau 1987)","noteIndex":0},"citationItems":[{"id":128,"uris":["http://zotero.org/users/13897302/items/MNKETS6P"],"itemData":{"id":128,"type":"article-journal","container-title":"Journal of the Market Research Society","title":"What Value Pricing Research today?","author":[{"family":"Marbeau","given":""}],"issued":{"date-parts":[["1987"]]}}}],"schema":"https://github.com/citation-style-language/schema/raw/master/csl-citation.json"} </w:instrText>
      </w:r>
      <w:r w:rsidRPr="005E7D59">
        <w:fldChar w:fldCharType="separate"/>
      </w:r>
      <w:r w:rsidRPr="005E7D59">
        <w:t>(Marbeau 1987)</w:t>
      </w:r>
      <w:r w:rsidRPr="005E7D59">
        <w:fldChar w:fldCharType="end"/>
      </w:r>
      <w:r w:rsidRPr="005E7D59">
        <w:t xml:space="preserve">. By selecting a particular profile, participants implicitly indicate the price they are willing to pay for that combination of attributes </w:t>
      </w:r>
      <w:r w:rsidRPr="005E7D59">
        <w:fldChar w:fldCharType="begin"/>
      </w:r>
      <w:r w:rsidRPr="005E7D59">
        <w:instrText xml:space="preserve"> ADDIN ZOTERO_ITEM CSL_CITATION {"citationID":"1Ff9EWUn","properties":{"formattedCitation":"(Alriksson and Oberg 2008)","plainCitation":"(Alriksson and Oberg 2008)","noteIndex":0},"citationItems":[{"id":142,"uris":["http://zotero.org/users/13897302/items/VPCE49RX"],"itemData":{"id":142,"type":"article-journal","abstract":"BACKGROUND, AIM AND SCOPE: Conjoint analysis and the related choice-modelling methods have been used for many years in marketing research to evaluate consumer behaviour and preferences for different kinds of product attributes. Recently, the number of applications in environmental science and management has started to grow. Conjoint analysis is found in many different forms, and the environmental studies evaluated in this review display the same range of methods as in other fields. The key characteristic of all these methods is that trade-offs are evaluated by jointly considering a number of important attributes.\nMAIN FEATURES: This paper is a review of the literature on environmental applications of conjoint analysis and assesses in which environmental area conjoint analysis has been most successful. The method and the design of the studies are reviewed as well.\nRESULTS: A total of 84 studies were found, dealing with environmental issues that were evaluated by conjoint analysis. The studies concern agriculture, ecosystem management, energy, environmental evaluation, forestry, land management, pollution, products, recreation, environmental risk analysis and waste management.\nDISCUSSION: Choice experiments seem to have a comparatively stronger position in environmental studies than elsewhere. Most of the environmental applications are related to natural resource management. This is somewhat surprising, but a number of reports have appeared also on product evaluation, which could be a key application area in the future.\nCONCLUSIONS: Compared to marketing and transportation, the number of environmental conjoint studies is rather small but increasing, and the method has proven to work effectively in eliciting preferences on environmental issues. In environmental issues, experimenters often use choice experiments, especially concerning ecosystem management and environmental evaluations. When it comes to evaluating preferences concerning agriculture, forestry, energy and products, a more traditional approach of conjoint analysis is favoured.\nRECOMMENDATIONS AND PERSPECTIVES: Two new areas of application are identified in this review--environmental communication and expert elicitation. Conjoint analysis can thus be developed into a useful instrument for environmental risk analysis and communication, both of which are necessary for an efficient approach to risk governance.","container-title":"Environmental Science and Pollution Research International","DOI":"10.1065/espr2008.02.479","ISSN":"0944-1344","issue":"3","journalAbbreviation":"Environ Sci Pollut Res Int","language":"eng","note":"PMID: 18504844","page":"244-257","source":"PubMed","title":"Conjoint analysis for environmental evaluation--a review of methods and applications","volume":"15","author":[{"family":"Alriksson","given":"Stina"},{"family":"Oberg","given":"Tomas"}],"issued":{"date-parts":[["2008",5]]}}}],"schema":"https://github.com/citation-style-language/schema/raw/master/csl-citation.json"} </w:instrText>
      </w:r>
      <w:r w:rsidRPr="005E7D59">
        <w:fldChar w:fldCharType="separate"/>
      </w:r>
      <w:r w:rsidRPr="005E7D59">
        <w:t>(Alriksson and Oberg 2008)</w:t>
      </w:r>
      <w:r w:rsidRPr="005E7D59">
        <w:fldChar w:fldCharType="end"/>
      </w:r>
      <w:r w:rsidRPr="005E7D59">
        <w:t>. This indirect approach has evolved into more sophisticated choice experiments in pricing and marketing studies.</w:t>
      </w:r>
    </w:p>
    <w:p w14:paraId="593FC2F5" w14:textId="77777777" w:rsidR="002411F1" w:rsidRPr="005E7D59" w:rsidRDefault="002411F1" w:rsidP="002411F1">
      <w:pPr>
        <w:pStyle w:val="maintext0"/>
      </w:pPr>
      <w:r w:rsidRPr="005E7D59">
        <w:t xml:space="preserve">In real-world purchasing, consumers are often faced with multiple similar products differentiated by attributes such as price, colour, and brand. Rarely there is a single best product and instead, buyers evaluate all available options and choose the one that best fits their </w:t>
      </w:r>
      <w:r w:rsidRPr="005E7D59">
        <w:lastRenderedPageBreak/>
        <w:t xml:space="preserve">preferences </w:t>
      </w:r>
      <w:r w:rsidRPr="005E7D59">
        <w:fldChar w:fldCharType="begin"/>
      </w:r>
      <w:r w:rsidRPr="005E7D59">
        <w:instrText xml:space="preserve"> ADDIN ZOTERO_ITEM CSL_CITATION {"citationID":"vSKhl6RY","properties":{"formattedCitation":"(Alriksson and Oberg 2008)","plainCitation":"(Alriksson and Oberg 2008)","noteIndex":0},"citationItems":[{"id":142,"uris":["http://zotero.org/users/13897302/items/VPCE49RX"],"itemData":{"id":142,"type":"article-journal","abstract":"BACKGROUND, AIM AND SCOPE: Conjoint analysis and the related choice-modelling methods have been used for many years in marketing research to evaluate consumer behaviour and preferences for different kinds of product attributes. Recently, the number of applications in environmental science and management has started to grow. Conjoint analysis is found in many different forms, and the environmental studies evaluated in this review display the same range of methods as in other fields. The key characteristic of all these methods is that trade-offs are evaluated by jointly considering a number of important attributes.\nMAIN FEATURES: This paper is a review of the literature on environmental applications of conjoint analysis and assesses in which environmental area conjoint analysis has been most successful. The method and the design of the studies are reviewed as well.\nRESULTS: A total of 84 studies were found, dealing with environmental issues that were evaluated by conjoint analysis. The studies concern agriculture, ecosystem management, energy, environmental evaluation, forestry, land management, pollution, products, recreation, environmental risk analysis and waste management.\nDISCUSSION: Choice experiments seem to have a comparatively stronger position in environmental studies than elsewhere. Most of the environmental applications are related to natural resource management. This is somewhat surprising, but a number of reports have appeared also on product evaluation, which could be a key application area in the future.\nCONCLUSIONS: Compared to marketing and transportation, the number of environmental conjoint studies is rather small but increasing, and the method has proven to work effectively in eliciting preferences on environmental issues. In environmental issues, experimenters often use choice experiments, especially concerning ecosystem management and environmental evaluations. When it comes to evaluating preferences concerning agriculture, forestry, energy and products, a more traditional approach of conjoint analysis is favoured.\nRECOMMENDATIONS AND PERSPECTIVES: Two new areas of application are identified in this review--environmental communication and expert elicitation. Conjoint analysis can thus be developed into a useful instrument for environmental risk analysis and communication, both of which are necessary for an efficient approach to risk governance.","container-title":"Environmental Science and Pollution Research International","DOI":"10.1065/espr2008.02.479","ISSN":"0944-1344","issue":"3","journalAbbreviation":"Environ Sci Pollut Res Int","language":"eng","note":"PMID: 18504844","page":"244-257","source":"PubMed","title":"Conjoint analysis for environmental evaluation--a review of methods and applications","volume":"15","author":[{"family":"Alriksson","given":"Stina"},{"family":"Oberg","given":"Tomas"}],"issued":{"date-parts":[["2008",5]]}}}],"schema":"https://github.com/citation-style-language/schema/raw/master/csl-citation.json"} </w:instrText>
      </w:r>
      <w:r w:rsidRPr="005E7D59">
        <w:fldChar w:fldCharType="separate"/>
      </w:r>
      <w:r w:rsidRPr="005E7D59">
        <w:t>(Alriksson and Oberg 2008)</w:t>
      </w:r>
      <w:r w:rsidRPr="005E7D59">
        <w:fldChar w:fldCharType="end"/>
      </w:r>
      <w:r w:rsidRPr="005E7D59">
        <w:t xml:space="preserve">. To simulate this behaviour, two primary methodological approaches have emerged: Choice-Based Conjoint (CBC) analysis (mostly used in marketing research) and DCE, which are widely applied in scientific studies. In both approaches, participants choose one option from a set of alternatives presented in multiple product profiles. Responses are then analysed to determine part-worth utilities, which represent the incremental value associated with each attribute level and quantify how each attribute contributes to overall satisfaction </w:t>
      </w:r>
      <w:r w:rsidRPr="005E7D59">
        <w:fldChar w:fldCharType="begin"/>
      </w:r>
      <w:r w:rsidRPr="005E7D59">
        <w:instrText xml:space="preserve"> ADDIN ZOTERO_ITEM CSL_CITATION {"citationID":"iwYrvtUh","properties":{"formattedCitation":"(Molin et al. 2017)","plainCitation":"(Molin et al. 2017)","noteIndex":0},"citationItems":[{"id":127,"uris":["http://zotero.org/users/13897302/items/MIVX8PIA"],"itemData":{"id":127,"type":"article-journal","abstract":"The risk of being involved in an airplane accident is largely ignored in air passengers’ choice models. The reason presumably is that it is hard to operationalize, because objective safety indicators often involve extremely low probabilities that are hard to grasp and interpret by passengers. In this paper, we propose an operationalization that is based on the perception of safety, which is easy to understand and resonates that perceptions often influence decisions stronger than objective variables. We conceptualize that passengers form a safety perception score of a particular flight based on their perception of airline and route attributes and that this score in turn is traded-off against other flight attributes, such as ticket costs, to arrive at a flight choice. In line with this conceptualization, two stated preference experiments are conducted. In a first experiment, combinations of airline and route attributes are evaluated in terms of safety that is captured on a rating scale. In a second experiment, safety perception is treated as an attribute and traded-off against other flight attributes to arrive at a flight choice. The paper presents the results of a regression and a Panel Mixed Logit model estimated from responses obtained from a convenience sample of 161 air passengers recruited in the Netherlands. The results of both models are then combined to calculate the willingness to pay values for improvements made to a range of airline and route attributes, taking into account socio-demographic variables and psychological traits. As expected, the results indicate that the willingness to pay for improving safety decreases with higher initial safety levels.","container-title":"Journal of Air Transport Management","DOI":"10.1016/j.jairtraman.2017.04.002","ISSN":"0969-6997","journalAbbreviation":"Journal of Air Transport Management","page":"165-175","source":"ScienceDirect","title":"Willingness to pay for safety improvements in passenger air travel","volume":"62","author":[{"family":"Molin","given":"Eric"},{"family":"Blangé","given":"Joey"},{"family":"Cats","given":"Oded"},{"family":"Chorus","given":"Caspar"}],"issued":{"date-parts":[["2017",7,1]]}}}],"schema":"https://github.com/citation-style-language/schema/raw/master/csl-citation.json"} </w:instrText>
      </w:r>
      <w:r w:rsidRPr="005E7D59">
        <w:fldChar w:fldCharType="separate"/>
      </w:r>
      <w:r w:rsidRPr="005E7D59">
        <w:t>(Molin et al. 2017)</w:t>
      </w:r>
      <w:r w:rsidRPr="005E7D59">
        <w:fldChar w:fldCharType="end"/>
      </w:r>
      <w:r w:rsidRPr="005E7D59">
        <w:t xml:space="preserve">. Although the results can be expressed as a utility function, they are interpreted differently: in CBC, utility is calculated as the sum of part-worths for each attribute level, while in DCE, utility is modelled as components of random utility theory </w:t>
      </w:r>
      <w:r w:rsidRPr="005E7D59">
        <w:fldChar w:fldCharType="begin"/>
      </w:r>
      <w:r w:rsidRPr="005E7D59">
        <w:instrText xml:space="preserve"> ADDIN ZOTERO_ITEM CSL_CITATION {"citationID":"Bx500dLz","properties":{"formattedCitation":"(Green and Rao 1971)","plainCitation":"(Green and Rao 1971)","noteIndex":0},"citationItems":[{"id":126,"uris":["http://zotero.org/users/13897302/items/D9KAAEZI"],"itemData":{"id":126,"type":"webpage","title":"Conjoint Measurement for Quantifying Judgmental Data","URL":"https://www.jstor.org/stable/3149575","author":[{"family":"Green","given":""},{"family":"Rao","given":""}],"accessed":{"date-parts":[["2024",12,1]]},"issued":{"date-parts":[["1971"]]}}}],"schema":"https://github.com/citation-style-language/schema/raw/master/csl-citation.json"} </w:instrText>
      </w:r>
      <w:r w:rsidRPr="005E7D59">
        <w:fldChar w:fldCharType="separate"/>
      </w:r>
      <w:r w:rsidRPr="005E7D59">
        <w:t>(Green and Rao 1971)</w:t>
      </w:r>
      <w:r w:rsidRPr="005E7D59">
        <w:fldChar w:fldCharType="end"/>
      </w:r>
      <w:r w:rsidRPr="005E7D59">
        <w:t>:</w:t>
      </w:r>
    </w:p>
    <w:p w14:paraId="7E27042C" w14:textId="77777777" w:rsidR="002411F1" w:rsidRPr="005E7D59" w:rsidRDefault="002411F1" w:rsidP="002411F1">
      <w:pPr>
        <w:pStyle w:val="maintext0"/>
      </w:pPr>
    </w:p>
    <w:p w14:paraId="39D7FDA7" w14:textId="77777777" w:rsidR="002411F1" w:rsidRPr="005E7D59" w:rsidRDefault="00000000" w:rsidP="002411F1">
      <w:pPr>
        <w:pStyle w:val="maintext0"/>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L</m:t>
                      </m:r>
                    </m:e>
                    <m:sub>
                      <m:r>
                        <w:rPr>
                          <w:rFonts w:ascii="Cambria Math" w:hAnsi="Cambria Math"/>
                        </w:rPr>
                        <m:t>a</m:t>
                      </m:r>
                    </m:sub>
                  </m:sSub>
                </m:sup>
                <m:e>
                  <m:sSub>
                    <m:sSubPr>
                      <m:ctrlPr>
                        <w:rPr>
                          <w:rFonts w:ascii="Cambria Math" w:hAnsi="Cambria Math"/>
                          <w:i/>
                        </w:rPr>
                      </m:ctrlPr>
                    </m:sSubPr>
                    <m:e>
                      <m:r>
                        <w:rPr>
                          <w:rFonts w:ascii="Cambria Math" w:hAnsi="Cambria Math"/>
                        </w:rPr>
                        <m:t>β</m:t>
                      </m:r>
                    </m:e>
                    <m:sub>
                      <m:r>
                        <w:rPr>
                          <w:rFonts w:ascii="Cambria Math" w:hAnsi="Cambria Math"/>
                        </w:rPr>
                        <m:t>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al</m:t>
                      </m:r>
                    </m:sub>
                  </m:sSub>
                </m:e>
              </m:nary>
            </m:e>
          </m:nary>
        </m:oMath>
      </m:oMathPara>
    </w:p>
    <w:p w14:paraId="2E2AB846" w14:textId="77777777" w:rsidR="002411F1" w:rsidRPr="005E7D59" w:rsidRDefault="002411F1" w:rsidP="002411F1">
      <w:pPr>
        <w:pStyle w:val="maintext0"/>
      </w:pPr>
      <w:r w:rsidRPr="005E7D59">
        <w:t xml:space="preserve">where: </w:t>
      </w:r>
    </w:p>
    <w:p w14:paraId="37EC2FA5" w14:textId="77777777" w:rsidR="002411F1" w:rsidRPr="005E7D59" w:rsidRDefault="002411F1" w:rsidP="002411F1">
      <w:pPr>
        <w:pStyle w:val="maintext0"/>
      </w:pPr>
      <w:proofErr w:type="spellStart"/>
      <w:r w:rsidRPr="005E7D59">
        <w:t>y</w:t>
      </w:r>
      <w:r w:rsidRPr="005E7D59">
        <w:rPr>
          <w:vertAlign w:val="subscript"/>
        </w:rPr>
        <w:t>c</w:t>
      </w:r>
      <w:proofErr w:type="spellEnd"/>
      <w:r w:rsidRPr="005E7D59">
        <w:rPr>
          <w:vertAlign w:val="subscript"/>
        </w:rPr>
        <w:t xml:space="preserve"> – </w:t>
      </w:r>
      <w:r w:rsidRPr="005E7D59">
        <w:t xml:space="preserve">is the utility of profile </w:t>
      </w:r>
      <w:r w:rsidRPr="005E7D59">
        <w:rPr>
          <w:i/>
          <w:iCs/>
        </w:rPr>
        <w:t>c</w:t>
      </w:r>
      <w:r w:rsidRPr="005E7D59">
        <w:t>.</w:t>
      </w:r>
    </w:p>
    <w:p w14:paraId="7AEC9B17" w14:textId="77777777" w:rsidR="002411F1" w:rsidRPr="005E7D59" w:rsidRDefault="002411F1" w:rsidP="002411F1">
      <w:pPr>
        <w:pStyle w:val="maintext0"/>
      </w:pPr>
      <w:r w:rsidRPr="005E7D59">
        <w:t>β</w:t>
      </w:r>
      <w:r w:rsidRPr="005E7D59">
        <w:rPr>
          <w:vertAlign w:val="subscript"/>
        </w:rPr>
        <w:t>al</w:t>
      </w:r>
      <w:r w:rsidRPr="005E7D59">
        <w:t xml:space="preserve"> – represents the unknown part-worth (in CBC) or the utility parameter estimate </w:t>
      </w:r>
    </w:p>
    <w:p w14:paraId="6206AC80" w14:textId="77777777" w:rsidR="002411F1" w:rsidRPr="005E7D59" w:rsidRDefault="002411F1" w:rsidP="002411F1">
      <w:pPr>
        <w:pStyle w:val="maintext0"/>
      </w:pPr>
      <w:r w:rsidRPr="005E7D59">
        <w:t xml:space="preserve">(in DCE) for level </w:t>
      </w:r>
      <w:r w:rsidRPr="005E7D59">
        <w:rPr>
          <w:i/>
          <w:iCs/>
        </w:rPr>
        <w:t>l</w:t>
      </w:r>
      <w:r w:rsidRPr="005E7D59">
        <w:t xml:space="preserve"> of attribute </w:t>
      </w:r>
      <w:r w:rsidRPr="005E7D59">
        <w:rPr>
          <w:i/>
          <w:iCs/>
        </w:rPr>
        <w:t>a</w:t>
      </w:r>
      <w:r w:rsidRPr="005E7D59">
        <w:t>.</w:t>
      </w:r>
    </w:p>
    <w:p w14:paraId="3514A11D" w14:textId="77777777" w:rsidR="002411F1" w:rsidRPr="005E7D59" w:rsidRDefault="002411F1" w:rsidP="002411F1">
      <w:pPr>
        <w:pStyle w:val="maintext0"/>
      </w:pPr>
      <w:proofErr w:type="spellStart"/>
      <w:r w:rsidRPr="005E7D59">
        <w:t>x</w:t>
      </w:r>
      <w:r w:rsidRPr="005E7D59">
        <w:rPr>
          <w:vertAlign w:val="subscript"/>
        </w:rPr>
        <w:t>al</w:t>
      </w:r>
      <w:proofErr w:type="spellEnd"/>
      <w:r w:rsidRPr="005E7D59">
        <w:t xml:space="preserve"> – equals 1 if profile </w:t>
      </w:r>
      <w:r w:rsidRPr="005E7D59">
        <w:rPr>
          <w:i/>
          <w:iCs/>
        </w:rPr>
        <w:t>c</w:t>
      </w:r>
      <w:r w:rsidRPr="005E7D59">
        <w:t xml:space="preserve"> includes level </w:t>
      </w:r>
      <w:r w:rsidRPr="005E7D59">
        <w:rPr>
          <w:i/>
          <w:iCs/>
        </w:rPr>
        <w:t>l</w:t>
      </w:r>
      <w:r w:rsidRPr="005E7D59">
        <w:t xml:space="preserve"> of attribute </w:t>
      </w:r>
      <w:r w:rsidRPr="005E7D59">
        <w:rPr>
          <w:i/>
          <w:iCs/>
        </w:rPr>
        <w:t>a</w:t>
      </w:r>
      <w:r w:rsidRPr="005E7D59">
        <w:t>, and 0 otherwise</w:t>
      </w:r>
    </w:p>
    <w:p w14:paraId="73759D9D" w14:textId="77777777" w:rsidR="002411F1" w:rsidRPr="005E7D59" w:rsidRDefault="002411F1" w:rsidP="002411F1">
      <w:pPr>
        <w:pStyle w:val="maintext0"/>
      </w:pPr>
    </w:p>
    <w:p w14:paraId="022C8634" w14:textId="77777777" w:rsidR="002411F1" w:rsidRPr="005E7D59" w:rsidRDefault="002411F1" w:rsidP="002411F1">
      <w:pPr>
        <w:pStyle w:val="maintext0"/>
      </w:pPr>
      <w:r w:rsidRPr="005E7D59">
        <w:t xml:space="preserve">After fitting the utility function, CBC is typically used for market share simulations and satisfaction assessments using an additive composition rule, whereas DCE estimates choice probabilities through probabilistic choice models </w:t>
      </w:r>
      <w:r w:rsidRPr="005E7D59">
        <w:fldChar w:fldCharType="begin"/>
      </w:r>
      <w:r w:rsidRPr="005E7D59">
        <w:instrText xml:space="preserve"> ADDIN ZOTERO_ITEM CSL_CITATION {"citationID":"dbJPdS7A","properties":{"formattedCitation":"(Louviere et al. 2010)","plainCitation":"(Louviere et al. 2010)","noteIndex":0},"citationItems":[{"id":193,"uris":["http://zotero.org/users/13897302/items/Y72DTPYM"],"itemData":{"id":193,"type":"article-journal","abstract":"We briefly review and discuss traditional conjoint analysis (CA) and discrete choice experiments (DCEs), widely used stated preference elicitation methods in several disciplines. We pay particular attention to the origins and basis of CA, and show that it is generally inconsistent with economic demand theory, and is subject to several logical inconsistencies that make it unsuitable for use in applied economics, particularly welfare and policy assessment. We contrast this with DCEs that have a long-standing, well-tested theoretical basis in random utility theory, and we show why and how DCEs are more general and consistent with economic demand theory. Perhaps the major message, though, is that many studies that claim to be doing conjoint analysis are really doing DCE.","container-title":"Journal of Choice Modelling","DOI":"10.1016/S1755-5345(13)70014-9","ISSN":"1755-5345","issue":"3","journalAbbreviation":"Journal of Choice Modelling","page":"57-72","source":"ScienceDirect","title":"Discrete Choice Experiments Are Not Conjoint Analysis","volume":"3","author":[{"family":"Louviere","given":"Jordan J"},{"family":"Flynn","given":"Terry N"},{"family":"Carson","given":"Richard T"}],"issued":{"date-parts":[["2010",1,1]]}}}],"schema":"https://github.com/citation-style-language/schema/raw/master/csl-citation.json"} </w:instrText>
      </w:r>
      <w:r w:rsidRPr="005E7D59">
        <w:fldChar w:fldCharType="separate"/>
      </w:r>
      <w:r w:rsidRPr="005E7D59">
        <w:t>(Louviere et al. 2010)</w:t>
      </w:r>
      <w:r w:rsidRPr="005E7D59">
        <w:fldChar w:fldCharType="end"/>
      </w:r>
      <w:r w:rsidRPr="005E7D59">
        <w:t>.</w:t>
      </w:r>
    </w:p>
    <w:p w14:paraId="0125173E" w14:textId="77777777" w:rsidR="002411F1" w:rsidRPr="005E7D59" w:rsidRDefault="002411F1" w:rsidP="002411F1">
      <w:pPr>
        <w:pStyle w:val="maintext0"/>
      </w:pPr>
      <w:r w:rsidRPr="005E7D59">
        <w:t xml:space="preserve">To mitigate information overload from full product profiles, trade-off methods have been implemented, presenting respondents with only a pair of attributes per product profile </w:t>
      </w:r>
      <w:r w:rsidRPr="005E7D59">
        <w:fldChar w:fldCharType="begin"/>
      </w:r>
      <w:r w:rsidRPr="005E7D59">
        <w:instrText xml:space="preserve"> ADDIN ZOTERO_ITEM CSL_CITATION {"citationID":"PL2vlbIy","properties":{"formattedCitation":"(Johnson 1974)","plainCitation":"(Johnson 1974)","noteIndex":0},"citationItems":[{"id":141,"uris":["http://zotero.org/users/13897302/items/BVZIFIQH"],"itemData":{"id":141,"type":"article-journal","abstract":"A method for exploring and quantifying the value systems of consumers through conjoint measurement is described. Since it is concerned with value systems of individual consumers, the method is most appropriate for product categories where consumers' desires are heterogeneous and where markets are highly segmented.","container-title":"Journal of Marketing Research","DOI":"10.2307/3150548","ISSN":"0022-2437","issue":"2","note":"publisher: American Marketing Association","page":"121-127","source":"JSTOR","title":"Trade-off Analysis of Consumer Values","volume":"11","author":[{"family":"Johnson","given":"Richard M."}],"issued":{"date-parts":[["1974"]]}}}],"schema":"https://github.com/citation-style-language/schema/raw/master/csl-citation.json"} </w:instrText>
      </w:r>
      <w:r w:rsidRPr="005E7D59">
        <w:fldChar w:fldCharType="separate"/>
      </w:r>
      <w:r w:rsidRPr="005E7D59">
        <w:t>(Johnson 1974)</w:t>
      </w:r>
      <w:r w:rsidRPr="005E7D59">
        <w:fldChar w:fldCharType="end"/>
      </w:r>
      <w:r w:rsidRPr="005E7D59">
        <w:t>. Although this reduces the cognitive load, it may also limit the realism of the simulation compared to actual shopping environments, where consumers are exposed to multiple stimuli.</w:t>
      </w:r>
    </w:p>
    <w:p w14:paraId="06F9484C" w14:textId="77777777" w:rsidR="002411F1" w:rsidRDefault="002411F1" w:rsidP="002411F1">
      <w:pPr>
        <w:pStyle w:val="maintext0"/>
      </w:pPr>
      <w:r w:rsidRPr="005E7D59">
        <w:t xml:space="preserve">An adaptive choice-based conjoint (ACBC) approach further refines conjoint analysis by adapting the survey based on individual preferences and behaviours </w:t>
      </w:r>
      <w:r w:rsidRPr="005E7D59">
        <w:fldChar w:fldCharType="begin"/>
      </w:r>
      <w:r w:rsidRPr="005E7D59">
        <w:instrText xml:space="preserve"> ADDIN ZOTERO_ITEM CSL_CITATION {"citationID":"jBTr5rvo","properties":{"formattedCitation":"(Cunningham et al. 2010)","plainCitation":"(Cunningham et al. 2010)","noteIndex":0},"citationItems":[{"id":140,"uris":["http://zotero.org/users/13897302/items/9XXNF6GK"],"itemData":{"id":140,"type":"article-journal","abstract":"Conjoint analysis (CA) has emerged as an important approach to the assessment of health service preferences. This article examines Adaptive Choice-Based Conjoint Analysis (ACBC) and reviews available evidence comparing ACBC with conventional approaches to CA. ACBC surveys more closely approximate the decision-making processes that influence real-world choices. Informants begin ACBC surveys by completing a build-your-own (BYO) task identifying the level of each attribute that they prefer. The ACBC software composes a series of attribute combinations clustering around each participant's BYO choices. During the Screener section, informants decide whether each of these concepts is a possibility or not. Probe questions determine whether attribute levels consistently included in or excluded from each informant's Screener section choices reflect 'Unacceptable' or 'Must Have' simplifying heuristics. Finally, concepts identified as possibilities during the Screener section are carried forward to a Choice Tournament. The winning concept in each Choice Tournament set advances to the next choice set until a winner is determined.A review of randomized trials and cross-over studies suggests that, although ACBC surveys require more time than conventional approaches to CA, informants find ACBC surveys more engaging. In most studies, ACBC surveys yield lower standard errors, improved prediction of hold-out task choices, and better estimates of real-world product decisions than conventional choice-based CA surveys.","container-title":"The Patient","DOI":"10.2165/11537870-000000000-00000","ISSN":"1178-1653","issue":"4","journalAbbreviation":"Patient","language":"eng","note":"PMID: 22273433\nPMCID: PMC3580138","page":"257-273","source":"PubMed","title":"Adaptive choice-based conjoint analysis: a new patient-centered approach to the assessment of health service preferences","title-short":"Adaptive choice-based conjoint analysis","volume":"3","author":[{"family":"Cunningham","given":"Charles E."},{"family":"Deal","given":"Ken"},{"family":"Chen","given":"Yvonne"}],"issued":{"date-parts":[["2010",12,1]]}}}],"schema":"https://github.com/citation-style-language/schema/raw/master/csl-citation.json"} </w:instrText>
      </w:r>
      <w:r w:rsidRPr="005E7D59">
        <w:fldChar w:fldCharType="separate"/>
      </w:r>
      <w:r w:rsidRPr="005E7D59">
        <w:t>(Cunningham et al. 2010)</w:t>
      </w:r>
      <w:r w:rsidRPr="005E7D59">
        <w:fldChar w:fldCharType="end"/>
      </w:r>
      <w:r w:rsidRPr="005E7D59">
        <w:t xml:space="preserve">. This iterative process addresses extreme response behaviours, such as consistently choosing a no-choice option or always selecting the same alternative regardless of differences, by </w:t>
      </w:r>
      <w:r w:rsidRPr="005E7D59">
        <w:lastRenderedPageBreak/>
        <w:t xml:space="preserve">tailoring subsequent choices to each respondent. As a result, ACBC increases engagement and yields deeper insights into consumer decision making </w:t>
      </w:r>
      <w:r w:rsidRPr="005E7D59">
        <w:fldChar w:fldCharType="begin"/>
      </w:r>
      <w:r w:rsidRPr="005E7D59">
        <w:instrText xml:space="preserve"> ADDIN ZOTERO_ITEM CSL_CITATION {"citationID":"4AkxJqqT","properties":{"formattedCitation":"(Al-Omari et al. 2023)","plainCitation":"(Al-Omari et al. 2023)","noteIndex":0},"citationItems":[{"id":139,"uris":["http://zotero.org/users/13897302/items/KQRX84YD"],"itemData":{"id":139,"type":"article-journal","abstract":"OBJECTIVE: To assess the feasibility of using adaptive choice-based conjoint (ACBC) analysis to elicit patients' preferences for pharmacological treatment of osteoarthritis (OA), patients' satisfaction with completing the ACBC questionnaire, and factors associated with questionnaire completion time.\nMETHODS: Adult patients aged 18 years and older with a medical diagnosis of OA, experiencing joint pain in the past 12 months, and living in the Northeast of England participated in the study. The participants completed a web-based ACBC questionnaire about their preferences regarding pharmaceutical treatment for OA using a touchscreen laptop independently, and accordingly, the questionnaire completion time was measured. Moreover, the participants completed a pen-and-paper feedback form about their experience in completing the ACBC questionnaire.\nRESULTS: Twenty participants aged 40 years and older, 65% females, 75% had knee OA, and suffering from OA for more than 5 years participated in the study. About 60% of participants reported completing a computerized questionnaire in the past. About 85% of participants believed that the ACBC task helped them in making decisions regarding their OA medications, and 95% agreed or strongly agreed that they would be happy to complete a similar ACBC questionnaire in the future. The average questionnaire completion time was 16 min (range 10-24 min). The main factors associated with longer questionnaire completion time were older age, never using a computer in the past, and no previous experience in completing a questionnaire.\nCONCLUSIONS: The ACBC analysis is a feasible and efficient method to elicit patients' preferences for pharmacological treatment of OA, which could be used in clinical settings to facilitate shared decision-making and patient-centered care. The ACBC questionnaire completion consumes a significantly longer time for elderly participants, who never used a computer, and never completed any questionnaire previously. Therefore, the contribution of patients and public involvement (PPI) group in the development of the ACBC questionnaire could facilitate participants' understanding and satisfaction with the task. Future research including patients with different chronic conditions may provide more useful information about the efficiency of ACBC analysis in eliciting patients' preferences for osteoarthritis treatment.","container-title":"International Journal of Environmental Research and Public Health","DOI":"10.3390/ijerph20043364","ISSN":"1660-4601","issue":"4","journalAbbreviation":"Int J Environ Res Public Health","language":"eng","note":"PMID: 36834057\nPMCID: PMC9959784","page":"3364","source":"PubMed","title":"The Role of Web-Based Adaptive Choice-Based Conjoint Analysis Technology in Eliciting Patients' Preferences for Osteoarthritis Treatment","volume":"20","author":[{"family":"Al-Omari","given":"Basem"},{"family":"Farhat","given":"Joviana"},{"family":"Shraim","given":"Mujahed"}],"issued":{"date-parts":[["2023",2,14]]}}}],"schema":"https://github.com/citation-style-language/schema/raw/master/csl-citation.json"} </w:instrText>
      </w:r>
      <w:r w:rsidRPr="005E7D59">
        <w:fldChar w:fldCharType="separate"/>
      </w:r>
      <w:r w:rsidRPr="005E7D59">
        <w:t>(Al-Omari et al. 2023)</w:t>
      </w:r>
      <w:r w:rsidRPr="005E7D59">
        <w:fldChar w:fldCharType="end"/>
      </w:r>
      <w:r w:rsidRPr="005E7D59">
        <w:t>.</w:t>
      </w:r>
    </w:p>
    <w:p w14:paraId="24573A83" w14:textId="77777777" w:rsidR="002411F1" w:rsidRDefault="002411F1" w:rsidP="002411F1">
      <w:pPr>
        <w:spacing w:after="160" w:line="278" w:lineRule="auto"/>
      </w:pPr>
    </w:p>
    <w:p w14:paraId="416C6F10" w14:textId="77777777" w:rsidR="002411F1" w:rsidRDefault="002411F1" w:rsidP="002411F1">
      <w:pPr>
        <w:spacing w:after="160" w:line="278" w:lineRule="auto"/>
      </w:pPr>
    </w:p>
    <w:p w14:paraId="77EDA30F" w14:textId="77777777" w:rsidR="002411F1" w:rsidRDefault="002411F1" w:rsidP="002411F1">
      <w:pPr>
        <w:spacing w:after="160" w:line="278" w:lineRule="auto"/>
      </w:pPr>
    </w:p>
    <w:p w14:paraId="72956604" w14:textId="77777777" w:rsidR="002411F1" w:rsidRDefault="002411F1" w:rsidP="002411F1">
      <w:pPr>
        <w:spacing w:after="160" w:line="278" w:lineRule="auto"/>
      </w:pPr>
    </w:p>
    <w:p w14:paraId="6877931F" w14:textId="77777777" w:rsidR="002411F1" w:rsidRPr="005E7D59" w:rsidRDefault="002411F1" w:rsidP="002411F1">
      <w:pPr>
        <w:spacing w:after="160" w:line="278" w:lineRule="auto"/>
      </w:pPr>
    </w:p>
    <w:p w14:paraId="4E540D36" w14:textId="77777777" w:rsidR="002411F1" w:rsidRPr="005E7D59" w:rsidRDefault="002411F1" w:rsidP="002411F1">
      <w:pPr>
        <w:pStyle w:val="subchaptertitleslevel3"/>
      </w:pPr>
      <w:bookmarkStart w:id="40" w:name="_Toc183978781"/>
      <w:bookmarkStart w:id="41" w:name="_Toc207127284"/>
      <w:r w:rsidRPr="005E7D59">
        <w:t>1.6 Summary</w:t>
      </w:r>
      <w:bookmarkEnd w:id="40"/>
      <w:bookmarkEnd w:id="41"/>
    </w:p>
    <w:p w14:paraId="098BC19D" w14:textId="77777777" w:rsidR="002411F1" w:rsidRPr="005E7D59" w:rsidRDefault="002411F1" w:rsidP="002411F1">
      <w:pPr>
        <w:pStyle w:val="maintext"/>
      </w:pPr>
    </w:p>
    <w:p w14:paraId="518F5437" w14:textId="77777777" w:rsidR="002411F1" w:rsidRPr="005E7D59" w:rsidRDefault="002411F1" w:rsidP="002411F1">
      <w:pPr>
        <w:pStyle w:val="maintext0"/>
      </w:pPr>
      <w:r w:rsidRPr="005E7D59">
        <w:t>This chapter has explored the foundational economic theories underlying consumer choice and WTP, focusing on demand and utility concepts. It has demonstrated how these theories form the basis for understanding how consumers evaluate products and make purchasing decisions. In addition, the chapter reviewed a range of methodological approaches for measuring WTP from laboratory experiments and field studies to auction mechanisms and both direct and indirect survey methods. These diverse methodologies provide researchers with a robust toolkit for capturing the multifaceted nature of consumer preferences. The insights gained here will serve as a critical framework for the empirical investigations in subsequent chapters.</w:t>
      </w:r>
    </w:p>
    <w:p w14:paraId="029E93F5" w14:textId="77777777" w:rsidR="002411F1" w:rsidRPr="005E7D59" w:rsidRDefault="002411F1" w:rsidP="002411F1">
      <w:pPr>
        <w:pStyle w:val="maintext"/>
      </w:pPr>
    </w:p>
    <w:p w14:paraId="189EC68B" w14:textId="77777777" w:rsidR="002411F1" w:rsidRPr="005E7D59" w:rsidRDefault="002411F1" w:rsidP="002411F1">
      <w:r w:rsidRPr="005E7D59">
        <w:br w:type="page"/>
      </w:r>
    </w:p>
    <w:p w14:paraId="38CB886A" w14:textId="2A3E6BBC" w:rsidR="002411F1" w:rsidRPr="000D1582" w:rsidRDefault="002411F1" w:rsidP="000D1582">
      <w:pPr>
        <w:pStyle w:val="chaptertitles"/>
      </w:pPr>
      <w:bookmarkStart w:id="42" w:name="_Toc207127285"/>
      <w:r w:rsidRPr="000D1582">
        <w:lastRenderedPageBreak/>
        <w:t>CHAPTER II</w:t>
      </w:r>
      <w:bookmarkEnd w:id="42"/>
    </w:p>
    <w:p w14:paraId="733D25B1" w14:textId="77777777" w:rsidR="002411F1" w:rsidRPr="000D1582" w:rsidRDefault="002411F1" w:rsidP="000D1582">
      <w:pPr>
        <w:pStyle w:val="chaptertitles"/>
      </w:pPr>
      <w:bookmarkStart w:id="43" w:name="_Toc186823380"/>
      <w:bookmarkStart w:id="44" w:name="_Toc186823759"/>
      <w:bookmarkStart w:id="45" w:name="_Toc205039746"/>
      <w:bookmarkStart w:id="46" w:name="_Toc205122954"/>
      <w:bookmarkStart w:id="47" w:name="_Toc206929017"/>
      <w:bookmarkStart w:id="48" w:name="_Toc207122274"/>
      <w:bookmarkStart w:id="49" w:name="_Toc207122695"/>
      <w:bookmarkStart w:id="50" w:name="_Toc207127286"/>
      <w:r w:rsidRPr="000D1582">
        <w:t>The fast-food market and willingness to pay determinants</w:t>
      </w:r>
      <w:bookmarkEnd w:id="43"/>
      <w:bookmarkEnd w:id="44"/>
      <w:bookmarkEnd w:id="45"/>
      <w:bookmarkEnd w:id="46"/>
      <w:bookmarkEnd w:id="47"/>
      <w:bookmarkEnd w:id="48"/>
      <w:bookmarkEnd w:id="49"/>
      <w:bookmarkEnd w:id="50"/>
    </w:p>
    <w:p w14:paraId="0BDBF9AE" w14:textId="77777777" w:rsidR="002411F1" w:rsidRPr="005E7D59" w:rsidRDefault="002411F1" w:rsidP="002411F1">
      <w:pPr>
        <w:spacing w:line="360" w:lineRule="auto"/>
      </w:pPr>
    </w:p>
    <w:p w14:paraId="11063DCA" w14:textId="77777777" w:rsidR="002411F1" w:rsidRPr="005E7D59" w:rsidRDefault="002411F1" w:rsidP="00EF137A">
      <w:pPr>
        <w:pStyle w:val="maintext0"/>
      </w:pPr>
      <w:r w:rsidRPr="005E7D59">
        <w:t xml:space="preserve">With evolving consumer lifestyles, increasing urbanization, and changing consumption trends, every industry is constantly adapting. The restaurant industry, with fast-food is no exception. Over the past decade, this sector has experienced significant growth and transformation </w:t>
      </w:r>
      <w:r w:rsidRPr="005E7D59">
        <w:fldChar w:fldCharType="begin"/>
      </w:r>
      <w:r w:rsidRPr="005E7D59">
        <w:instrText xml:space="preserve"> ADDIN ZOTERO_ITEM CSL_CITATION {"citationID":"s3zH7bzp","properties":{"formattedCitation":"(Coherent Market Insights Pvt 2025)","plainCitation":"(Coherent Market Insights Pvt 2025)","noteIndex":0},"citationItems":[{"id":403,"uris":["http://zotero.org/users/13897302/items/Z2SZKLU7"],"itemData":{"id":403,"type":"webpage","abstract":"Fast Food Market holds a forecasted revenue of USD 816.0 Bn in 2025 and is likely to cross USD 1,117.92 Bn by 2032 with a steady annual growth rate of 4.6%.","container-title":"Coherent Market Insights","language":"en","title":"Fast Food Market Size, Trends &amp; YoY Growth Rate, 2025-2032","URL":"https://www.coherentmarketinsights.com/market-insight/fast-food-market-5896","author":[{"family":"Coherent Market Insights Pvt","given":"Coherent Market Insights Pvt"}],"accessed":{"date-parts":[["2025",8,3]]},"issued":{"date-parts":[["2025",6,12]]}}}],"schema":"https://github.com/citation-style-language/schema/raw/master/csl-citation.json"} </w:instrText>
      </w:r>
      <w:r w:rsidRPr="005E7D59">
        <w:fldChar w:fldCharType="separate"/>
      </w:r>
      <w:r w:rsidRPr="005E7D59">
        <w:t>(Coherent Market Insights Pvt 2025)</w:t>
      </w:r>
      <w:r w:rsidRPr="005E7D59">
        <w:fldChar w:fldCharType="end"/>
      </w:r>
      <w:r w:rsidRPr="005E7D59">
        <w:t>. This chapter provides a detailed overview of the fast-food industry in Poland, examines consumer behaviours and trends, and highlights the key factors influencing food choices and consumers’ WTP.</w:t>
      </w:r>
    </w:p>
    <w:p w14:paraId="377D1CFD" w14:textId="77777777" w:rsidR="002411F1" w:rsidRPr="005E7D59" w:rsidRDefault="002411F1" w:rsidP="002411F1">
      <w:pPr>
        <w:pStyle w:val="maintext"/>
        <w:ind w:firstLine="708"/>
      </w:pPr>
    </w:p>
    <w:p w14:paraId="55CDEF00" w14:textId="77777777" w:rsidR="002411F1" w:rsidRPr="005E7D59" w:rsidRDefault="002411F1" w:rsidP="00EF137A">
      <w:pPr>
        <w:pStyle w:val="subchaptertitleslevel2"/>
      </w:pPr>
      <w:bookmarkStart w:id="51" w:name="_Toc207127287"/>
      <w:r w:rsidRPr="005E7D59">
        <w:t>2.1 Fast-food market overview in Poland</w:t>
      </w:r>
      <w:bookmarkEnd w:id="51"/>
    </w:p>
    <w:p w14:paraId="5856ABB7" w14:textId="77777777" w:rsidR="002411F1" w:rsidRPr="005E7D59" w:rsidRDefault="002411F1" w:rsidP="002411F1">
      <w:pPr>
        <w:pStyle w:val="maintext"/>
      </w:pPr>
    </w:p>
    <w:p w14:paraId="100667B8" w14:textId="77777777" w:rsidR="002411F1" w:rsidRPr="00EF137A" w:rsidRDefault="002411F1" w:rsidP="00EF137A">
      <w:pPr>
        <w:pStyle w:val="maintext0"/>
      </w:pPr>
      <w:r w:rsidRPr="00EF137A">
        <w:t xml:space="preserve">Fast-food is defined as a segment within the food service industry that specializes in the rapid preparation and service of food </w:t>
      </w:r>
      <w:r w:rsidRPr="00EF137A">
        <w:fldChar w:fldCharType="begin"/>
      </w:r>
      <w:r w:rsidRPr="00EF137A">
        <w:instrText xml:space="preserve"> ADDIN ZOTERO_ITEM CSL_CITATION {"citationID":"isUgGkDp","properties":{"formattedCitation":"(Fantasia 1995)","plainCitation":"(Fantasia 1995)","noteIndex":0},"citationItems":[{"id":273,"uris":["http://zotero.org/users/13897302/items/W6BDJYTL"],"itemData":{"id":273,"type":"article-journal","container-title":"Theory and Society","ISSN":"0304-2421","issue":"2","note":"publisher: Springer","page":"201-243","source":"JSTOR","title":"Fast Food in France","volume":"24","author":[{"family":"Fantasia","given":"Rick"}],"issued":{"date-parts":[["1995"]]}}}],"schema":"https://github.com/citation-style-language/schema/raw/master/csl-citation.json"} </w:instrText>
      </w:r>
      <w:r w:rsidRPr="00EF137A">
        <w:fldChar w:fldCharType="separate"/>
      </w:r>
      <w:r w:rsidRPr="00EF137A">
        <w:t>(Fantasia 1995)</w:t>
      </w:r>
      <w:r w:rsidRPr="00EF137A">
        <w:fldChar w:fldCharType="end"/>
      </w:r>
      <w:r w:rsidRPr="00EF137A">
        <w:t xml:space="preserve">. It is characterized by mass production, where recipes are standardized across multiple locations to speed up service and lower costs. Initially, this approach limited menu diversity, leading restaurants to focus on just a few items, which was a strategy that suited consumer preferences at the time </w:t>
      </w:r>
      <w:r w:rsidRPr="00EF137A">
        <w:fldChar w:fldCharType="begin"/>
      </w:r>
      <w:r w:rsidRPr="00EF137A">
        <w:instrText xml:space="preserve"> ADDIN ZOTERO_ITEM CSL_CITATION {"citationID":"fBN3ONuT","properties":{"formattedCitation":"(Penfold 2012)","plainCitation":"(Penfold 2012)","noteIndex":0},"citationItems":[{"id":276,"uris":["http://zotero.org/users/13897302/items/SJSZTR7Y"],"itemData":{"id":276,"type":"webpage","abstract":"Scribd is the world's largest social reading and publishing site.","container-title":"Scribd","language":"en","title":"Fast Food","URL":"https://www.scribd.com/document/771812097/Steven-Penfold-Fast-Food","author":[{"family":"Penfold","given":"Steve"}],"accessed":{"date-parts":[["2025",1,6]]},"issued":{"date-parts":[["2012"]]}}}],"schema":"https://github.com/citation-style-language/schema/raw/master/csl-citation.json"} </w:instrText>
      </w:r>
      <w:r w:rsidRPr="00EF137A">
        <w:fldChar w:fldCharType="separate"/>
      </w:r>
      <w:r w:rsidRPr="00EF137A">
        <w:t>(Penfold 2012)</w:t>
      </w:r>
      <w:r w:rsidRPr="00EF137A">
        <w:fldChar w:fldCharType="end"/>
      </w:r>
      <w:r w:rsidRPr="00EF137A">
        <w:t>. However, as consumer tastes evolved toward more refined meals and new food products emerged, restaurants were forced to adjust their strategies. Technological advancements further improved the standardization of food preparation processes, significantly impacting the globalization of the industry. The true beginning of fast-food in Poland is often traced back to the opening of the first McDonald’s in 1992.</w:t>
      </w:r>
    </w:p>
    <w:p w14:paraId="60C5C852" w14:textId="77777777" w:rsidR="002411F1" w:rsidRPr="00EF137A" w:rsidRDefault="002411F1" w:rsidP="00EF137A">
      <w:pPr>
        <w:pStyle w:val="maintext0"/>
      </w:pPr>
      <w:r w:rsidRPr="00EF137A">
        <w:t>Today, the fast-food market in Poland is saturated with options from diverse global cuisines. Burgers remain the sector’s cornerstone, available in beef, chicken, and vegetarian variations. Kebabs, influenced by Middle Eastern culinary traditions, have surged in popularity, as has pizza – long a consumer favourite. Additionally, cuisines such as sandwiches and Thai food have gained traction, reflecting the evolving tastes of Polish consumers.</w:t>
      </w:r>
    </w:p>
    <w:p w14:paraId="5820D51C" w14:textId="77777777" w:rsidR="00B231E5" w:rsidRPr="002411F1" w:rsidRDefault="00B231E5" w:rsidP="002411F1"/>
    <w:sectPr w:rsidR="00B231E5" w:rsidRPr="002411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B6B071B"/>
    <w:multiLevelType w:val="multilevel"/>
    <w:tmpl w:val="981E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60A8"/>
    <w:multiLevelType w:val="multilevel"/>
    <w:tmpl w:val="8B7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B25EB"/>
    <w:multiLevelType w:val="multilevel"/>
    <w:tmpl w:val="1C5402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402A6"/>
    <w:multiLevelType w:val="hybridMultilevel"/>
    <w:tmpl w:val="099E5724"/>
    <w:lvl w:ilvl="0" w:tplc="9AD6928E">
      <w:start w:val="1"/>
      <w:numFmt w:val="bullet"/>
      <w:pStyle w:val="bulletlis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4C54067E"/>
    <w:multiLevelType w:val="multilevel"/>
    <w:tmpl w:val="5B3A50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BF0066"/>
    <w:multiLevelType w:val="hybridMultilevel"/>
    <w:tmpl w:val="F81044A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15:restartNumberingAfterBreak="0">
    <w:nsid w:val="51475EEE"/>
    <w:multiLevelType w:val="hybridMultilevel"/>
    <w:tmpl w:val="15DC092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554B772D"/>
    <w:multiLevelType w:val="hybridMultilevel"/>
    <w:tmpl w:val="71F2C84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5AEE1E4B"/>
    <w:multiLevelType w:val="multilevel"/>
    <w:tmpl w:val="BAD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582847">
    <w:abstractNumId w:val="2"/>
  </w:num>
  <w:num w:numId="2" w16cid:durableId="1880242962">
    <w:abstractNumId w:val="9"/>
  </w:num>
  <w:num w:numId="3" w16cid:durableId="1121651450">
    <w:abstractNumId w:val="4"/>
  </w:num>
  <w:num w:numId="4" w16cid:durableId="1550259140">
    <w:abstractNumId w:val="0"/>
  </w:num>
  <w:num w:numId="5" w16cid:durableId="442186450">
    <w:abstractNumId w:val="7"/>
  </w:num>
  <w:num w:numId="6" w16cid:durableId="1787390435">
    <w:abstractNumId w:val="3"/>
  </w:num>
  <w:num w:numId="7" w16cid:durableId="2028558238">
    <w:abstractNumId w:val="1"/>
  </w:num>
  <w:num w:numId="8" w16cid:durableId="760493524">
    <w:abstractNumId w:val="5"/>
  </w:num>
  <w:num w:numId="9" w16cid:durableId="881092813">
    <w:abstractNumId w:val="6"/>
  </w:num>
  <w:num w:numId="10" w16cid:durableId="643898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92549"/>
    <w:rsid w:val="000D1582"/>
    <w:rsid w:val="000F603D"/>
    <w:rsid w:val="00124BA5"/>
    <w:rsid w:val="001330C6"/>
    <w:rsid w:val="00184C6D"/>
    <w:rsid w:val="00191D6A"/>
    <w:rsid w:val="001A0028"/>
    <w:rsid w:val="002411F1"/>
    <w:rsid w:val="003B5D28"/>
    <w:rsid w:val="003F3417"/>
    <w:rsid w:val="003F51A1"/>
    <w:rsid w:val="00470368"/>
    <w:rsid w:val="00481EBD"/>
    <w:rsid w:val="0048774F"/>
    <w:rsid w:val="00487CAE"/>
    <w:rsid w:val="005B7F13"/>
    <w:rsid w:val="006403CF"/>
    <w:rsid w:val="006F19B3"/>
    <w:rsid w:val="007758E6"/>
    <w:rsid w:val="00794626"/>
    <w:rsid w:val="007F4F00"/>
    <w:rsid w:val="008F2B5A"/>
    <w:rsid w:val="00A43BF6"/>
    <w:rsid w:val="00A87506"/>
    <w:rsid w:val="00AA1532"/>
    <w:rsid w:val="00B231E5"/>
    <w:rsid w:val="00B75052"/>
    <w:rsid w:val="00BF3A6D"/>
    <w:rsid w:val="00C956C3"/>
    <w:rsid w:val="00CE5C71"/>
    <w:rsid w:val="00EF137A"/>
    <w:rsid w:val="00F672B5"/>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F1"/>
    <w:pPr>
      <w:spacing w:after="0" w:line="240" w:lineRule="auto"/>
    </w:pPr>
    <w:rPr>
      <w:rFonts w:ascii="Times New Roman" w:eastAsia="Times New Roman" w:hAnsi="Times New Roman" w:cs="Times New Roman"/>
      <w:kern w:val="0"/>
      <w:lang w:val="en-GB" w:eastAsia="pl-PL"/>
      <w14:ligatures w14:val="none"/>
    </w:rPr>
  </w:style>
  <w:style w:type="paragraph" w:styleId="Heading1">
    <w:name w:val="heading 1"/>
    <w:aliases w:val="Chapter title"/>
    <w:basedOn w:val="Normal"/>
    <w:next w:val="Normal"/>
    <w:link w:val="Heading1Char"/>
    <w:qFormat/>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subchapter"/>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subsubcahpter"/>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subchapter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subsubcahpter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qFormat/>
    <w:rsid w:val="0048774F"/>
    <w:pPr>
      <w:spacing w:line="360" w:lineRule="auto"/>
      <w:jc w:val="both"/>
    </w:p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Heading2"/>
    <w:link w:val="chaptertitlesChar"/>
    <w:qFormat/>
    <w:rsid w:val="007F4F00"/>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Heading2"/>
    <w:link w:val="subchaptertitleslevel2Char"/>
    <w:qFormat/>
    <w:rsid w:val="007F4F00"/>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 w:type="paragraph" w:customStyle="1" w:styleId="sourcetext">
    <w:name w:val="source text"/>
    <w:basedOn w:val="Normal"/>
    <w:link w:val="sourcetextChar"/>
    <w:qFormat/>
    <w:rsid w:val="002411F1"/>
    <w:pPr>
      <w:spacing w:line="360" w:lineRule="auto"/>
      <w:jc w:val="both"/>
    </w:pPr>
    <w:rPr>
      <w:sz w:val="20"/>
    </w:rPr>
  </w:style>
  <w:style w:type="character" w:customStyle="1" w:styleId="sourcetextChar">
    <w:name w:val="source text Char"/>
    <w:basedOn w:val="DefaultParagraphFont"/>
    <w:link w:val="sourcetext"/>
    <w:rsid w:val="002411F1"/>
    <w:rPr>
      <w:rFonts w:ascii="Times New Roman" w:eastAsia="Times New Roman" w:hAnsi="Times New Roman" w:cs="Times New Roman"/>
      <w:kern w:val="0"/>
      <w:sz w:val="20"/>
      <w:lang w:val="en-GB" w:eastAsia="pl-PL"/>
      <w14:ligatures w14:val="none"/>
    </w:rPr>
  </w:style>
  <w:style w:type="paragraph" w:customStyle="1" w:styleId="Figure">
    <w:name w:val="Figure"/>
    <w:basedOn w:val="maintext"/>
    <w:link w:val="FigureChar"/>
    <w:qFormat/>
    <w:rsid w:val="002411F1"/>
    <w:pPr>
      <w:spacing w:line="480" w:lineRule="auto"/>
    </w:pPr>
    <w:rPr>
      <w:lang w:val="en-US"/>
    </w:rPr>
  </w:style>
  <w:style w:type="character" w:customStyle="1" w:styleId="FigureChar">
    <w:name w:val="Figure Char"/>
    <w:basedOn w:val="maintextZnak"/>
    <w:link w:val="Figure"/>
    <w:rsid w:val="002411F1"/>
    <w:rPr>
      <w:rFonts w:ascii="Times New Roman" w:eastAsia="Times New Roman" w:hAnsi="Times New Roman" w:cs="Times New Roman"/>
      <w:kern w:val="0"/>
      <w:lang w:val="en-US"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19</Pages>
  <Words>21290</Words>
  <Characters>127743</Characters>
  <Application>Microsoft Office Word</Application>
  <DocSecurity>0</DocSecurity>
  <Lines>1064</Lines>
  <Paragraphs>297</Paragraphs>
  <ScaleCrop>false</ScaleCrop>
  <Company/>
  <LinksUpToDate>false</LinksUpToDate>
  <CharactersWithSpaces>148736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19</cp:revision>
  <dcterms:created xsi:type="dcterms:W3CDTF">2025-09-09T17:09:00Z</dcterms:created>
  <dcterms:modified xsi:type="dcterms:W3CDTF">2025-09-27T09:51:00Z</dcterms:modified>
</cp:coreProperties>
</file>