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CHAPTER I</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 xml:space="preserve"> CHAPTER II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2.1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2.1.1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3075B6">
      <w:pPr>
        <w:pStyle w:val="figuretitles"/>
      </w:pPr>
      <w:r>
        <w:t>Figure 2.1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2.1.2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2.2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2.2.1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2.2.2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2.3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3075B6">
      <w:pPr>
        <w:pStyle w:val="figuretitles"/>
      </w:pPr>
      <w:r>
        <w:t>Figure 2.2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2.4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2.5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3075B6">
      <w:pPr>
        <w:pStyle w:val="figuretitles"/>
      </w:pPr>
      <w:r>
        <w:t>Figure 2.3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2.5.1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2.5.2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2.5.3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2.5.4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2.5.5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2.5.6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 xml:space="preserve"> CHAPTER III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3.1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29CB03C4" w14:textId="3E7D2B71" w:rsidR="003075B6" w:rsidRPr="005E7D59" w:rsidRDefault="003075B6" w:rsidP="003075B6">
      <w:pPr>
        <w:pStyle w:val="figuretitles"/>
      </w:pPr>
      <w:r>
        <w:t>Figure 3.1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t>Source: Breidert, C, Hahsler, M &amp; Reutterer, T 2006, 'A Review of Methods for Measuring Willingness-to-Pay', Innovative Marketing, vol. 2, no. 4, 2 (4), pp. 8-32.</w:t>
      </w:r>
    </w:p>
    <w:sectPr w:rsidR="003075B6" w:rsidRPr="002411F1">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rFonts w:ascii="Times New Roman" w:hAnsi="Times New Roman"/>
        <w:b w:val="0"/>
        <w:i w:val="0"/>
        <w:sz w:val="20"/>
      </w:rPr>
      <w:fldSimple w:instr="PAGE"/>
      <w:t xml:space="preserve"> of </w:t>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92AC2"/>
    <w:rsid w:val="003075B6"/>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C0BFD"/>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Normal"/>
    <w:link w:val="sourcetextChar"/>
    <w:qFormat/>
    <w:rsid w:val="002411F1"/>
    <w:pPr>
      <w:spacing w:line="360" w:lineRule="auto"/>
      <w:jc w:val="both"/>
    </w:pPr>
    <w:rPr>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maintext0"/>
    <w:link w:val="figuretitlesChar"/>
    <w:qFormat/>
    <w:rsid w:val="003075B6"/>
    <w:pPr>
      <w:keepNext/>
      <w:spacing w:before="240" w:after="120"/>
      <w:ind w:firstLine="0"/>
      <w:jc w:val="left"/>
    </w:pPr>
    <w:rPr>
      <w:b w:val="0"/>
      <w:i w:val="0"/>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21667</Words>
  <Characters>127625</Characters>
  <Application>Microsoft Office Word</Application>
  <DocSecurity>0</DocSecurity>
  <Lines>2092</Lines>
  <Paragraphs>486</Paragraphs>
  <ScaleCrop>false</ScaleCrop>
  <Company/>
  <LinksUpToDate>false</LinksUpToDate>
  <CharactersWithSpaces>148806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23</cp:revision>
  <dcterms:created xsi:type="dcterms:W3CDTF">2025-09-09T17:09:00Z</dcterms:created>
  <dcterms:modified xsi:type="dcterms:W3CDTF">2025-10-05T10:23:00Z</dcterms:modified>
</cp:coreProperties>
</file>