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22" w:rsidRPr="003E0922" w:rsidRDefault="003E0922" w:rsidP="003E0922">
      <w:pPr>
        <w:spacing w:before="16" w:line="240" w:lineRule="auto"/>
        <w:ind w:left="2155" w:right="1723" w:firstLine="5"/>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Трансляцiя у ПОЛIЗ арифметичних виразiв та iнтерпретацiя постфiксного коду</w:t>
      </w:r>
    </w:p>
    <w:p w:rsidR="003E0922" w:rsidRPr="003E0922" w:rsidRDefault="003E0922" w:rsidP="003E0922">
      <w:pPr>
        <w:spacing w:after="240" w:line="240" w:lineRule="auto"/>
        <w:rPr>
          <w:rFonts w:ascii="Times New Roman" w:eastAsia="Times New Roman" w:hAnsi="Times New Roman" w:cs="Times New Roman"/>
          <w:sz w:val="24"/>
          <w:szCs w:val="24"/>
          <w:lang w:val="uk-UA"/>
        </w:rPr>
      </w:pPr>
      <w:bookmarkStart w:id="0" w:name="_GoBack"/>
      <w:bookmarkEnd w:id="0"/>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Варіант № 7</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Арифметика: цілі та дійсні числа, основні чотири арифметичні операції (додавання,</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віднімання, ділення та множення), піднесення до степеня (правоасоціативна операція),</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дужки</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Особливості: експоненційна форма дійсного числа</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Інструкція повторення: for (&lt;ід&gt;=&lt;вираз&gt;; &lt;відношення&gt;; &lt;ід&gt;=&lt;вираз&gt;){&lt;cписок</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операторів&gt;}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Інструкція розгалуження: if &lt;відношення&gt; then goto &lt;мітка&gt;</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Повна граматика мови FuriousPeach</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Program = program ProgName DeclSection DoSection</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ProgName = Ident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DeclSection = DeclarList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DeclarList = Declaration { Declaration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Declaration = Type ’ ’ IdenttList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IdenttList = Ident {’,’ Ident}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Type = int | real | bool</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DoSection = StatementList ’bye’</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StatementList = Statement {’;’ Statement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Statement = Assign | Input | Print | ForStatement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Assign = Ident ’=’ (Expression | BoolExpr)</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Expression = ArithmExpression | BoolExpr</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BoolExpr = ArithmExpression Rel ArithmExpression</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 = [Sign] Term | ArithmExpression ’+’ Term | ArithmExpression ’-’ Term</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Term = Factor | Term ’*’ Factor | Term ’/’ Factor | Term ’^’ Factor</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Factor = Ident | Const | ’(’ ArithmExpression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Input = input ’(’ IdenttList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Print = print ’(’ IdenttList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ForStatement = for ’(’ IndExpr ’)’ ’{’DoBlock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IndExpr = Ident ’=’ ArithmExpression1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BoolExpr ’;’ ArithmExpression2</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ArithmExpression1 = ArithmExpression</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ArithmExpression2 = Ident Add Step</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DoBlock = Statement | StatementList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IfStatement = if BoolExpr ’then ’ ’goto’ Ident1 | ’else’ ’goto’ Ident2</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Ident1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Ident2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Const = IntNumb | RealNumb | BoolConst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IntNumb = [Sign] UnsignedInt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RealNumb = [Sign] UnsignedReal</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Sign = ’+’ |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UnsignedInt = Digit {Digit}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UnsignedReal = ’.’ UnsignedInt | UnsignedInt ’.’ | UnsignedInt ’.’ UnsignedInt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Letter = ’a’ | ’b’ | ’c’ | ’d’ | ’e’ | ’f’ | ’g’ | ’h’ | ’i’ | ’j’ | ’k’ | ’l’ | ’m’ | ’n’ | ’o’ | ’p’ | ’q’ | ’r’ | ’s’ | ’t’ | ’u’ | ’v’ | ’w’ | ’x’ | ’y’ | ’z’</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Digit = ’0’ | ’1’ | ’2’ | ’3’ | ’4’ | ’5’ | ’6’ | ’7’ | ’8’ | ’9’</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BoolConst = true | false</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Rel = ’==’ | ’&lt;= ’ | ’&lt;’ | ’&gt;’ | ’&gt;=’ | ’&lt;&gt;’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Специфiкацiя арифметики</w:t>
      </w:r>
      <w:r w:rsidRPr="003E0922">
        <w:rPr>
          <w:rFonts w:eastAsia="Times New Roman"/>
          <w:color w:val="000000"/>
          <w:sz w:val="29"/>
          <w:szCs w:val="29"/>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6"/>
          <w:szCs w:val="26"/>
          <w:lang w:val="uk-UA"/>
        </w:rPr>
        <w:t>Типи</w:t>
      </w:r>
      <w:r w:rsidRPr="003E0922">
        <w:rPr>
          <w:rFonts w:eastAsia="Times New Roman"/>
          <w:b/>
          <w:bCs/>
          <w:color w:val="000000"/>
          <w:sz w:val="28"/>
          <w:szCs w:val="28"/>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Мова FuriousPeach пiдтримує значення трьох арифметичних типiв: int, real та bool.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1. Цiлий тип int може бути представлений константою Int, або змiнною.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2. Дiйсний тип real може бути представлений константою Real, або змiнною.</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3. Бінарний тип Bool може бути представлений константою Bool, або змiнною. </w:t>
      </w:r>
    </w:p>
    <w:p w:rsidR="003E0922" w:rsidRPr="003E0922" w:rsidRDefault="003E0922" w:rsidP="003E0922">
      <w:pPr>
        <w:spacing w:before="340"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Константи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Кожна константа має тип, визначений її формою. </w:t>
      </w:r>
    </w:p>
    <w:p w:rsidR="003E0922" w:rsidRPr="003E0922" w:rsidRDefault="003E0922" w:rsidP="003E0922">
      <w:pPr>
        <w:spacing w:before="195"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1. 12, 234, 1.54, 34.567, 23.5 </w:t>
      </w:r>
    </w:p>
    <w:p w:rsidR="003E0922" w:rsidRPr="003E0922" w:rsidRDefault="003E0922" w:rsidP="003E0922">
      <w:pPr>
        <w:spacing w:before="342"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Вирази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Опис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1. Вираз - це послiдовнiсть операторiв i операндiв, що визначає порядок об числення значення.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2. Розрiзняються арифметичнi та логiчнi вирази. </w:t>
      </w:r>
    </w:p>
    <w:p w:rsidR="003E0922" w:rsidRPr="003E0922" w:rsidRDefault="003E0922" w:rsidP="003E0922">
      <w:pPr>
        <w:spacing w:before="203"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3. Значення, обчислене за арифметичним виразом, має тип float або int.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4. Значення, обчислене за логiчним виразом, має тип boolean.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5. Всi бiнарнi оператори у виразах цiєї мови лiвоасоцiативнi. </w:t>
      </w:r>
    </w:p>
    <w:p w:rsidR="003E0922" w:rsidRPr="003E0922" w:rsidRDefault="003E0922" w:rsidP="003E0922">
      <w:pPr>
        <w:spacing w:before="204" w:line="480" w:lineRule="auto"/>
        <w:ind w:left="374" w:right="1550"/>
        <w:rPr>
          <w:rFonts w:ascii="Times New Roman" w:eastAsia="Times New Roman" w:hAnsi="Times New Roman" w:cs="Times New Roman"/>
          <w:sz w:val="24"/>
          <w:szCs w:val="24"/>
          <w:lang w:val="uk-UA"/>
        </w:rPr>
      </w:pPr>
      <w:r w:rsidRPr="003E0922">
        <w:rPr>
          <w:rFonts w:eastAsia="Times New Roman"/>
          <w:color w:val="000000"/>
          <w:sz w:val="24"/>
          <w:szCs w:val="24"/>
          <w:lang w:val="uk-UA"/>
        </w:rPr>
        <w:t>Обмеження </w:t>
      </w:r>
    </w:p>
    <w:p w:rsidR="003E0922" w:rsidRPr="003E0922" w:rsidRDefault="003E0922" w:rsidP="003E0922">
      <w:pPr>
        <w:spacing w:before="34" w:line="240" w:lineRule="auto"/>
        <w:ind w:left="669" w:right="1386" w:hanging="288"/>
        <w:rPr>
          <w:rFonts w:ascii="Times New Roman" w:eastAsia="Times New Roman" w:hAnsi="Times New Roman" w:cs="Times New Roman"/>
          <w:sz w:val="24"/>
          <w:szCs w:val="24"/>
          <w:lang w:val="uk-UA"/>
        </w:rPr>
      </w:pPr>
      <w:r w:rsidRPr="003E0922">
        <w:rPr>
          <w:rFonts w:eastAsia="Times New Roman"/>
          <w:color w:val="000000"/>
          <w:sz w:val="24"/>
          <w:szCs w:val="24"/>
          <w:lang w:val="uk-UA"/>
        </w:rPr>
        <w:t>1. Використання неоголошеної змiнної, викликає помилку на етапi трансляцiї або часу виконання. </w:t>
      </w:r>
    </w:p>
    <w:p w:rsidR="003E0922" w:rsidRPr="003E0922" w:rsidRDefault="003E0922" w:rsidP="003E0922">
      <w:pPr>
        <w:spacing w:before="196" w:line="240" w:lineRule="auto"/>
        <w:ind w:left="374" w:right="2068" w:firstLine="285"/>
        <w:rPr>
          <w:rFonts w:ascii="Times New Roman" w:eastAsia="Times New Roman" w:hAnsi="Times New Roman" w:cs="Times New Roman"/>
          <w:sz w:val="24"/>
          <w:szCs w:val="24"/>
          <w:lang w:val="uk-UA"/>
        </w:rPr>
      </w:pPr>
      <w:r w:rsidRPr="003E0922">
        <w:rPr>
          <w:rFonts w:eastAsia="Times New Roman"/>
          <w:color w:val="000000"/>
          <w:sz w:val="24"/>
          <w:szCs w:val="24"/>
          <w:lang w:val="uk-UA"/>
        </w:rPr>
        <w:t>2. Використання змiнної, що не набула значення, викликає помилку. </w:t>
      </w:r>
    </w:p>
    <w:p w:rsidR="003E0922" w:rsidRPr="003E0922" w:rsidRDefault="003E0922" w:rsidP="003E0922">
      <w:pPr>
        <w:spacing w:before="196" w:line="240" w:lineRule="auto"/>
        <w:ind w:left="374" w:right="2068"/>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3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Кожна константа має тип, визначений її формою та значенням. </w:t>
      </w:r>
    </w:p>
    <w:p w:rsidR="003E0922" w:rsidRPr="003E0922" w:rsidRDefault="003E0922" w:rsidP="003E0922">
      <w:pPr>
        <w:spacing w:before="204" w:line="240" w:lineRule="auto"/>
        <w:ind w:left="659" w:right="1393" w:hanging="294"/>
        <w:rPr>
          <w:rFonts w:ascii="Times New Roman" w:eastAsia="Times New Roman" w:hAnsi="Times New Roman" w:cs="Times New Roman"/>
          <w:sz w:val="24"/>
          <w:szCs w:val="24"/>
          <w:lang w:val="uk-UA"/>
        </w:rPr>
      </w:pPr>
      <w:r w:rsidRPr="003E0922">
        <w:rPr>
          <w:rFonts w:eastAsia="Times New Roman"/>
          <w:color w:val="000000"/>
          <w:sz w:val="24"/>
          <w:szCs w:val="24"/>
          <w:lang w:val="uk-UA"/>
        </w:rPr>
        <w:t>2. Змiнна набуває значення в iнструкцiї присвоювання Assign або в iнструкцiї введення Inp. </w:t>
      </w:r>
    </w:p>
    <w:p w:rsidR="003E0922" w:rsidRPr="003E0922" w:rsidRDefault="003E0922" w:rsidP="003E0922">
      <w:pPr>
        <w:spacing w:before="193"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Factor:</w:t>
      </w:r>
      <w:r w:rsidRPr="003E0922">
        <w:rPr>
          <w:rFonts w:eastAsia="Times New Roman"/>
          <w:color w:val="000000"/>
          <w:sz w:val="24"/>
          <w:szCs w:val="24"/>
          <w:lang w:val="uk-UA"/>
        </w:rPr>
        <w:tab/>
        <w:t xml:space="preserve">   x, 12, (a + 234) </w:t>
      </w:r>
    </w:p>
    <w:p w:rsidR="003E0922" w:rsidRPr="003E0922" w:rsidRDefault="003E0922" w:rsidP="003E0922">
      <w:pPr>
        <w:spacing w:before="309"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Term:            m*z, 32/(b + 786) </w:t>
      </w:r>
    </w:p>
    <w:p w:rsidR="003E0922" w:rsidRPr="003E0922" w:rsidRDefault="003E0922" w:rsidP="003E0922">
      <w:pPr>
        <w:spacing w:before="3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Expression:   b, f1 + g, (c - 24), 0.145*8.7 + 32/(b + 786)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Арифметичнi оператори </w:t>
      </w:r>
    </w:p>
    <w:p w:rsidR="003E0922" w:rsidRPr="003E0922" w:rsidRDefault="003E0922" w:rsidP="003E0922">
      <w:pPr>
        <w:spacing w:before="164" w:line="240" w:lineRule="auto"/>
        <w:ind w:left="369" w:right="1379" w:firstLine="354"/>
        <w:rPr>
          <w:rFonts w:ascii="Times New Roman" w:eastAsia="Times New Roman" w:hAnsi="Times New Roman" w:cs="Times New Roman"/>
          <w:sz w:val="24"/>
          <w:szCs w:val="24"/>
          <w:lang w:val="uk-UA"/>
        </w:rPr>
      </w:pPr>
      <w:r w:rsidRPr="003E0922">
        <w:rPr>
          <w:rFonts w:eastAsia="Times New Roman"/>
          <w:color w:val="000000"/>
          <w:sz w:val="24"/>
          <w:szCs w:val="24"/>
          <w:lang w:val="uk-UA"/>
        </w:rPr>
        <w:t>В мовi FuriousPeach</w:t>
      </w:r>
      <w:r w:rsidRPr="003E0922">
        <w:rPr>
          <w:rFonts w:eastAsia="Times New Roman"/>
          <w:i/>
          <w:iCs/>
          <w:color w:val="000000"/>
          <w:sz w:val="24"/>
          <w:szCs w:val="24"/>
          <w:lang w:val="uk-UA"/>
        </w:rPr>
        <w:t xml:space="preserve"> </w:t>
      </w:r>
      <w:r w:rsidRPr="003E0922">
        <w:rPr>
          <w:rFonts w:eastAsia="Times New Roman"/>
          <w:color w:val="000000"/>
          <w:sz w:val="24"/>
          <w:szCs w:val="24"/>
          <w:lang w:val="uk-UA"/>
        </w:rPr>
        <w:t>всi арифметичнi оператори iнфiкснi: адитивнi – ’+’ та ’-’, мультиплiкаттивнi – ’*’ та ’/’. </w:t>
      </w:r>
    </w:p>
    <w:p w:rsidR="003E0922" w:rsidRPr="003E0922" w:rsidRDefault="003E0922" w:rsidP="003E0922">
      <w:pPr>
        <w:spacing w:before="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400"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1. Типи обох операндiв мають бути однаковим, iнакше генерується виклю чення (помилка). </w:t>
      </w:r>
    </w:p>
    <w:p w:rsidR="003E0922" w:rsidRPr="003E0922" w:rsidRDefault="003E0922" w:rsidP="003E0922">
      <w:pPr>
        <w:spacing w:before="208"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Тип результату збiгається з типом операндiв. </w:t>
      </w:r>
    </w:p>
    <w:p w:rsidR="003E0922" w:rsidRPr="003E0922" w:rsidRDefault="003E0922" w:rsidP="003E0922">
      <w:pPr>
        <w:spacing w:before="2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Дiлення на нуль викликає помилку. </w:t>
      </w:r>
    </w:p>
    <w:p w:rsidR="003E0922" w:rsidRPr="003E0922" w:rsidRDefault="003E0922" w:rsidP="003E0922">
      <w:pPr>
        <w:spacing w:before="209" w:line="240" w:lineRule="auto"/>
        <w:ind w:left="654" w:right="1402" w:hanging="301"/>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4. Дiлення цiлих дає цiлий результат, отриманий вiдкиданням дробової ча стини вiд дiлення тих же чисел дiйсного типу. </w:t>
      </w:r>
    </w:p>
    <w:p w:rsidR="003E0922" w:rsidRPr="003E0922" w:rsidRDefault="003E0922" w:rsidP="003E0922">
      <w:pPr>
        <w:spacing w:before="208"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20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1.234*x1/45.67, 53-34+6, 7/8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Iнструкцiя присвоювання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Опис </w:t>
      </w:r>
    </w:p>
    <w:p w:rsidR="003E0922" w:rsidRPr="003E0922" w:rsidRDefault="003E0922" w:rsidP="003E0922">
      <w:pPr>
        <w:spacing w:before="209" w:line="240" w:lineRule="auto"/>
        <w:ind w:left="669" w:right="1319" w:hanging="283"/>
        <w:rPr>
          <w:rFonts w:ascii="Times New Roman" w:eastAsia="Times New Roman" w:hAnsi="Times New Roman" w:cs="Times New Roman"/>
          <w:sz w:val="24"/>
          <w:szCs w:val="24"/>
          <w:lang w:val="uk-UA"/>
        </w:rPr>
      </w:pPr>
      <w:r w:rsidRPr="003E0922">
        <w:rPr>
          <w:rFonts w:eastAsia="Times New Roman"/>
          <w:color w:val="000000"/>
          <w:sz w:val="24"/>
          <w:szCs w:val="24"/>
          <w:lang w:val="uk-UA"/>
        </w:rPr>
        <w:t>1. Значення, якi можуть використовуватись у лiвiй та правiй частинах iн струкцiї присвоювання називають l-значенням та r-значенням (або lvalue та rvalue, або left-value та right-value тощо). </w:t>
      </w:r>
    </w:p>
    <w:p w:rsidR="003E0922" w:rsidRPr="003E0922" w:rsidRDefault="003E0922" w:rsidP="003E0922">
      <w:pPr>
        <w:spacing w:before="20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385" w:hanging="285"/>
        <w:rPr>
          <w:rFonts w:ascii="Times New Roman" w:eastAsia="Times New Roman" w:hAnsi="Times New Roman" w:cs="Times New Roman"/>
          <w:sz w:val="24"/>
          <w:szCs w:val="24"/>
          <w:lang w:val="uk-UA"/>
        </w:rPr>
      </w:pPr>
      <w:r w:rsidRPr="003E0922">
        <w:rPr>
          <w:rFonts w:eastAsia="Times New Roman"/>
          <w:color w:val="000000"/>
          <w:sz w:val="24"/>
          <w:szCs w:val="24"/>
          <w:lang w:val="uk-UA"/>
        </w:rPr>
        <w:t>1. l-значення має тип вказiвника на мiсце зберiгання значення змiнної з iдентифiкатором Ident.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2. r-значення має тип значення, обчисленого за виразом Expression.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3. При присвоюваннi за адресою lvalue зберiгається значення типу rvalue.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42"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f5 = 3/4+1.23, b = 2 * a + 3 - 7 div 5 </w:t>
      </w: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Лексичний аналiзатор вхiдної мови</w:t>
      </w:r>
      <w:r w:rsidRPr="003E0922">
        <w:rPr>
          <w:rFonts w:eastAsia="Times New Roman"/>
          <w:color w:val="000000"/>
          <w:sz w:val="29"/>
          <w:szCs w:val="29"/>
          <w:lang w:val="uk-UA"/>
        </w:rPr>
        <w:t> </w:t>
      </w:r>
    </w:p>
    <w:p w:rsidR="003E0922" w:rsidRPr="003E0922" w:rsidRDefault="003E0922" w:rsidP="003E0922">
      <w:pPr>
        <w:spacing w:before="156" w:line="240" w:lineRule="auto"/>
        <w:ind w:left="366" w:right="1388"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Використовується приклад лексичного аналiзатора до лабораторної роботи №1, реалiзований мовою python. Лексичний аналiзатор (сканер, лексер) та таблиця символiв програми iмпортуються так: </w:t>
      </w:r>
    </w:p>
    <w:p w:rsidR="003E0922" w:rsidRPr="003E0922" w:rsidRDefault="003E0922" w:rsidP="003E0922">
      <w:pPr>
        <w:spacing w:before="267" w:line="240" w:lineRule="auto"/>
        <w:ind w:left="37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from lex_my_lang_03 import lex, tableToPrint </w:t>
      </w:r>
    </w:p>
    <w:p w:rsidR="003E0922" w:rsidRPr="003E0922" w:rsidRDefault="003E0922" w:rsidP="003E0922">
      <w:pPr>
        <w:spacing w:before="10" w:line="240" w:lineRule="auto"/>
        <w:ind w:left="371" w:right="1661" w:hanging="344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from lex_my_lang_03 import tableOfSymb, tableOfId, tableOfConst, \ tableOfLabel, sourceCode, FSuccess </w:t>
      </w:r>
    </w:p>
    <w:p w:rsidR="003E0922" w:rsidRPr="003E0922" w:rsidRDefault="003E0922" w:rsidP="003E0922">
      <w:pPr>
        <w:spacing w:before="267" w:line="240" w:lineRule="auto"/>
        <w:ind w:left="723"/>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Виклик сканера: </w:t>
      </w:r>
      <w:r w:rsidRPr="003E0922">
        <w:rPr>
          <w:rFonts w:ascii="Courier New" w:eastAsia="Times New Roman" w:hAnsi="Courier New" w:cs="Courier New"/>
          <w:color w:val="000000"/>
          <w:sz w:val="24"/>
          <w:szCs w:val="24"/>
          <w:lang w:val="uk-UA"/>
        </w:rPr>
        <w:t>lex() </w:t>
      </w:r>
    </w:p>
    <w:p w:rsidR="003E0922" w:rsidRPr="003E0922" w:rsidRDefault="003E0922" w:rsidP="003E0922">
      <w:pPr>
        <w:spacing w:before="366"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Синтаксичний аналiзатор вхiдної мови</w:t>
      </w:r>
      <w:r w:rsidRPr="003E0922">
        <w:rPr>
          <w:rFonts w:eastAsia="Times New Roman"/>
          <w:b/>
          <w:bCs/>
          <w:color w:val="000000"/>
          <w:sz w:val="29"/>
          <w:szCs w:val="29"/>
          <w:lang w:val="uk-UA"/>
        </w:rPr>
        <w:t> </w:t>
      </w:r>
    </w:p>
    <w:p w:rsidR="003E0922" w:rsidRPr="003E0922" w:rsidRDefault="003E0922" w:rsidP="003E0922">
      <w:pPr>
        <w:spacing w:before="156" w:line="240" w:lineRule="auto"/>
        <w:ind w:left="362" w:right="1388"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Використовується приклад синтаксичного аналiзатора до лабораторної роботи №2, реалiзований мовою python. Пiсля його доповнення семантичними процедурами, вiн буде здiйснювати одночасно синтаксичний аналiз та трансляцiю.</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таблиць </w:t>
      </w:r>
    </w:p>
    <w:p w:rsidR="003E0922" w:rsidRPr="003E0922" w:rsidRDefault="003E0922" w:rsidP="003E0922">
      <w:pPr>
        <w:spacing w:before="156" w:line="240" w:lineRule="auto"/>
        <w:ind w:left="368" w:right="1401"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Формат усiх таблиць визначений при розробцi лексичного аналiзатора. Таблицi реалiзованi як словники (dictionary) мови python. </w:t>
      </w:r>
    </w:p>
    <w:p w:rsidR="003E0922" w:rsidRPr="003E0922" w:rsidRDefault="003E0922" w:rsidP="003E0922">
      <w:pPr>
        <w:spacing w:before="8"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тут не використовується, проте формат наводиться.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символiв</w:t>
      </w:r>
      <w:r w:rsidRPr="003E0922">
        <w:rPr>
          <w:rFonts w:eastAsia="Times New Roman"/>
          <w:color w:val="000000"/>
          <w:sz w:val="24"/>
          <w:szCs w:val="24"/>
          <w:lang w:val="uk-UA"/>
        </w:rPr>
        <w:t>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символiв tableOfSymb : </w:t>
      </w:r>
    </w:p>
    <w:p w:rsidR="003E0922" w:rsidRPr="003E0922" w:rsidRDefault="003E0922" w:rsidP="003E0922">
      <w:pPr>
        <w:spacing w:before="269" w:line="240" w:lineRule="auto"/>
        <w:ind w:left="375"/>
        <w:rPr>
          <w:rFonts w:ascii="Times New Roman" w:eastAsia="Times New Roman" w:hAnsi="Times New Roman" w:cs="Times New Roman"/>
          <w:sz w:val="24"/>
          <w:szCs w:val="24"/>
          <w:lang w:val="uk-UA"/>
        </w:rPr>
      </w:pPr>
      <w:r w:rsidRPr="003E0922">
        <w:rPr>
          <w:rFonts w:eastAsia="Times New Roman"/>
          <w:color w:val="000000"/>
          <w:sz w:val="24"/>
          <w:szCs w:val="24"/>
          <w:lang w:val="uk-UA"/>
        </w:rPr>
        <w:t>{ n_rec : (num_line, lexeme, token, idxIdConst) } </w:t>
      </w:r>
    </w:p>
    <w:p w:rsidR="003E0922" w:rsidRPr="003E0922" w:rsidRDefault="003E0922" w:rsidP="003E0922">
      <w:pPr>
        <w:spacing w:before="26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n_rec – номер запису в таблицi символiв програми;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num_line – номер рядка програми; </w:t>
      </w:r>
    </w:p>
    <w:p w:rsidR="003E0922" w:rsidRPr="003E0922" w:rsidRDefault="003E0922" w:rsidP="003E0922">
      <w:pPr>
        <w:spacing w:before="10" w:line="240" w:lineRule="auto"/>
        <w:ind w:left="376"/>
        <w:rPr>
          <w:rFonts w:ascii="Times New Roman" w:eastAsia="Times New Roman" w:hAnsi="Times New Roman" w:cs="Times New Roman"/>
          <w:sz w:val="24"/>
          <w:szCs w:val="24"/>
          <w:lang w:val="uk-UA"/>
        </w:rPr>
      </w:pPr>
      <w:r w:rsidRPr="003E0922">
        <w:rPr>
          <w:rFonts w:eastAsia="Times New Roman"/>
          <w:color w:val="000000"/>
          <w:sz w:val="24"/>
          <w:szCs w:val="24"/>
          <w:lang w:val="uk-UA"/>
        </w:rPr>
        <w:t>lexeme –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token – токен лексеми; </w:t>
      </w:r>
    </w:p>
    <w:p w:rsidR="003E0922" w:rsidRPr="003E0922" w:rsidRDefault="003E0922" w:rsidP="003E0922">
      <w:pPr>
        <w:spacing w:before="10" w:line="240" w:lineRule="auto"/>
        <w:ind w:left="367" w:right="1387" w:firstLine="14"/>
        <w:rPr>
          <w:rFonts w:ascii="Times New Roman" w:eastAsia="Times New Roman" w:hAnsi="Times New Roman" w:cs="Times New Roman"/>
          <w:sz w:val="24"/>
          <w:szCs w:val="24"/>
          <w:lang w:val="uk-UA"/>
        </w:rPr>
      </w:pPr>
      <w:r w:rsidRPr="003E0922">
        <w:rPr>
          <w:rFonts w:eastAsia="Times New Roman"/>
          <w:color w:val="000000"/>
          <w:sz w:val="24"/>
          <w:szCs w:val="24"/>
          <w:lang w:val="uk-UA"/>
        </w:rPr>
        <w:t>idxIdConst – iндекс iдентифiкатора або константи у таблицi iдентифiкаторiв та констант вiдповiдно.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iдентифiкаторiв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iдентифiкаторiв tableOfId: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Id: (idxId, type, val) }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 – iдентифiкатор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idxId – iндекс iдентифiкатора у таблицi iдентифiкаторiв; </w:t>
      </w:r>
    </w:p>
    <w:p w:rsidR="003E0922" w:rsidRPr="003E0922" w:rsidRDefault="003E0922" w:rsidP="003E0922">
      <w:pPr>
        <w:spacing w:before="10" w:line="240" w:lineRule="auto"/>
        <w:ind w:left="367" w:right="1382"/>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значення змiнної з iдентифiкатором Id, при (першому) занесеннi до таблицi тип вважається невизначеним type_undef; </w:t>
      </w:r>
    </w:p>
    <w:p w:rsidR="003E0922" w:rsidRPr="003E0922" w:rsidRDefault="003E0922" w:rsidP="003E0922">
      <w:pPr>
        <w:spacing w:before="8" w:line="240" w:lineRule="auto"/>
        <w:ind w:left="367" w:right="1396"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змiнної з iдентифiкатором Id, при (першому) занесеннi до та блицi значення вважається невизначеним val_undef.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констант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констант tableOfConst: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Const: (idxConst, type,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Const –константа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idxConst – iндекс константи у таблицi констант;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константи;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val – значення константи.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мiток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tableOfLabel: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Label :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9"/>
        <w:rPr>
          <w:rFonts w:ascii="Times New Roman" w:eastAsia="Times New Roman" w:hAnsi="Times New Roman" w:cs="Times New Roman"/>
          <w:sz w:val="24"/>
          <w:szCs w:val="24"/>
          <w:lang w:val="uk-UA"/>
        </w:rPr>
      </w:pPr>
      <w:r w:rsidRPr="003E0922">
        <w:rPr>
          <w:rFonts w:eastAsia="Times New Roman"/>
          <w:color w:val="000000"/>
          <w:sz w:val="24"/>
          <w:szCs w:val="24"/>
          <w:lang w:val="uk-UA"/>
        </w:rPr>
        <w:t>Label –мiтка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мiтки. </w:t>
      </w:r>
    </w:p>
    <w:p w:rsidR="003E0922" w:rsidRPr="003E0922" w:rsidRDefault="003E0922" w:rsidP="003E0922">
      <w:pPr>
        <w:spacing w:before="344" w:line="240" w:lineRule="auto"/>
        <w:ind w:left="382"/>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програми з п’яти рядкiв: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619250" cy="733425"/>
            <wp:effectExtent l="0" t="0" r="0" b="9525"/>
            <wp:docPr id="28" name="Рисунок 28" descr="https://lh5.googleusercontent.com/7FME_cLSmmg7Qm2JtMTvH5OQc1aCNp0hnT96tIsowYIhCsQHxgQd3WhTlR_O6Cq41FkYo4UJ_4x--Cczc9vr8S0VQUymU1lMjJsxkKdZzWueiSZkBpJS8UQPGykbZFIPDGq76p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FME_cLSmmg7Qm2JtMTvH5OQc1aCNp0hnT96tIsowYIhCsQHxgQd3WhTlR_O6Cq41FkYo4UJ_4x--Cczc9vr8S0VQUymU1lMjJsxkKdZzWueiSZkBpJS8UQPGykbZFIPDGq76p6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33425"/>
                    </a:xfrm>
                    <a:prstGeom prst="rect">
                      <a:avLst/>
                    </a:prstGeom>
                    <a:noFill/>
                    <a:ln>
                      <a:noFill/>
                    </a:ln>
                  </pic:spPr>
                </pic:pic>
              </a:graphicData>
            </a:graphic>
          </wp:inline>
        </w:drawing>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     будуються таблицi, якi можна переглянути у консолi за допомогою команди tableToPrint(’All’): </w:t>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ab/>
      </w:r>
      <w:r>
        <w:rPr>
          <w:rFonts w:eastAsia="Times New Roman"/>
          <w:noProof/>
          <w:color w:val="000000"/>
          <w:sz w:val="24"/>
          <w:szCs w:val="24"/>
          <w:bdr w:val="none" w:sz="0" w:space="0" w:color="auto" w:frame="1"/>
          <w:lang w:val="ru-RU" w:eastAsia="ru-RU"/>
        </w:rPr>
        <w:drawing>
          <wp:inline distT="0" distB="0" distL="0" distR="0">
            <wp:extent cx="5076825" cy="5743575"/>
            <wp:effectExtent l="0" t="0" r="9525" b="9525"/>
            <wp:docPr id="27" name="Рисунок 27" descr="https://lh6.googleusercontent.com/_xl5qqXlcflVn-KyvqC3T5eU3ROiWWLPfhnNNY5sJg11-OedqB1KGrvt04u9w0CQFTAT6NiuBDjnU9t_G0PicOl6_k_m9FUDN45O2eCF27ymgp3Vw7pUmUOI3QIvvEYmIYeldb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xl5qqXlcflVn-KyvqC3T5eU3ROiWWLPfhnNNY5sJg11-OedqB1KGrvt04u9w0CQFTAT6NiuBDjnU9t_G0PicOl6_k_m9FUDN45O2eCF27ymgp3Vw7pUmUOI3QIvvEYmIYeldb1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rsidR="003E0922" w:rsidRPr="003E0922" w:rsidRDefault="003E0922" w:rsidP="003E0922">
      <w:pPr>
        <w:spacing w:before="164"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Зауважимо, що iндекси iдентифiкаторiв та констант виводяться у консолi в останнiй позицiї. Таблицi та функцiя tableToPrint(’All’) визначенi у сканерi та iмпортуються до iнших модулiв. </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Приклади програм для тестування </w:t>
      </w:r>
    </w:p>
    <w:p w:rsidR="003E0922" w:rsidRPr="003E0922" w:rsidRDefault="003E0922" w:rsidP="003E0922">
      <w:pPr>
        <w:spacing w:before="156" w:line="240" w:lineRule="auto"/>
        <w:ind w:right="1387" w:firstLine="720"/>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Серед прикладiв програм для тестування довiльного модуля має бути один, називатимемо його базовим, який має мiстити всi синтаксичнi конструкцiї, на явнi у розробленiй мовi. Код у базовому прикладi має бути синтаксично та семантично коректним. Всi iншi приклади мiстять код, який або демонструє бiльш складнi конструкцiї (синтаксично чи семантично), або мiстять помилки рiзних типiв.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Лексичний аналiзатор мови</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lastRenderedPageBreak/>
        <w:t>Лексичний аналiзатор (сканер, лексер) та таблиця символiв програми iмпортуються так:</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lex</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tableOfSymb</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 xml:space="preserve">Виклик сканера: </w:t>
      </w:r>
      <w:r w:rsidRPr="003E0922">
        <w:rPr>
          <w:rFonts w:ascii="Courier New" w:eastAsia="Times New Roman" w:hAnsi="Courier New" w:cs="Courier New"/>
          <w:color w:val="000000"/>
          <w:lang w:val="uk-UA"/>
        </w:rPr>
        <w:t>lex()</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таблицi символiв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Таблиця символiв програми tableOfSymb – це словник (dictionary) мови</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python. Формат був визначений при розробцi лексичного аналiзатора:</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ab/>
      </w:r>
      <w:r w:rsidRPr="003E0922">
        <w:rPr>
          <w:rFonts w:ascii="Courier New" w:eastAsia="Times New Roman" w:hAnsi="Courier New" w:cs="Courier New"/>
          <w:color w:val="000000"/>
          <w:lang w:val="uk-UA"/>
        </w:rPr>
        <w:t>{ n_rec : (num_line, lexeme, token, idxIdConst)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де:</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n_rec – номер запису в таблицi символiв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num_line – номер рядка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lexeme – лексема;</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token – токен лексеми;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idxIdConst – iндекс iдентифiкатора або константи у таблицi iдентифiкаторiв та констант вiдповiдно.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Наприклад, для програми з п’яти рядкiв: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1400175" cy="914400"/>
            <wp:effectExtent l="0" t="0" r="9525" b="0"/>
            <wp:docPr id="26" name="Рисунок 26" descr="https://lh3.googleusercontent.com/oaF2h8rxvVP8idEvX4pvIPuQ_-xqCFtykC1tdG5W96PLs5gUvveEg5oO-zNL9ivddj4ynYibLgpQK_kgVFQkFuGBxCT0eTm-Fmdn9FoVTbjqeXgShPNmM8nvLKNHtXUoG6YxLN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aF2h8rxvVP8idEvX4pvIPuQ_-xqCFtykC1tdG5W96PLs5gUvveEg5oO-zNL9ivddj4ynYibLgpQK_kgVFQkFuGBxCT0eTm-Fmdn9FoVTbjqeXgShPNmM8nvLKNHtXUoG6YxLN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9144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Лексичний аналiзатор будує таблицю символiв, яка синтаксичним аналiзатором</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виводиться у консоль командою</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print(’tableOfSymb:0’.format(tableOfSymb)):</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4610100" cy="952500"/>
            <wp:effectExtent l="0" t="0" r="0" b="0"/>
            <wp:docPr id="25" name="Рисунок 25" descr="https://lh3.googleusercontent.com/f6dg3SGJRXHxSYjiFpliSchyJoCQY45qhITaljQSQ95RNuiSJleY5bZmrviJD_phD-Qa6B3roq1dok1Am2jjTK2PeWjAxaQSAqFklH9p4IQr1fDJ3zU9FxTLA27rN4wTP4s4GI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6dg3SGJRXHxSYjiFpliSchyJoCQY45qhITaljQSQ95RNuiSJleY5bZmrviJD_phD-Qa6B3roq1dok1Am2jjTK2PeWjAxaQSAqFklH9p4IQr1fDJ3zU9FxTLA27rN4wTP4s4GIY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Бiльш зручний для читання варiант виводиться лексичним аналiзатором у</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 xml:space="preserve">форматi </w:t>
      </w:r>
      <w:r w:rsidRPr="003E0922">
        <w:rPr>
          <w:rFonts w:ascii="Courier New" w:eastAsia="Times New Roman" w:hAnsi="Courier New" w:cs="Courier New"/>
          <w:color w:val="000000"/>
          <w:lang w:val="uk-UA"/>
        </w:rPr>
        <w:t>num_line lexeme token idxIdConst</w:t>
      </w:r>
      <w:r w:rsidRPr="003E0922">
        <w:rPr>
          <w:rFonts w:eastAsia="Times New Roman"/>
          <w:color w:val="000000"/>
          <w:lang w:val="uk-UA"/>
        </w:rPr>
        <w:t xml:space="preserve"> (без номера запису у таблицi розбору n_rec):</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lastRenderedPageBreak/>
        <w:drawing>
          <wp:inline distT="0" distB="0" distL="0" distR="0">
            <wp:extent cx="3409950" cy="2505075"/>
            <wp:effectExtent l="0" t="0" r="0" b="9525"/>
            <wp:docPr id="24" name="Рисунок 24" descr="https://lh5.googleusercontent.com/_F0dcl1_nX2lkuBrwpkcAa3qgAlo_VpdZxwSB2I9vQy8tP75087ZvmTGjwztzXfqROf_U6Uv-a9uQrVr7v4QOfVgG0cWNHzWTg0829gFyM8lmkJ_Xu0VFz_ZpJ1HGS5ejbT9f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F0dcl1_nX2lkuBrwpkcAa3qgAlo_VpdZxwSB2I9vQy8tP75087ZvmTGjwztzXfqROf_U6Uv-a9uQrVr7v4QOfVgG0cWNHzWTg0829gFyM8lmkJ_Xu0VFz_ZpJ1HGS5ejbT9f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505075"/>
                    </a:xfrm>
                    <a:prstGeom prst="rect">
                      <a:avLst/>
                    </a:prstGeom>
                    <a:noFill/>
                    <a:ln>
                      <a:noFill/>
                    </a:ln>
                  </pic:spPr>
                </pic:pic>
              </a:graphicData>
            </a:graphic>
          </wp:inline>
        </w:drawing>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Приклади програм для тестування</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Серед прикладiв програм для тестування лексичного аналiзатора є один базовий , який мiстить синтаксичнi конструкцiї, наявнi у розробленiй мовi. Всi iншi приклади мiстять код, який або демонструє бiльш складнi синтаксичнi конструкцiї, наприклад вкладенi, або мiстять синтаксичнi помилки рiзних типiв.</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Тестування парсера передбачає синтаксичний розбiр прикладу коду та оцiнку правильностi його роботи (висновок про синтаксичну коректнiсть чи некоректнiсть коду, повiдомлення про знайдену помилку/помилки, її/їх локалiзацiю, дiагностичнi повiдомлення тощо).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color w:val="000000"/>
          <w:lang w:val="uk-UA"/>
        </w:rPr>
        <w:tab/>
      </w:r>
    </w:p>
    <w:p w:rsidR="003E0922" w:rsidRPr="003E0922" w:rsidRDefault="003E0922" w:rsidP="003E0922">
      <w:pPr>
        <w:spacing w:before="412" w:line="240" w:lineRule="auto"/>
        <w:ind w:left="380"/>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Програмна реалiзацiя транслятора </w:t>
      </w:r>
    </w:p>
    <w:p w:rsidR="003E0922" w:rsidRPr="003E0922" w:rsidRDefault="003E0922" w:rsidP="003E0922">
      <w:pPr>
        <w:spacing w:before="251"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 </w:t>
      </w:r>
    </w:p>
    <w:p w:rsidR="003E0922" w:rsidRPr="003E0922" w:rsidRDefault="003E0922" w:rsidP="003E0922">
      <w:pPr>
        <w:spacing w:before="156" w:line="240" w:lineRule="auto"/>
        <w:ind w:left="362" w:right="116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На входi транслятора – результати лексичного аналiзу, включно з ознакою успiшностi розбору FSuccess зi значеннями (True,’Lexer’) або (False,’Lexer’), див. файл. lex_my_lang_03.py. </w:t>
      </w:r>
    </w:p>
    <w:p w:rsidR="003E0922" w:rsidRPr="003E0922" w:rsidRDefault="003E0922" w:rsidP="003E0922">
      <w:pPr>
        <w:spacing w:before="8" w:line="240" w:lineRule="auto"/>
        <w:ind w:left="362" w:right="129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програми вхiдною мовою формується у списку postfixCode, до початку трансляцiї postfixCode = []. </w:t>
      </w:r>
    </w:p>
    <w:p w:rsidR="003E0922" w:rsidRPr="003E0922" w:rsidRDefault="003E0922" w:rsidP="003E0922">
      <w:pPr>
        <w:spacing w:before="8" w:line="240" w:lineRule="auto"/>
        <w:ind w:left="368" w:right="1384"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трансляцiї використовується функцiя postfixTranslator(), яка викли кає функцiю-парсер parseProgram() тiльки у випадку коректностi лексичного аналiзу: </w:t>
      </w:r>
    </w:p>
    <w:p w:rsidR="003E0922" w:rsidRPr="003E0922" w:rsidRDefault="003E0922" w:rsidP="003E0922">
      <w:pPr>
        <w:spacing w:before="202"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був успiшним лексичний розбiр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(True,’Lexer’) == FSuccess: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parseProgram() </w:t>
      </w:r>
    </w:p>
    <w:p w:rsidR="003E0922" w:rsidRPr="003E0922" w:rsidRDefault="003E0922" w:rsidP="003E0922">
      <w:pPr>
        <w:spacing w:before="204" w:line="240" w:lineRule="auto"/>
        <w:ind w:left="367" w:right="902"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Граматика вхiдної мови, вiдрiзняється вiд розглянутої у лабораторнiй роботi № 2, тим, що в нiй нетермiнал Statement не має альтернативи: Statement = Assign. Тому функцiї синтаксичного </w:t>
      </w:r>
      <w:r w:rsidRPr="003E0922">
        <w:rPr>
          <w:rFonts w:eastAsia="Times New Roman"/>
          <w:color w:val="000000"/>
          <w:sz w:val="24"/>
          <w:szCs w:val="24"/>
          <w:lang w:val="uk-UA"/>
        </w:rPr>
        <w:lastRenderedPageBreak/>
        <w:t>аналiзатора parseProgram() та parseStatementList(), залишаться практично незмiнними, а в parseStatement() </w:t>
      </w:r>
    </w:p>
    <w:p w:rsidR="003E0922" w:rsidRPr="003E0922" w:rsidRDefault="003E0922" w:rsidP="003E0922">
      <w:pPr>
        <w:spacing w:before="8" w:line="240" w:lineRule="auto"/>
        <w:ind w:left="367" w:right="1380" w:hanging="3"/>
        <w:rPr>
          <w:rFonts w:ascii="Times New Roman" w:eastAsia="Times New Roman" w:hAnsi="Times New Roman" w:cs="Times New Roman"/>
          <w:sz w:val="24"/>
          <w:szCs w:val="24"/>
          <w:lang w:val="uk-UA"/>
        </w:rPr>
      </w:pPr>
      <w:r w:rsidRPr="003E0922">
        <w:rPr>
          <w:rFonts w:eastAsia="Times New Roman"/>
          <w:color w:val="000000"/>
          <w:sz w:val="24"/>
          <w:szCs w:val="24"/>
          <w:lang w:val="uk-UA"/>
        </w:rPr>
        <w:t>залишиться тiльки виклик parseAssign() i не буде виклику parseIf(), див. файл.postfixExpr_translator.py: </w:t>
      </w:r>
    </w:p>
    <w:p w:rsidR="003E0922" w:rsidRPr="003E0922" w:rsidRDefault="003E0922" w:rsidP="003E0922">
      <w:pPr>
        <w:spacing w:before="260"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print(’\t\t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прочитаємо поточну лексему в таблицi розбору </w:t>
      </w:r>
    </w:p>
    <w:p w:rsidR="003E0922" w:rsidRPr="003E0922" w:rsidRDefault="003E0922" w:rsidP="003E0922">
      <w:pPr>
        <w:spacing w:before="10" w:line="240" w:lineRule="auto"/>
        <w:ind w:left="85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 lex, tok = getSymb()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токен - iдентифiкатор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обробити iнструкцiю присвоювання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 ’ident’: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parseAssign()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тут - ознака того, що всi iнструкцiї були коректно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розiбранi i була знайдена остання лексема програми.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тому parseStatement() має завершити роботу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(lex, tok) == (’end’,’keyword’): </w:t>
      </w:r>
    </w:p>
    <w:p w:rsidR="003E0922" w:rsidRPr="003E0922" w:rsidRDefault="003E0922" w:rsidP="003E0922">
      <w:pPr>
        <w:spacing w:before="10" w:line="240" w:lineRule="auto"/>
        <w:ind w:left="184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99"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жодна з iнструкцiй не вiдповiдає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поточнiй лексемi у таблицi розбору, </w:t>
      </w:r>
    </w:p>
    <w:p w:rsidR="003E0922" w:rsidRPr="003E0922" w:rsidRDefault="003E0922" w:rsidP="003E0922">
      <w:pPr>
        <w:spacing w:before="10" w:line="240" w:lineRule="auto"/>
        <w:ind w:left="135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failParse(’невiдповiднiсть iнструкцiй’, </w:t>
      </w:r>
    </w:p>
    <w:p w:rsidR="003E0922" w:rsidRPr="003E0922" w:rsidRDefault="003E0922" w:rsidP="003E0922">
      <w:pPr>
        <w:spacing w:before="10" w:line="240" w:lineRule="auto"/>
        <w:ind w:right="2642"/>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(numLine,lex,tok,’ident або if’))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9" w:line="240" w:lineRule="auto"/>
        <w:ind w:left="368" w:right="1383" w:firstLine="352"/>
        <w:rPr>
          <w:rFonts w:ascii="Times New Roman" w:eastAsia="Times New Roman" w:hAnsi="Times New Roman" w:cs="Times New Roman"/>
          <w:sz w:val="24"/>
          <w:szCs w:val="24"/>
          <w:lang w:val="uk-UA"/>
        </w:rPr>
      </w:pPr>
      <w:r w:rsidRPr="003E0922">
        <w:rPr>
          <w:rFonts w:eastAsia="Times New Roman"/>
          <w:color w:val="000000"/>
          <w:sz w:val="24"/>
          <w:szCs w:val="24"/>
          <w:lang w:val="uk-UA"/>
        </w:rPr>
        <w:t>А от вже реалiзацiя parseAssign() у складi транслятора вiдрiзнятиметься вiд її реалiзацiї у синтаксичному аналiзаторi наявнiстю семантичних процедур.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Семантичнi процедури</w:t>
      </w:r>
      <w:r w:rsidRPr="003E0922">
        <w:rPr>
          <w:rFonts w:eastAsia="Times New Roman"/>
          <w:color w:val="000000"/>
          <w:sz w:val="24"/>
          <w:szCs w:val="24"/>
          <w:lang w:val="uk-UA"/>
        </w:rPr>
        <w:t> </w:t>
      </w:r>
    </w:p>
    <w:p w:rsidR="003E0922" w:rsidRPr="003E0922" w:rsidRDefault="003E0922" w:rsidP="003E0922">
      <w:pPr>
        <w:spacing w:before="156" w:line="240" w:lineRule="auto"/>
        <w:ind w:left="367" w:right="1386"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ПОЛIЗ виразу можна знайти так: </w:t>
      </w:r>
    </w:p>
    <w:p w:rsidR="003E0922" w:rsidRPr="003E0922" w:rsidRDefault="003E0922" w:rsidP="003E0922">
      <w:pPr>
        <w:spacing w:before="208" w:line="240" w:lineRule="auto"/>
        <w:ind w:left="723" w:right="1400"/>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додати до ПОЛIЗУ вираз, якщо вiн – iдентифiкатор, константа або опе ратор (пiсля рекурсивної обробки аргументiв (аргументу) опрератора); </w:t>
      </w:r>
    </w:p>
    <w:p w:rsidR="003E0922" w:rsidRPr="003E0922" w:rsidRDefault="003E0922" w:rsidP="003E0922">
      <w:pPr>
        <w:spacing w:before="208" w:line="240" w:lineRule="auto"/>
        <w:ind w:left="723"/>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обробляючи вираз у дужках – iгнорувати дужки. </w:t>
      </w:r>
    </w:p>
    <w:p w:rsidR="003E0922" w:rsidRPr="003E0922" w:rsidRDefault="003E0922" w:rsidP="003E0922">
      <w:pPr>
        <w:spacing w:before="209" w:line="240" w:lineRule="auto"/>
        <w:ind w:left="368" w:right="1387"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Доповнимо синтаксичний аналiзатор, зважаючи на те, що вiн якраз обробляє всi елементи виразу рекурсивно, семантичними процедурами (у формi iнструкцiй). </w:t>
      </w:r>
    </w:p>
    <w:p w:rsidR="003E0922" w:rsidRPr="003E0922" w:rsidRDefault="003E0922" w:rsidP="003E0922">
      <w:pPr>
        <w:spacing w:before="8" w:line="240" w:lineRule="auto"/>
        <w:ind w:left="368" w:right="1401"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Цi семантичнi процедури, як ми тiльки-но з’ясували, додаватимуть до ПОЛIЗУ вираз, якщо вiн – iдентифiкатор, константа або оператор (пiсля рекурсивної обробки аргументiв </w:t>
      </w:r>
      <w:r w:rsidRPr="003E0922">
        <w:rPr>
          <w:rFonts w:eastAsia="Times New Roman"/>
          <w:color w:val="000000"/>
          <w:sz w:val="24"/>
          <w:szCs w:val="24"/>
          <w:lang w:val="uk-UA"/>
        </w:rPr>
        <w:lastRenderedPageBreak/>
        <w:t>опрератора), а при обробцi виразу у дужках iгнору ватимуть дужки. </w:t>
      </w:r>
    </w:p>
    <w:p w:rsidR="003E0922" w:rsidRPr="003E0922" w:rsidRDefault="003E0922" w:rsidP="003E0922">
      <w:pPr>
        <w:spacing w:before="8" w:line="240" w:lineRule="auto"/>
        <w:ind w:left="365" w:right="1379"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Як це видно з граматики вхiдної мови, всi цi випадки тра пляються при обробцi нетермiналiв Assign, Expression, Term i Factor. Отож треба доповнити функцiї parseAssign(), parseExpression(), parseTerm() i parseFactor() семантичними процедурами. </w:t>
      </w:r>
    </w:p>
    <w:p w:rsidR="003E0922" w:rsidRPr="003E0922" w:rsidRDefault="003E0922" w:rsidP="003E0922">
      <w:pPr>
        <w:spacing w:before="8" w:line="240" w:lineRule="auto"/>
        <w:ind w:left="368" w:right="1401"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Далi розглянемо приклад реалiзацiї семантичних процедур у названих функцiях. </w:t>
      </w:r>
    </w:p>
    <w:p w:rsidR="003E0922" w:rsidRPr="003E0922" w:rsidRDefault="003E0922" w:rsidP="003E0922">
      <w:pPr>
        <w:spacing w:before="343"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parseAssign()</w:t>
      </w:r>
      <w:r w:rsidRPr="003E0922">
        <w:rPr>
          <w:rFonts w:eastAsia="Times New Roman"/>
          <w:color w:val="000000"/>
          <w:sz w:val="24"/>
          <w:szCs w:val="24"/>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ind w:left="362" w:right="838" w:firstLine="2"/>
        <w:rPr>
          <w:rFonts w:ascii="Times New Roman" w:eastAsia="Times New Roman" w:hAnsi="Times New Roman" w:cs="Times New Roman"/>
          <w:sz w:val="24"/>
          <w:szCs w:val="24"/>
          <w:lang w:val="uk-UA"/>
        </w:rPr>
      </w:pPr>
      <w:r w:rsidRPr="003E0922">
        <w:rPr>
          <w:rFonts w:eastAsia="Times New Roman"/>
          <w:color w:val="000000"/>
          <w:sz w:val="24"/>
          <w:szCs w:val="24"/>
          <w:lang w:val="uk-UA"/>
        </w:rPr>
        <w:t>    Отже при обробцi кожної iнструкцiї присвоювання функцiя parseAssign() безпосередньо доповнює ПОЛIЗ двома символами у рядках 11 та 27. Все, що потрапить у ПОЛIЗ при розборi виразу Expression, додасть функцiя parseExpression() та викликанi нею функцiї. </w:t>
      </w:r>
    </w:p>
    <w:p w:rsidR="003E0922" w:rsidRPr="003E0922" w:rsidRDefault="003E0922" w:rsidP="003E0922">
      <w:pPr>
        <w:spacing w:before="267"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parseAssign():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номер запису таблицi розбору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print(’\t’*4+’parseAssign():’)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взяти поточну лексему </w:t>
      </w:r>
    </w:p>
    <w:p w:rsidR="003E0922" w:rsidRPr="003E0922" w:rsidRDefault="003E0922" w:rsidP="003E0922">
      <w:pPr>
        <w:spacing w:before="10" w:line="240" w:lineRule="auto"/>
        <w:ind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вже вiдомо, що це - iдентифiкатор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_tok = getSymb()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ight="190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починаємо трансляцiю iнструкцiї присвоювання за означенням: </w:t>
      </w:r>
    </w:p>
    <w:p w:rsidR="003E0922" w:rsidRPr="003E0922" w:rsidRDefault="003E0922" w:rsidP="003E0922">
      <w:pPr>
        <w:spacing w:before="23" w:line="240" w:lineRule="auto"/>
        <w:ind w:left="8" w:right="1907"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 Трансляцiя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ПОЛIЗ iдентифiкатора - iдентифiкатор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встановити номер нової поточної лексеми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print(’\t’*5+’в рядку {0} - {1}’.format(numLine,(lex, tok))) </w:t>
      </w:r>
    </w:p>
    <w:p w:rsidR="003E0922" w:rsidRPr="003E0922" w:rsidRDefault="003E0922" w:rsidP="003E0922">
      <w:pPr>
        <w:spacing w:before="23" w:line="240" w:lineRule="auto"/>
        <w:ind w:left="720"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була прочитана лексема - ’:=’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parseToken(’=’,’assign_op’,’\t\t\t\t\t’):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розiбрати арифметичний вираз </w:t>
      </w:r>
    </w:p>
    <w:p w:rsidR="003E0922" w:rsidRPr="003E0922" w:rsidRDefault="003E0922" w:rsidP="003E0922">
      <w:pPr>
        <w:spacing w:before="10" w:line="240" w:lineRule="auto"/>
        <w:ind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parseExpression()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виразу </w:t>
      </w:r>
    </w:p>
    <w:p w:rsidR="003E0922" w:rsidRPr="003E0922" w:rsidRDefault="003E0922" w:rsidP="003E0922">
      <w:pPr>
        <w:spacing w:before="8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postfixCode.append(’=’)# Трансляцiя </w:t>
      </w:r>
    </w:p>
    <w:p w:rsidR="003E0922" w:rsidRPr="003E0922" w:rsidRDefault="003E0922" w:rsidP="003E0922">
      <w:pPr>
        <w:spacing w:before="10" w:line="240" w:lineRule="auto"/>
        <w:ind w:right="190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Бiнарний оператор ’=’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додається пiсля своїх операндiв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configToPrint(’=’,numRow)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else: return False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parseExpression() </w:t>
      </w:r>
    </w:p>
    <w:p w:rsidR="003E0922" w:rsidRPr="003E0922" w:rsidRDefault="003E0922" w:rsidP="003E0922">
      <w:pPr>
        <w:spacing w:before="164" w:line="240" w:lineRule="auto"/>
        <w:ind w:left="362" w:right="1383"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Власне додавання коду до ПОЛIЗ здiйснюється тiльки у рядку 21, а саме додається оператор (лексема) ’+’ або ’-’ пiсля того, як будуть обробленi його операнди у рядках 5 та 16: </w:t>
      </w:r>
    </w:p>
    <w:p w:rsidR="003E0922" w:rsidRPr="003E0922" w:rsidRDefault="003E0922" w:rsidP="003E0922">
      <w:pPr>
        <w:spacing w:before="267" w:line="240" w:lineRule="auto"/>
        <w:ind w:left="92" w:firstLine="62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#print(’\t’*5+’parseExpression():’)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parseTerm() # Трансляцiя (тут нiчого не робити)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 = True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продовжувати розбирати Доданки (Term)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роздiленi лексемами ’+’ або ’-’ </w:t>
      </w:r>
    </w:p>
    <w:p w:rsidR="003E0922" w:rsidRPr="003E0922" w:rsidRDefault="003E0922" w:rsidP="003E0922">
      <w:pPr>
        <w:spacing w:before="10" w:line="240" w:lineRule="auto"/>
        <w:ind w:left="144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while F: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(’add_op’): </w:t>
      </w:r>
    </w:p>
    <w:p w:rsidR="003E0922" w:rsidRPr="003E0922" w:rsidRDefault="003E0922" w:rsidP="003E0922">
      <w:pPr>
        <w:spacing w:before="10" w:line="240" w:lineRule="auto"/>
        <w:ind w:left="216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print(’\t’*6+’в рядку {0} - {1}’.format(numLine,(lex, tok))) parseTerm()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w:t>
      </w:r>
    </w:p>
    <w:p w:rsidR="003E0922" w:rsidRPr="003E0922" w:rsidRDefault="003E0922" w:rsidP="003E0922">
      <w:pPr>
        <w:spacing w:before="10" w:line="240" w:lineRule="auto"/>
        <w:ind w:left="216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 - бiнарний оператор ’+’ чи ’-’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додається пiсля своїх операндiв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8"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F = False </w:t>
      </w:r>
    </w:p>
    <w:p w:rsidR="003E0922" w:rsidRPr="003E0922" w:rsidRDefault="003E0922" w:rsidP="003E0922">
      <w:pPr>
        <w:spacing w:before="10" w:line="240" w:lineRule="auto"/>
        <w:ind w:left="72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parseTerm() та parseFactor() </w:t>
      </w:r>
    </w:p>
    <w:p w:rsidR="003E0922" w:rsidRPr="003E0922" w:rsidRDefault="003E0922" w:rsidP="003E0922">
      <w:pPr>
        <w:spacing w:before="164" w:line="240" w:lineRule="auto"/>
        <w:ind w:left="362" w:right="1379"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Таким же чином додаються семантичнi процедури у функцiях розбору не термiналiв Term та Factor – parseTerm() та parseFactor() вiдповiдно. Код цих функцiй мiстить iнструкцiю </w:t>
      </w:r>
      <w:r w:rsidRPr="003E0922">
        <w:rPr>
          <w:rFonts w:eastAsia="Times New Roman"/>
          <w:color w:val="000000"/>
          <w:sz w:val="24"/>
          <w:szCs w:val="24"/>
          <w:lang w:val="uk-UA"/>
        </w:rPr>
        <w:lastRenderedPageBreak/>
        <w:t>postfixCode.append(lex), який допов нює ПОЛIЗ лексемою lex, що має симсл оператора (лексеми) ’*’ або ’/’ у фун кцiї parseTerm(), або константи чи iдентифiкатора у функцiї parseFactor(), див. код функцiй у файлi postfixExpr_translator.py.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Покроковий перегляд процесу трансляцiї</w:t>
      </w:r>
      <w:r w:rsidRPr="003E0922">
        <w:rPr>
          <w:rFonts w:eastAsia="Times New Roman"/>
          <w:color w:val="000000"/>
          <w:sz w:val="29"/>
          <w:szCs w:val="29"/>
          <w:lang w:val="uk-UA"/>
        </w:rPr>
        <w:t> </w:t>
      </w:r>
    </w:p>
    <w:p w:rsidR="003E0922" w:rsidRPr="003E0922" w:rsidRDefault="003E0922" w:rsidP="003E0922">
      <w:pPr>
        <w:spacing w:before="156" w:line="240" w:lineRule="auto"/>
        <w:ind w:left="368" w:right="1193"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перегляду конфiгурацiї транслятора була визначена функцiя configToPrint(lex,numRow), виклик якої здiйснюється командою if toView: configToPrint(lex,numRow) пiсля кожної семантичної процедури, див. напр. рядки 14 та 30 коду функцiї parseAssign(). Функцiя configToPrint(lex,numRow) виводить у консоль: оброблену лексему, запис таблицi символiв та отриманий пiсля виконання семантичної процедури ПОЛIЗ: </w:t>
      </w:r>
    </w:p>
    <w:p w:rsidR="003E0922" w:rsidRPr="003E0922" w:rsidRDefault="003E0922" w:rsidP="003E0922">
      <w:pPr>
        <w:spacing w:before="208"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configToPrint(lex,numRow):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’\nКрок трансляцiї\n’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’лексема: \’{0}\’\n’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’tableOfSymb[{1}] = {2}\n’</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’postfixCode = {3}\n’ </w:t>
      </w:r>
    </w:p>
    <w:p w:rsidR="003E0922" w:rsidRPr="003E0922" w:rsidRDefault="003E0922" w:rsidP="003E0922">
      <w:pPr>
        <w:spacing w:before="10" w:line="240" w:lineRule="auto"/>
        <w:ind w:left="857" w:right="433" w:firstLine="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tpl = (lex,numRow,str(tableOfSymb[numRow]),str(postfixCode)) print(stage.format(lex,numRow,str(tableOfSymb[numRow]),str(postfixCode)))</w:t>
      </w:r>
      <w:r w:rsidRPr="003E0922">
        <w:rPr>
          <w:rFonts w:eastAsia="Times New Roman"/>
          <w:color w:val="000000"/>
          <w:sz w:val="24"/>
          <w:szCs w:val="24"/>
          <w:lang w:val="uk-UA"/>
        </w:rPr>
        <w:t> </w:t>
      </w:r>
    </w:p>
    <w:p w:rsidR="003E0922" w:rsidRPr="003E0922" w:rsidRDefault="003E0922" w:rsidP="003E0922">
      <w:pPr>
        <w:spacing w:before="208"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Переглянемо процес трансляцiї програми </w:t>
      </w:r>
    </w:p>
    <w:p w:rsidR="003E0922" w:rsidRPr="003E0922" w:rsidRDefault="003E0922" w:rsidP="003E0922">
      <w:pPr>
        <w:spacing w:before="208" w:line="240" w:lineRule="auto"/>
        <w:ind w:firstLine="720"/>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3" name="Рисунок 23" descr="https://lh6.googleusercontent.com/SHRFup7MoqapekD6IQ8lHNyR_Xt8cubEXkk0eV4OI99uzvgABMt-WI9ijf_2b4e0kghgcUmHJ2jsKL-6EZvXcMFd0f1eH7geh_ICGcfwmARjcqVKSyTe8del4u58QzrdCdUjm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HRFup7MoqapekD6IQ8lHNyR_Xt8cubEXkk0eV4OI99uzvgABMt-WI9ijf_2b4e0kghgcUmHJ2jsKL-6EZvXcMFd0f1eH7geh_ICGcfwmARjcqVKSyTe8del4u58QzrdCdUjmIq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ab/>
        <w:t>Запуск транслятора та його робота виглядатимуть у консолi приблизно так: &gt;python postfixExpr_translator.py </w:t>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543425" cy="781050"/>
            <wp:effectExtent l="0" t="0" r="9525" b="0"/>
            <wp:docPr id="22" name="Рисунок 22" descr="https://lh5.googleusercontent.com/ZtrAP-lS1nZomt_CLsK9aTvuCXm2BUk_cSI3zplPHvm9lGwGtGLpCEWG3eoryO1WzTiccwXzjhq9-fP6HzAAsIDQylKwL4TjQMx_GVeMdDlgUOOCK6a7ygO_8pxmwu5JfuclmI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trAP-lS1nZomt_CLsK9aTvuCXm2BUk_cSI3zplPHvm9lGwGtGLpCEWG3eoryO1WzTiccwXzjhq9-fP6HzAAsIDQylKwL4TjQMx_GVeMdDlgUOOCK6a7ygO_8pxmwu5JfuclmI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781050"/>
                    </a:xfrm>
                    <a:prstGeom prst="rect">
                      <a:avLst/>
                    </a:prstGeom>
                    <a:noFill/>
                    <a:ln>
                      <a:noFill/>
                    </a:ln>
                  </pic:spPr>
                </pic:pic>
              </a:graphicData>
            </a:graphic>
          </wp:inline>
        </w:drawing>
      </w:r>
    </w:p>
    <w:p w:rsidR="003E0922" w:rsidRPr="003E0922" w:rsidRDefault="003E0922" w:rsidP="003E0922">
      <w:pPr>
        <w:spacing w:before="962"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Програмна реалiзацiя iнтерпретатора </w:t>
      </w:r>
    </w:p>
    <w:p w:rsidR="003E0922" w:rsidRPr="003E0922" w:rsidRDefault="003E0922" w:rsidP="003E0922">
      <w:pPr>
        <w:spacing w:before="251"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w:t>
      </w:r>
      <w:r w:rsidRPr="003E0922">
        <w:rPr>
          <w:rFonts w:eastAsia="Times New Roman"/>
          <w:b/>
          <w:bCs/>
          <w:color w:val="000000"/>
          <w:sz w:val="23"/>
          <w:szCs w:val="23"/>
          <w:lang w:val="uk-UA"/>
        </w:rPr>
        <w:t> </w:t>
      </w:r>
    </w:p>
    <w:p w:rsidR="003E0922" w:rsidRPr="003E0922" w:rsidRDefault="003E0922" w:rsidP="003E0922">
      <w:pPr>
        <w:spacing w:before="156" w:line="240" w:lineRule="auto"/>
        <w:ind w:left="368" w:right="1380"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На входi iнтерпретатора – побудований транслятором ПОЛIЗ вхiдної про грами у списку postfixCode, таблицi iдентифiкаторiв та констант, а також ознака успiшностi синтаксичного розбору та </w:t>
      </w:r>
      <w:r w:rsidRPr="003E0922">
        <w:rPr>
          <w:rFonts w:eastAsia="Times New Roman"/>
          <w:color w:val="000000"/>
          <w:sz w:val="24"/>
          <w:szCs w:val="24"/>
          <w:lang w:val="uk-UA"/>
        </w:rPr>
        <w:lastRenderedPageBreak/>
        <w:t>трансляцiї FSuccess зi значеннями (True, ’Translator’) або (False, ’Translator’). </w:t>
      </w:r>
    </w:p>
    <w:p w:rsidR="003E0922" w:rsidRPr="003E0922" w:rsidRDefault="003E0922" w:rsidP="003E0922">
      <w:pPr>
        <w:spacing w:before="8" w:line="240" w:lineRule="auto"/>
        <w:ind w:left="368" w:right="1387" w:firstLine="355"/>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крiм лексеми, мiстить i її токен, так для попереднього прикладу будується ПОЛIЗ у формi: </w:t>
      </w:r>
    </w:p>
    <w:p w:rsidR="003E0922" w:rsidRPr="003E0922" w:rsidRDefault="003E0922" w:rsidP="003E0922">
      <w:pPr>
        <w:spacing w:before="208" w:line="240" w:lineRule="auto"/>
        <w:ind w:left="365" w:right="1170" w:hanging="3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postfixCode=[('6', 'int'), ('=', 'assign_op'), ('b', 'ident'), ('5', 'int'), ('5', 'int'), ('*', 'mult_op'), ('a', 'ident'), ('/', 'mult_op'), ('=', 'assign_op')]</w:t>
      </w:r>
    </w:p>
    <w:p w:rsidR="003E0922" w:rsidRPr="003E0922" w:rsidRDefault="003E0922" w:rsidP="003E0922">
      <w:pPr>
        <w:spacing w:before="208" w:line="240" w:lineRule="auto"/>
        <w:ind w:left="361" w:right="1379"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цього замiсть семантичних процедур типу postfixCode.append(lex) використовуюються iнструкцiї postfixCode.append((lex,tok)) див. файл postfixExpr_translator_02.py у тецi postfixExpr\postfixExpr_interpreter. Клас Stack iмпортується з модуля stack01. </w:t>
      </w:r>
    </w:p>
    <w:p w:rsidR="003E0922" w:rsidRPr="003E0922" w:rsidRDefault="003E0922" w:rsidP="003E0922">
      <w:pPr>
        <w:spacing w:before="365"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Iнтерпретатор</w:t>
      </w:r>
      <w:r w:rsidRPr="003E0922">
        <w:rPr>
          <w:rFonts w:eastAsia="Times New Roman"/>
          <w:b/>
          <w:bCs/>
          <w:color w:val="000000"/>
          <w:sz w:val="23"/>
          <w:szCs w:val="23"/>
          <w:lang w:val="uk-UA"/>
        </w:rPr>
        <w:t> </w:t>
      </w:r>
    </w:p>
    <w:p w:rsidR="003E0922" w:rsidRPr="003E0922" w:rsidRDefault="003E0922" w:rsidP="003E0922">
      <w:pPr>
        <w:spacing w:before="343"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Базовi кроки алгоритму </w:t>
      </w:r>
    </w:p>
    <w:p w:rsidR="003E0922" w:rsidRPr="003E0922" w:rsidRDefault="003E0922" w:rsidP="003E0922">
      <w:pPr>
        <w:spacing w:before="164" w:line="240" w:lineRule="auto"/>
        <w:ind w:left="368" w:right="1397" w:firstLine="358"/>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postfixInterpreter(), за умови успiшностi етапу трансляцiї, ви кликає postfixProcessing(): </w:t>
      </w:r>
    </w:p>
    <w:p w:rsidR="003E0922" w:rsidRPr="003E0922" w:rsidRDefault="003E0922" w:rsidP="003E0922">
      <w:pPr>
        <w:spacing w:before="164" w:line="240" w:lineRule="auto"/>
        <w:ind w:left="368" w:right="139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postfixInterpreter():</w:t>
      </w:r>
    </w:p>
    <w:p w:rsidR="003E0922" w:rsidRPr="003E0922" w:rsidRDefault="003E0922" w:rsidP="003E0922">
      <w:pPr>
        <w:spacing w:before="10" w:line="240" w:lineRule="auto"/>
        <w:ind w:left="86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FSuccess =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була успiшною трансляцiя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(True,’Translator’) == FSuccess: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print(’\nПостфiксний код: \n{0}’.format(postfixCode))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postfixProcessing()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print(’Interpreter: Translator завершив роботу аварiйно’)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3" w:line="240" w:lineRule="auto"/>
        <w:ind w:left="362" w:right="1379" w:firstLine="363"/>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Оскiльки ПОЛIЗ арифметичних виразiв, як i iнструкцiй присвоювання, ви конується послiдовно у тому порядку, як вiн записаний у списку postfixCode, то функцiя postfixProcessing() просто за iндексами елементiв коду, див. ря док 5, вилучає найлiвiший елемент, рядок 6, i якщо це – iдентифiкатор, або константа, кладе його на стек, рядок 8, або передає на обробку, рядок 9, у doIt(lex,tok): </w:t>
      </w:r>
    </w:p>
    <w:p w:rsidR="003E0922" w:rsidRPr="003E0922" w:rsidRDefault="003E0922" w:rsidP="003E0922">
      <w:pPr>
        <w:spacing w:before="261"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postfixProcessing():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stack, postfixCode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maxNumb=len(postfixCode)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try: </w:t>
      </w:r>
    </w:p>
    <w:p w:rsidR="003E0922" w:rsidRPr="003E0922" w:rsidRDefault="003E0922" w:rsidP="003E0922">
      <w:pPr>
        <w:spacing w:before="10" w:line="240" w:lineRule="auto"/>
        <w:ind w:left="152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for i in range(0,maxNumb):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lex,tok = postfixCode.pop(0)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(’int’,’float’,’ident’): </w:t>
      </w:r>
    </w:p>
    <w:p w:rsidR="003E0922" w:rsidRPr="003E0922" w:rsidRDefault="003E0922" w:rsidP="003E0922">
      <w:pPr>
        <w:spacing w:before="10" w:line="240" w:lineRule="auto"/>
        <w:ind w:left="29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stack.push((lex,tok)) </w:t>
      </w:r>
    </w:p>
    <w:p w:rsidR="003E0922" w:rsidRPr="003E0922" w:rsidRDefault="003E0922" w:rsidP="003E0922">
      <w:pPr>
        <w:spacing w:before="10" w:line="240" w:lineRule="auto"/>
        <w:ind w:left="224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doIt(lex,tok) </w:t>
      </w:r>
    </w:p>
    <w:p w:rsidR="003E0922" w:rsidRPr="003E0922" w:rsidRDefault="003E0922" w:rsidP="003E0922">
      <w:pPr>
        <w:spacing w:before="10" w:line="240" w:lineRule="auto"/>
        <w:ind w:left="216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configToPrint(i+1,lex,tok,maxNumb) </w:t>
      </w:r>
    </w:p>
    <w:p w:rsidR="003E0922" w:rsidRPr="003E0922" w:rsidRDefault="003E0922" w:rsidP="003E0922">
      <w:pPr>
        <w:spacing w:before="10" w:line="240" w:lineRule="auto"/>
        <w:ind w:left="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except SystemExit as e: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print(’RunTime: Аварiйне завершення програми з кодом {0}’.format(e))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61" w:line="240" w:lineRule="auto"/>
        <w:ind w:left="366" w:right="1383" w:firstLine="373"/>
        <w:jc w:val="both"/>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Зауважимо</w:t>
      </w:r>
      <w:r w:rsidRPr="003E0922">
        <w:rPr>
          <w:rFonts w:eastAsia="Times New Roman"/>
          <w:color w:val="000000"/>
          <w:sz w:val="24"/>
          <w:szCs w:val="24"/>
          <w:lang w:val="uk-UA"/>
        </w:rPr>
        <w:t xml:space="preserve">, що </w:t>
      </w:r>
      <w:r w:rsidRPr="003E0922">
        <w:rPr>
          <w:rFonts w:eastAsia="Times New Roman"/>
          <w:i/>
          <w:iCs/>
          <w:color w:val="000000"/>
          <w:sz w:val="24"/>
          <w:szCs w:val="24"/>
          <w:lang w:val="uk-UA"/>
        </w:rPr>
        <w:t xml:space="preserve">вилучення запису </w:t>
      </w:r>
      <w:r w:rsidRPr="003E0922">
        <w:rPr>
          <w:rFonts w:eastAsia="Times New Roman"/>
          <w:color w:val="000000"/>
          <w:sz w:val="24"/>
          <w:szCs w:val="24"/>
          <w:lang w:val="uk-UA"/>
        </w:rPr>
        <w:t xml:space="preserve">з postfix-коду запроваджено для зручностi покрокового перегляду, i </w:t>
      </w:r>
      <w:r w:rsidRPr="003E0922">
        <w:rPr>
          <w:rFonts w:eastAsia="Times New Roman"/>
          <w:i/>
          <w:iCs/>
          <w:color w:val="000000"/>
          <w:sz w:val="24"/>
          <w:szCs w:val="24"/>
          <w:lang w:val="uk-UA"/>
        </w:rPr>
        <w:t xml:space="preserve">можливе тiльки </w:t>
      </w:r>
      <w:r w:rsidRPr="003E0922">
        <w:rPr>
          <w:rFonts w:eastAsia="Times New Roman"/>
          <w:color w:val="000000"/>
          <w:sz w:val="24"/>
          <w:szCs w:val="24"/>
          <w:lang w:val="uk-UA"/>
        </w:rPr>
        <w:t>при вiдсутностi у кодi iнструкцiй умовного чи безумовного переходу, як у цiй лабораторнiй роботi. </w:t>
      </w:r>
    </w:p>
    <w:p w:rsidR="003E0922" w:rsidRPr="003E0922" w:rsidRDefault="003E0922" w:rsidP="003E0922">
      <w:pPr>
        <w:spacing w:before="8" w:line="240" w:lineRule="auto"/>
        <w:ind w:left="367"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Оператори обробляються функцiєю doIt(lex,tok) таким чином. Якщо це – оператор присвоювання, то знiмаються два операнди, рядки 5 i 7, i правий записують у таблицю iдентифiкаторiв як значення змiнної з iдентифiкатором-лiвим операндом, рядки 15-16. Якщо це – це арифметичний оператор, то операнди та оператор передають на обробку функцiї </w:t>
      </w:r>
    </w:p>
    <w:p w:rsidR="003E0922" w:rsidRPr="003E0922" w:rsidRDefault="003E0922" w:rsidP="003E0922">
      <w:pPr>
        <w:spacing w:before="8" w:line="240" w:lineRule="auto"/>
        <w:ind w:left="3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processing_add_mult_op((lexL,tokL),lex,(lexR,tokR))</w:t>
      </w:r>
      <w:r w:rsidRPr="003E0922">
        <w:rPr>
          <w:rFonts w:eastAsia="Times New Roman"/>
          <w:color w:val="000000"/>
          <w:sz w:val="24"/>
          <w:szCs w:val="24"/>
          <w:lang w:val="uk-UA"/>
        </w:rPr>
        <w:t>, рядок 26.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doIt(lex,tok):</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(lex,tok) == ('=', 'assign_op'):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 = число)</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ідентифікатор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виконати операцію:</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оновлюємо запис у таблиці ідентифікаторів</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ідентифікатор/змінна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(index не змінюється,</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тип - як у константи,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значення - як у константи)</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tableOfId[lexR] = (tableOfId[lexR][0],  tableOfConst[lexL][1],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tok in ('add_op','mult_op'):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'real'),('real','int')):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processing_add_mult_op((lexL,tokL),lex,(lexR,tokR))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stack.push()</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return True</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1"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Семантика арифметики вхiдної мови </w:t>
      </w:r>
    </w:p>
    <w:p w:rsidR="003E0922" w:rsidRPr="003E0922" w:rsidRDefault="003E0922" w:rsidP="003E0922">
      <w:pPr>
        <w:spacing w:before="164" w:line="240" w:lineRule="auto"/>
        <w:ind w:left="368" w:right="1388"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арифметичних операторiв мови, забезпечується функцiями processing_add_mult_op(operandL,operator,operandR) та getValue((valL,lexL,tokL),lex,(valR,lexR,tokR)).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8" w:line="240" w:lineRule="auto"/>
        <w:ind w:left="367" w:right="340"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processing_add_mult_op((lexL,tokL),lex,(lexR,tokR)) визначає значення та типи значень лiвого i правого операндiв-iдентифiкаторiв, рядки 10 та 18 вiдповiдно, чи значення констант, рядки 12 та 20. Потiм передає всi цi ле ксеми, їх типи та значення функцiї getValue((valL,lexL,tokL),lex,(valR,lexR,tokR)), рядок 21, для обчислення результату. Помилка генерується, якщо один з опе рандiв – iдентифiкатор з невизначеним типом (’type_undef’) , р. 7 та 15.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processing_add_mult_op(ltL,lex,ltR):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ltL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tableOfId[lexL][1]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змінна',(lexL,tableOfId[lexL],(lexL,tokL),lex,(lexR,tokR)))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valL,tokL = (tableOfId[lexL][2],tableOfId[lexL][1])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tokR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tableOfId[lexR][1]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змінна',(lexR,tableOfId[lexR],(lexL,tokL),lex,(lexR,tokR)))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valR,tokR = (tableOfId[lexR][2],tableOfId[lexR][1])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 if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print(('lexL',lexL,tableOfConst))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getValue((valL,lexL,tokL),lex,(valR,lexR,tokR))</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269" w:line="240" w:lineRule="auto"/>
        <w:ind w:left="368"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getValue((valL,lexL,tokL),lex,(valR,lexR,tokR)) реалiзує семантику обчислення: генерує винятки у випадку невiдповiдностi типiв аргументiв, р. 5-6, або у випадку, якщо правий аргумент має значення нуль, р. 13-14. В рештi випадкiв, в залежностi вiд лексеми оператора та типу операндiв, засобами мови python обчислюється результат, р. 7-12 та 15-18, який потiм кладеться на стек, р. 21, та заноситься до таблицi констант, р. 22.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getValue(vtL,lex,vtR):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valL,lexL,tokL = vtL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valR,lexR,tokR = 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 ,'int')):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valR ==0:</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failRunTime('ділення на нуль',((lexL,tokL),lex,(lexR,tokR)))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tokL=='real':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elif lex == '/' and tokL=='int':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int(valL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stack.push((str(value),tokL))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toTableOfConst(value,tokL)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failRunTime() обробляє помилки.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failRunTime(str,tuple):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str == ’невiдповiднiсть типiв’: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Типи операндiв вiдрiзняються </w:t>
      </w:r>
    </w:p>
    <w:p w:rsidR="003E0922" w:rsidRPr="003E0922" w:rsidRDefault="003E0922" w:rsidP="003E0922">
      <w:pPr>
        <w:spacing w:before="10" w:line="240" w:lineRule="auto"/>
        <w:ind w:right="1660"/>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exit(1)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’неiнiцiалiзована змiнна’: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(lx,rec,(lexL,tokL),lex,(lexR,tokR))=tuple </w:t>
      </w:r>
    </w:p>
    <w:p w:rsidR="003E0922" w:rsidRPr="003E0922" w:rsidRDefault="003E0922" w:rsidP="003E0922">
      <w:pPr>
        <w:spacing w:before="10" w:line="240" w:lineRule="auto"/>
        <w:ind w:left="1339" w:right="186" w:hanging="1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Значення змiнної {0}:{1} не визначене. Зустрiлось у {2} {3} {4}’.format(lx,rec,(lexL,tokL),lex,(lexR,tokR))) exit(2) </w:t>
      </w:r>
    </w:p>
    <w:p w:rsidR="003E0922" w:rsidRPr="003E0922" w:rsidRDefault="003E0922" w:rsidP="003E0922">
      <w:pPr>
        <w:spacing w:before="8"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’дiлення на нуль’: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Дiлення на нуль </w:t>
      </w:r>
    </w:p>
    <w:p w:rsidR="003E0922" w:rsidRPr="003E0922" w:rsidRDefault="003E0922" w:rsidP="003E0922">
      <w:pPr>
        <w:spacing w:before="10" w:line="240" w:lineRule="auto"/>
        <w:ind w:right="1414"/>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 ’.format((lexL,tokL),lex,(lexR,tokR)))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exit(3) </w:t>
      </w:r>
    </w:p>
    <w:p w:rsidR="003E0922" w:rsidRPr="003E0922" w:rsidRDefault="003E0922" w:rsidP="003E0922">
      <w:pPr>
        <w:spacing w:before="356"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Iнтерпретацiя </w:t>
      </w:r>
    </w:p>
    <w:p w:rsidR="003E0922" w:rsidRPr="003E0922" w:rsidRDefault="003E0922" w:rsidP="003E0922">
      <w:pPr>
        <w:spacing w:before="156"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Перевiримо iнтерпретатор на прикладi програми</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1" name="Рисунок 21" descr="https://lh3.googleusercontent.com/SegPKoS9K42SFG6Yy3UwwEZ5wx0814Mlu1yqCu4M4w83jQozN39ceYYcNaICc0vX46c50yZZfChxCgZ0O9TWnKMxBJYU4pYUnv0bXpAX57bGeJiDBYp-F9DKgbOrrxT6X6ZiQ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egPKoS9K42SFG6Yy3UwwEZ5wx0814Mlu1yqCu4M4w83jQozN39ceYYcNaICc0vX46c50yZZfChxCgZ0O9TWnKMxBJYU4pYUnv0bXpAX57bGeJiDBYp-F9DKgbOrrxT6X6ZiQJf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Результат:</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00550" cy="762000"/>
            <wp:effectExtent l="0" t="0" r="0" b="0"/>
            <wp:docPr id="20" name="Рисунок 20" descr="https://lh6.googleusercontent.com/yke65x8yb6g_rFkis_KF12RvlFm6cjt_QvObygOKcyVwDVT2P-1BOAlf8YAnXv3WKoX1WpghOTeAnBpg7oFLzCy7jTOT1fuyJzYMU2CJ-Gu0AsLP-86iHAqh05KNnli9K616kJ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ke65x8yb6g_rFkis_KF12RvlFm6cjt_QvObygOKcyVwDVT2P-1BOAlf8YAnXv3WKoX1WpghOTeAnBpg7oFLzCy7jTOT1fuyJzYMU2CJ-Gu0AsLP-86iHAqh05KNnli9K616kJf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762000"/>
                    </a:xfrm>
                    <a:prstGeom prst="rect">
                      <a:avLst/>
                    </a:prstGeom>
                    <a:noFill/>
                    <a:ln>
                      <a:noFill/>
                    </a:ln>
                  </pic:spPr>
                </pic:pic>
              </a:graphicData>
            </a:graphic>
          </wp:inline>
        </w:drawing>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lastRenderedPageBreak/>
        <w:drawing>
          <wp:inline distT="0" distB="0" distL="0" distR="0">
            <wp:extent cx="4514850" cy="828675"/>
            <wp:effectExtent l="0" t="0" r="0" b="9525"/>
            <wp:docPr id="19" name="Рисунок 19" descr="https://lh4.googleusercontent.com/W8xgy9qbJoaf-2QsTjFO-LFfMWwAkVViWd9Afr9YAG_yj0WR1u3TmBGKraG-EFfnWbNVHB4Y9z_swfbDzC3Kt7_Z7JYoZ2oShmB8znr236Thpm-WKg_qOOVqt8FwOoBr-Zq42i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W8xgy9qbJoaf-2QsTjFO-LFfMWwAkVViWd9Afr9YAG_yj0WR1u3TmBGKraG-EFfnWbNVHB4Y9z_swfbDzC3Kt7_Z7JYoZ2oShmB8znr236Thpm-WKg_qOOVqt8FwOoBr-Zq42i9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8286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Невизначена на момент використання змiнна у арифметичному виразi, як-от с у програмi.</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514475" cy="733425"/>
            <wp:effectExtent l="0" t="0" r="9525" b="9525"/>
            <wp:docPr id="18" name="Рисунок 18" descr="https://lh3.googleusercontent.com/U22ULTL8tQeq84T9BXFp0t58a0iCarbICXZmPXWFaIrCoR_c4KooA7xPJ8UokeBvNpy7-QXpX-Et8OL5iTmlN9duunlJ-RHCnJidzB5tsF2yXlWcujB_evn8y6V3QIaVezLu5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22ULTL8tQeq84T9BXFp0t58a0iCarbICXZmPXWFaIrCoR_c4KooA7xPJ8UokeBvNpy7-QXpX-Et8OL5iTmlN9duunlJ-RHCnJidzB5tsF2yXlWcujB_evn8y6V3QIaVezLu5ay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73342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спричинює повiдомлення:</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29125" cy="638175"/>
            <wp:effectExtent l="0" t="0" r="9525" b="9525"/>
            <wp:docPr id="17" name="Рисунок 17" descr="https://lh4.googleusercontent.com/LYDrDfzK1Ekb6hRPlnrM0UUMyrc5C-SrCnxqDGdLBNk5i12KtBoZ1FzXfQOj6WvDVObLGRZTyv4h0I5pHEhSWxg1bqaQboOLPOFhFan0ra0THzg_p85C8u5ZdPhisuSFWrZBQQ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YDrDfzK1Ekb6hRPlnrM0UUMyrc5C-SrCnxqDGdLBNk5i12KtBoZ1FzXfQOj6WvDVObLGRZTyv4h0I5pHEhSWxg1bqaQboOLPOFhFan0ra0THzg_p85C8u5ZdPhisuSFWrZBQQX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Висновки:</w:t>
      </w:r>
      <w:r w:rsidRPr="003E0922">
        <w:rPr>
          <w:rFonts w:eastAsia="Times New Roman"/>
          <w:color w:val="000000"/>
          <w:sz w:val="24"/>
          <w:szCs w:val="24"/>
          <w:lang w:val="uk-UA"/>
        </w:rPr>
        <w:t xml:space="preserve"> Був розроблений інтерпретатор для мови програмування FuriousPeach на мові Python. Було розглянуто основні принципи роботи інтерпретатора та проведені тестування коректності його роботи. Інтерпретатор працює як потрібно.</w:t>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 </w:t>
      </w:r>
    </w:p>
    <w:p w:rsidR="00057FE3" w:rsidRPr="003E0922" w:rsidRDefault="00057FE3" w:rsidP="003E0922"/>
    <w:sectPr w:rsidR="00057FE3" w:rsidRPr="003E0922">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F04" w:rsidRDefault="00D50F04">
      <w:pPr>
        <w:spacing w:line="240" w:lineRule="auto"/>
      </w:pPr>
      <w:r>
        <w:separator/>
      </w:r>
    </w:p>
  </w:endnote>
  <w:endnote w:type="continuationSeparator" w:id="0">
    <w:p w:rsidR="00D50F04" w:rsidRDefault="00D50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3436F7">
    <w:pPr>
      <w:jc w:val="center"/>
    </w:pPr>
    <w:r>
      <w:fldChar w:fldCharType="begin"/>
    </w:r>
    <w:r>
      <w:instrText>PAGE</w:instrText>
    </w:r>
    <w:r>
      <w:fldChar w:fldCharType="separate"/>
    </w:r>
    <w:r w:rsidR="002C1AC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F04" w:rsidRDefault="00D50F04">
      <w:pPr>
        <w:spacing w:line="240" w:lineRule="auto"/>
      </w:pPr>
      <w:r>
        <w:separator/>
      </w:r>
    </w:p>
  </w:footnote>
  <w:footnote w:type="continuationSeparator" w:id="0">
    <w:p w:rsidR="00D50F04" w:rsidRDefault="00D50F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2C1ACF">
    <w:pPr>
      <w:jc w:val="center"/>
    </w:pPr>
    <w:r>
      <w:t>&lt;</w:t>
    </w:r>
    <w:r>
      <w:rPr>
        <w:lang w:val="uk-UA"/>
      </w:rPr>
      <w:t>Лука Катерина Анатоліївна</w:t>
    </w:r>
    <w:r>
      <w:t>&gt; &lt;</w:t>
    </w:r>
    <w:r>
      <w:rPr>
        <w:lang w:val="uk-UA"/>
      </w:rPr>
      <w:t>ТВ-з81</w:t>
    </w:r>
    <w:r>
      <w:t xml:space="preserve">&gt; </w:t>
    </w:r>
    <w:r w:rsidR="003E0922">
      <w:t>ЛР№</w:t>
    </w:r>
    <w:r w:rsidR="003E0922" w:rsidRPr="002C1ACF">
      <w:rPr>
        <w:lang w:val="ru-RU"/>
      </w:rPr>
      <w:t>3</w:t>
    </w:r>
    <w:r w:rsidR="003436F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A3E77"/>
    <w:multiLevelType w:val="multilevel"/>
    <w:tmpl w:val="58FC3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57FE3"/>
    <w:rsid w:val="00057FE3"/>
    <w:rsid w:val="002C1ACF"/>
    <w:rsid w:val="003436F7"/>
    <w:rsid w:val="003E0922"/>
    <w:rsid w:val="00D50F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632C6-69A8-4BE2-A13F-3467929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E0922"/>
    <w:pPr>
      <w:tabs>
        <w:tab w:val="center" w:pos="4819"/>
        <w:tab w:val="right" w:pos="9639"/>
      </w:tabs>
      <w:spacing w:line="240" w:lineRule="auto"/>
    </w:pPr>
  </w:style>
  <w:style w:type="character" w:customStyle="1" w:styleId="a7">
    <w:name w:val="Верхний колонтитул Знак"/>
    <w:basedOn w:val="a0"/>
    <w:link w:val="a6"/>
    <w:uiPriority w:val="99"/>
    <w:rsid w:val="003E0922"/>
  </w:style>
  <w:style w:type="paragraph" w:styleId="a8">
    <w:name w:val="footer"/>
    <w:basedOn w:val="a"/>
    <w:link w:val="a9"/>
    <w:uiPriority w:val="99"/>
    <w:unhideWhenUsed/>
    <w:rsid w:val="003E0922"/>
    <w:pPr>
      <w:tabs>
        <w:tab w:val="center" w:pos="4819"/>
        <w:tab w:val="right" w:pos="9639"/>
      </w:tabs>
      <w:spacing w:line="240" w:lineRule="auto"/>
    </w:pPr>
  </w:style>
  <w:style w:type="character" w:customStyle="1" w:styleId="a9">
    <w:name w:val="Нижний колонтитул Знак"/>
    <w:basedOn w:val="a0"/>
    <w:link w:val="a8"/>
    <w:uiPriority w:val="99"/>
    <w:rsid w:val="003E0922"/>
  </w:style>
  <w:style w:type="paragraph" w:styleId="aa">
    <w:name w:val="Balloon Text"/>
    <w:basedOn w:val="a"/>
    <w:link w:val="ab"/>
    <w:uiPriority w:val="99"/>
    <w:semiHidden/>
    <w:unhideWhenUsed/>
    <w:rsid w:val="003E092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0922"/>
    <w:rPr>
      <w:rFonts w:ascii="Tahoma" w:hAnsi="Tahoma" w:cs="Tahoma"/>
      <w:sz w:val="16"/>
      <w:szCs w:val="16"/>
    </w:rPr>
  </w:style>
  <w:style w:type="paragraph" w:styleId="ac">
    <w:name w:val="Normal (Web)"/>
    <w:basedOn w:val="a"/>
    <w:uiPriority w:val="99"/>
    <w:semiHidden/>
    <w:unhideWhenUsed/>
    <w:rsid w:val="003E0922"/>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apple-tab-span">
    <w:name w:val="apple-tab-span"/>
    <w:basedOn w:val="a0"/>
    <w:rsid w:val="003E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59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3423</Words>
  <Characters>19517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Учетная запись Майкрософт</cp:lastModifiedBy>
  <cp:revision>3</cp:revision>
  <dcterms:created xsi:type="dcterms:W3CDTF">2021-05-08T15:01:00Z</dcterms:created>
  <dcterms:modified xsi:type="dcterms:W3CDTF">2021-05-12T19:26:00Z</dcterms:modified>
</cp:coreProperties>
</file>