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スピンドル同期ねじ切り機能 (G33)</w:t>
      </w:r>
    </w:p>
    <w:p>
      <w:r>
        <w:t>G33 は主軸同期送りの機能で、ヘリカル穴加工やリジッドタッピングなどに用います。G32 と同様にねじ切りを行いますが、K アドレスでピッチを指定し、ミーリング加工や穴あけ装置でも利用できます【718856432973519†L139-L147】。</w:t>
      </w:r>
    </w:p>
    <w:p>
      <w:pPr>
        <w:pStyle w:val="Heading2"/>
      </w:pPr>
      <w:r>
        <w:t>目的</w:t>
      </w:r>
    </w:p>
    <w:p>
      <w:r>
        <w:t>主軸回転に同期した送りを実現し、ヘリカル切削やリジッドタップなど回転工具を用いたねじ加工に対応します。</w:t>
      </w:r>
    </w:p>
    <w:p>
      <w:pPr>
        <w:pStyle w:val="Heading2"/>
      </w:pPr>
      <w:r>
        <w:t>フォーマット</w:t>
      </w:r>
    </w:p>
    <w:tbl>
      <w:tblPr>
        <w:tblStyle w:val="LightGrid"/>
        <w:tblW w:type="auto" w:w="0"/>
        <w:tblLook w:firstColumn="1" w:firstRow="1" w:lastColumn="0" w:lastRow="0" w:noHBand="0" w:noVBand="1" w:val="04A0"/>
      </w:tblPr>
      <w:tblGrid>
        <w:gridCol w:w="2880"/>
        <w:gridCol w:w="2880"/>
        <w:gridCol w:w="2880"/>
      </w:tblGrid>
      <w:tr>
        <w:tc>
          <w:tcPr>
            <w:tcW w:type="dxa" w:w="2880"/>
          </w:tcPr>
          <w:p>
            <w:r>
              <w:t>アドレス</w:t>
            </w:r>
          </w:p>
        </w:tc>
        <w:tc>
          <w:tcPr>
            <w:tcW w:type="dxa" w:w="2880"/>
          </w:tcPr>
          <w:p>
            <w:r>
              <w:t>説明</w:t>
            </w:r>
          </w:p>
        </w:tc>
        <w:tc>
          <w:tcPr>
            <w:tcW w:type="dxa" w:w="2880"/>
          </w:tcPr>
          <w:p>
            <w:r>
              <w:t>備考</w:t>
            </w:r>
          </w:p>
        </w:tc>
      </w:tr>
      <w:tr>
        <w:tc>
          <w:tcPr>
            <w:tcW w:type="dxa" w:w="2880"/>
          </w:tcPr>
          <w:p>
            <w:r>
              <w:t>Z</w:t>
            </w:r>
          </w:p>
        </w:tc>
        <w:tc>
          <w:tcPr>
            <w:tcW w:type="dxa" w:w="2880"/>
          </w:tcPr>
          <w:p>
            <w:r>
              <w:t>ねじ長さ</w:t>
            </w:r>
          </w:p>
        </w:tc>
        <w:tc>
          <w:tcPr>
            <w:tcW w:type="dxa" w:w="2880"/>
          </w:tcPr>
          <w:p>
            <w:r>
              <w:t>加工する軸方向の移動量</w:t>
            </w:r>
          </w:p>
        </w:tc>
      </w:tr>
      <w:tr>
        <w:tc>
          <w:tcPr>
            <w:tcW w:type="dxa" w:w="2880"/>
          </w:tcPr>
          <w:p>
            <w:r>
              <w:t>K</w:t>
            </w:r>
          </w:p>
        </w:tc>
        <w:tc>
          <w:tcPr>
            <w:tcW w:type="dxa" w:w="2880"/>
          </w:tcPr>
          <w:p>
            <w:r>
              <w:t>ピッチ</w:t>
            </w:r>
          </w:p>
        </w:tc>
        <w:tc>
          <w:tcPr>
            <w:tcW w:type="dxa" w:w="2880"/>
          </w:tcPr>
          <w:p>
            <w:r>
              <w:t>1 回転当たりの送り量【718856432973519†L139-L147】</w:t>
            </w:r>
          </w:p>
        </w:tc>
      </w:tr>
    </w:tbl>
    <w:p>
      <w:pPr>
        <w:pStyle w:val="Heading2"/>
      </w:pPr>
      <w:r>
        <w:t>処理の流れ</w:t>
      </w:r>
    </w:p>
    <w:p>
      <w:pPr>
        <w:pStyle w:val="ListNumber"/>
      </w:pPr>
      <w:r>
        <w:t>1. 主軸を所定の回転数で起動し、周速一定制御や毎回転送り(G95)を設定してピッチ精度を確保する。</w:t>
      </w:r>
    </w:p>
    <w:p>
      <w:pPr>
        <w:pStyle w:val="ListNumber"/>
      </w:pPr>
      <w:r>
        <w:t>2. G00で工具をねじ切り開始位置まで移動する。</w:t>
      </w:r>
    </w:p>
    <w:p>
      <w:pPr>
        <w:pStyle w:val="ListNumber"/>
      </w:pPr>
      <w:r>
        <w:t>3. G33ブロックでZ軸終端座標とKピッチを指定し、主軸回転に同期した送りでねじを生成する【260966754397660†L184-L191】。XやYを同時に動かすことでヘリカル穴や円筒に螺旋溝を加工できる。</w:t>
      </w:r>
    </w:p>
    <w:p>
      <w:pPr>
        <w:pStyle w:val="ListNumber"/>
      </w:pPr>
      <w:r>
        <w:t>4. ねじ切りが完了したらG00などで工具を安全位置に退避し、必要に応じて次のパスを行う。</w:t>
      </w:r>
    </w:p>
    <w:p>
      <w:pPr>
        <w:pStyle w:val="ListNumber"/>
      </w:pPr>
      <w:r>
        <w:t>5. 複数回のねじ切りを行う場合は、各パスごとにZやKを調整し、適切な深さになるまで繰り返す。</w:t>
      </w:r>
    </w:p>
    <w:p>
      <w:r>
        <w:t>1. 主軸を所定の回転数で起動し、同期モードに設定します。</w:t>
        <w:br/>
        <w:t>2. G33 ブロックで Z 軸へ移動し、K で指定したピッチに同期して送りを行います。</w:t>
        <w:br/>
        <w:t>3. 穴あけやタッピングが終了したら、次のブロックで軸を退避させます。</w:t>
        <w:br/>
        <w:t>4. 必要に応じて複数回繰り返します。</w:t>
      </w:r>
    </w:p>
    <w:p>
      <w:pPr>
        <w:pStyle w:val="Heading2"/>
      </w:pPr>
      <w:r>
        <w:t>注意事項</w:t>
      </w:r>
    </w:p>
    <w:p>
      <w:r>
        <w:t>・G33 は G32 と同様に使用できますが、通常はリジッドタッピングやヘリカル穴あけなどミーリング用途に多く使われます【718856432973519†L139-L147】。</w:t>
        <w:br/>
        <w:t>・ピッチ指定には K アドレスを用い、F は使用しません。</w:t>
        <w:br/>
        <w:t>・主軸回転が反転できない機構の場合、リジッドタッピングでは Mコードと併用して往復動作を行います。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