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ドグ無しレファレンス点設定機能 基本設計書</w:t>
      </w:r>
    </w:p>
    <w:p>
      <w:pPr>
        <w:pStyle w:val="Heading2"/>
      </w:pPr>
      <w:r>
        <w:t>目的</w:t>
      </w:r>
    </w:p>
    <w:p>
      <w:r>
        <w:t>ドグ無しレファレンス点設定機能は、機械に減速ドグ（リミットスイッチ）がなくてもサーボモータのグリッド間隔や絶対位置検出器を用いてレファレンス点（機械原点）を確立するための機能です。機械軸のレファレンス点が確立されると、CNCは機械座標系を確立し、自動運転や補正機能を安全に実行できます。</w:t>
      </w:r>
    </w:p>
    <w:p>
      <w:pPr>
        <w:pStyle w:val="Heading2"/>
      </w:pPr>
      <w:r>
        <w:t>概要</w:t>
      </w:r>
    </w:p>
    <w:p>
      <w:r>
        <w:t>パラメータ説明書では、ドグ無しレファレンス点設定を使用する際に複数のパラメータで動作を制御することが示されています。軸ごとにドグ無し設定を有効化する\(DLZx\)と、電源投入後の未復帰状態で移動を禁止する\(ZRNx\)、手動レファレンス点復帰の方式を切り替える\(HJZx\)などがあります。また、機械全体の動作として、G28指令での自動レファレンス点復帰を停止させる\(AZR\)や、再設定の禁止\(IDG\)などを設定します。パラメータDLZを有効とすると、レファレンス点確立前のG28指令は常にPS0304アラームとなり【95414512717278†L3168-L3171】、減速ドグを使わず所定の速度でグリッドに基づくレファレンス点復帰が行われます。</w:t>
      </w:r>
    </w:p>
    <w:p>
      <w:r>
        <w:t>・DLZx: 軸ごとにドグ無しレファレンス点設定を有効にするビット。</w:t>
      </w:r>
    </w:p>
    <w:p>
      <w:r>
        <w:t>・ZRNx: レファレンス点未確立時の自動運転禁止ビット (0で禁止)。</w:t>
      </w:r>
    </w:p>
    <w:p>
      <w:r>
        <w:t>・HJZx: 手動レファレンス点復帰時の速度や方式を選択するビット。</w:t>
      </w:r>
    </w:p>
    <w:p>
      <w:r>
        <w:t>・AZR: 全軸で自動レファレンス点復帰を停止するビット。</w:t>
      </w:r>
    </w:p>
    <w:p>
      <w:r>
        <w:t>・IDGx: 再設定禁止ビット。絶対位置情報消失時に誤ってレファレンス点を再設定しないようにする【95414512717278†L3636-L3664】。</w:t>
      </w:r>
    </w:p>
    <w:p>
      <w:pPr>
        <w:pStyle w:val="Heading2"/>
      </w:pPr>
      <w:r>
        <w:t>インターフェース</w:t>
      </w:r>
    </w:p>
    <w:p>
      <w:r>
        <w:t>・ドグ無しレファレンス点設定では、軸別にDLZx=1を設定することで減速ドグなしでレファレンス点復帰を有効にします【95414512717278†L3168-L3171】。</w:t>
      </w:r>
    </w:p>
    <w:p>
      <w:r>
        <w:t>ドグ無しレファレンス点設定に関係する主なパラメータは下表のとおりです。パラメータ番号はビット位置を示します。</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w:t>
            </w:r>
          </w:p>
        </w:tc>
        <w:tc>
          <w:tcPr>
            <w:tcW w:type="dxa" w:w="2160"/>
          </w:tcPr>
          <w:p>
            <w:r>
              <w:t>番号・ビット</w:t>
            </w:r>
          </w:p>
        </w:tc>
        <w:tc>
          <w:tcPr>
            <w:tcW w:type="dxa" w:w="2160"/>
          </w:tcPr>
          <w:p>
            <w:r>
              <w:t>設定値</w:t>
            </w:r>
          </w:p>
        </w:tc>
        <w:tc>
          <w:tcPr>
            <w:tcW w:type="dxa" w:w="2160"/>
          </w:tcPr>
          <w:p>
            <w:r>
              <w:t>説明</w:t>
            </w:r>
          </w:p>
        </w:tc>
      </w:tr>
      <w:tr>
        <w:tc>
          <w:tcPr>
            <w:tcW w:type="dxa" w:w="2160"/>
          </w:tcPr>
          <w:p>
            <w:r>
              <w:t>DLZ</w:t>
            </w:r>
          </w:p>
        </w:tc>
        <w:tc>
          <w:tcPr>
            <w:tcW w:type="dxa" w:w="2160"/>
          </w:tcPr>
          <w:p>
            <w:r>
              <w:t>No.1002#1</w:t>
            </w:r>
          </w:p>
        </w:tc>
        <w:tc>
          <w:tcPr>
            <w:tcW w:type="dxa" w:w="2160"/>
          </w:tcPr>
          <w:p>
            <w:r>
              <w:t>0: 無効</w:t>
              <w:br/>
              <w:t>1: 有効</w:t>
            </w:r>
          </w:p>
        </w:tc>
        <w:tc>
          <w:tcPr>
            <w:tcW w:type="dxa" w:w="2160"/>
          </w:tcPr>
          <w:p>
            <w:r>
              <w:t>機械全体でドグ無しレファレンス点設定機能の有無を設定します。</w:t>
            </w:r>
          </w:p>
        </w:tc>
      </w:tr>
      <w:tr>
        <w:tc>
          <w:tcPr>
            <w:tcW w:type="dxa" w:w="2160"/>
          </w:tcPr>
          <w:p>
            <w:r>
              <w:t>AZR</w:t>
            </w:r>
          </w:p>
        </w:tc>
        <w:tc>
          <w:tcPr>
            <w:tcW w:type="dxa" w:w="2160"/>
          </w:tcPr>
          <w:p>
            <w:r>
              <w:t>No.1002#3</w:t>
            </w:r>
          </w:p>
        </w:tc>
        <w:tc>
          <w:tcPr>
            <w:tcW w:type="dxa" w:w="2160"/>
          </w:tcPr>
          <w:p>
            <w:r>
              <w:t>0: レファレンス点未確立でG28を行うと減速ドグを用いた復帰</w:t>
              <w:br/>
              <w:t>1: 同条件でPS0304アラーム</w:t>
            </w:r>
          </w:p>
        </w:tc>
        <w:tc>
          <w:tcPr>
            <w:tcW w:type="dxa" w:w="2160"/>
          </w:tcPr>
          <w:p>
            <w:r>
              <w:t>ドグ無し機能を使用する場合、AZRの設定に関わらずG28前にレファレンス点未確立でG28を指令するとPS0304アラームになります【95414512717278†L3168-L3171】。</w:t>
            </w:r>
          </w:p>
        </w:tc>
      </w:tr>
      <w:tr>
        <w:tc>
          <w:tcPr>
            <w:tcW w:type="dxa" w:w="2160"/>
          </w:tcPr>
          <w:p>
            <w:r>
              <w:t>IDG</w:t>
            </w:r>
          </w:p>
        </w:tc>
        <w:tc>
          <w:tcPr>
            <w:tcW w:type="dxa" w:w="2160"/>
          </w:tcPr>
          <w:p>
            <w:r>
              <w:t>No.1002#7</w:t>
            </w:r>
          </w:p>
        </w:tc>
        <w:tc>
          <w:tcPr>
            <w:tcW w:type="dxa" w:w="2160"/>
          </w:tcPr>
          <w:p>
            <w:r>
              <w:t>0: IDGxを自動設定しない</w:t>
              <w:br/>
              <w:t>1: ドグ無し設定時にIDGxを自動で1に設定</w:t>
            </w:r>
          </w:p>
        </w:tc>
        <w:tc>
          <w:tcPr>
            <w:tcW w:type="dxa" w:w="2160"/>
          </w:tcPr>
          <w:p>
            <w:r>
              <w:t>IDG=1のとき、ドグ無しレファレンス点設定完了時にIDGxが自動的に1となり、再設定禁止となります【95414512717278†L3636-L3664】。</w:t>
            </w:r>
          </w:p>
        </w:tc>
      </w:tr>
      <w:tr>
        <w:tc>
          <w:tcPr>
            <w:tcW w:type="dxa" w:w="2160"/>
          </w:tcPr>
          <w:p>
            <w:r>
              <w:t>ZRNx</w:t>
            </w:r>
          </w:p>
        </w:tc>
        <w:tc>
          <w:tcPr>
            <w:tcW w:type="dxa" w:w="2160"/>
          </w:tcPr>
          <w:p>
            <w:r>
              <w:t>No.1005#0</w:t>
            </w:r>
          </w:p>
        </w:tc>
        <w:tc>
          <w:tcPr>
            <w:tcW w:type="dxa" w:w="2160"/>
          </w:tcPr>
          <w:p>
            <w:r>
              <w:t>0: 電源投入後レファレンス点復帰前にG28以外の移動を指令するとPS0224アラーム</w:t>
              <w:br/>
              <w:t>1: アラームを発生させず実行</w:t>
            </w:r>
          </w:p>
        </w:tc>
        <w:tc>
          <w:tcPr>
            <w:tcW w:type="dxa" w:w="2160"/>
          </w:tcPr>
          <w:p>
            <w:r>
              <w:t>レファレンス点が未確立の状態で自動運転による移動を許可するかどうかを軸単位で指定します【95414512717278†L3254-L3273】。</w:t>
            </w:r>
          </w:p>
        </w:tc>
      </w:tr>
      <w:tr>
        <w:tc>
          <w:tcPr>
            <w:tcW w:type="dxa" w:w="2160"/>
          </w:tcPr>
          <w:p>
            <w:r>
              <w:t>DLZx</w:t>
            </w:r>
          </w:p>
        </w:tc>
        <w:tc>
          <w:tcPr>
            <w:tcW w:type="dxa" w:w="2160"/>
          </w:tcPr>
          <w:p>
            <w:r>
              <w:t>No.1005#1</w:t>
            </w:r>
          </w:p>
        </w:tc>
        <w:tc>
          <w:tcPr>
            <w:tcW w:type="dxa" w:w="2160"/>
          </w:tcPr>
          <w:p>
            <w:r>
              <w:t>0: 無効</w:t>
              <w:br/>
              <w:t>1: 有効</w:t>
            </w:r>
          </w:p>
        </w:tc>
        <w:tc>
          <w:tcPr>
            <w:tcW w:type="dxa" w:w="2160"/>
          </w:tcPr>
          <w:p>
            <w:r>
              <w:t>各軸ごとにドグ無しレファレンス点設定を有効化します【95414512717278†L3274-L3281】。</w:t>
            </w:r>
          </w:p>
        </w:tc>
      </w:tr>
      <w:tr>
        <w:tc>
          <w:tcPr>
            <w:tcW w:type="dxa" w:w="2160"/>
          </w:tcPr>
          <w:p>
            <w:r>
              <w:t>HJZx</w:t>
            </w:r>
          </w:p>
        </w:tc>
        <w:tc>
          <w:tcPr>
            <w:tcW w:type="dxa" w:w="2160"/>
          </w:tcPr>
          <w:p>
            <w:r>
              <w:t>No.1005#3</w:t>
            </w:r>
          </w:p>
        </w:tc>
        <w:tc>
          <w:tcPr>
            <w:tcW w:type="dxa" w:w="2160"/>
          </w:tcPr>
          <w:p>
            <w:r>
              <w:t>0: 減速ドグを用いた手動レファレンス点復帰</w:t>
              <w:br/>
              <w:t>1: 減速ドグに無関係にパラメータSJZで決めた速度で復帰</w:t>
            </w:r>
          </w:p>
        </w:tc>
        <w:tc>
          <w:tcPr>
            <w:tcW w:type="dxa" w:w="2160"/>
          </w:tcPr>
          <w:p>
            <w:r>
              <w:t>ドグ無し設定を使用する場合、HJZxに関わらず既にレファレンス点が確立している時の手動復帰は常に設定された速度で行います【95414512717278†L3291-L3294】。</w:t>
            </w:r>
          </w:p>
        </w:tc>
      </w:tr>
      <w:tr>
        <w:tc>
          <w:tcPr>
            <w:tcW w:type="dxa" w:w="2160"/>
          </w:tcPr>
          <w:p>
            <w:r>
              <w:t>GRDx</w:t>
            </w:r>
          </w:p>
        </w:tc>
        <w:tc>
          <w:tcPr>
            <w:tcW w:type="dxa" w:w="2160"/>
          </w:tcPr>
          <w:p>
            <w:r>
              <w:t>No.1007#4</w:t>
            </w:r>
          </w:p>
        </w:tc>
        <w:tc>
          <w:tcPr>
            <w:tcW w:type="dxa" w:w="2160"/>
          </w:tcPr>
          <w:p>
            <w:r>
              <w:t>0: 設定を2回以上行わない</w:t>
              <w:br/>
              <w:t>1: 設定を2回以上行う</w:t>
            </w:r>
          </w:p>
        </w:tc>
        <w:tc>
          <w:tcPr>
            <w:tcW w:type="dxa" w:w="2160"/>
          </w:tcPr>
          <w:p>
            <w:r>
              <w:t>ドグ無しレファレンス点設定を複数回行うかどうかを設定します【95414512717278†L3507-L3513】。</w:t>
            </w:r>
          </w:p>
        </w:tc>
      </w:tr>
      <w:tr>
        <w:tc>
          <w:tcPr>
            <w:tcW w:type="dxa" w:w="2160"/>
          </w:tcPr>
          <w:p>
            <w:r>
              <w:t>RAAx</w:t>
            </w:r>
          </w:p>
        </w:tc>
        <w:tc>
          <w:tcPr>
            <w:tcW w:type="dxa" w:w="2160"/>
          </w:tcPr>
          <w:p>
            <w:r>
              <w:t>No.1007#3</w:t>
            </w:r>
          </w:p>
        </w:tc>
        <w:tc>
          <w:tcPr>
            <w:tcW w:type="dxa" w:w="2160"/>
          </w:tcPr>
          <w:p>
            <w:r>
              <w:t>0: 無効</w:t>
              <w:br/>
              <w:t>1: ロータリ軸制御を行う</w:t>
            </w:r>
          </w:p>
        </w:tc>
        <w:tc>
          <w:tcPr>
            <w:tcW w:type="dxa" w:w="2160"/>
          </w:tcPr>
          <w:p>
            <w:r>
              <w:t>絶対指令値の符号で回転方向、絶対値で終点座標を決める機能。ドグ無し機能とは直接関係しないが、ロールオーバ機能使用時に関係します【95414512717278†L3490-L3497】。</w:t>
            </w:r>
          </w:p>
        </w:tc>
      </w:tr>
      <w:tr>
        <w:tc>
          <w:tcPr>
            <w:tcW w:type="dxa" w:w="2160"/>
          </w:tcPr>
          <w:p>
            <w:r>
              <w:t>G90x</w:t>
            </w:r>
          </w:p>
        </w:tc>
        <w:tc>
          <w:tcPr>
            <w:tcW w:type="dxa" w:w="2160"/>
          </w:tcPr>
          <w:p>
            <w:r>
              <w:t>No.1007#5</w:t>
            </w:r>
          </w:p>
        </w:tc>
        <w:tc>
          <w:tcPr>
            <w:tcW w:type="dxa" w:w="2160"/>
          </w:tcPr>
          <w:p>
            <w:r>
              <w:t>0: G90/G91モードに従う</w:t>
              <w:br/>
              <w:t>1: 常にアブソリュート指令として扱う</w:t>
            </w:r>
          </w:p>
        </w:tc>
        <w:tc>
          <w:tcPr>
            <w:tcW w:type="dxa" w:w="2160"/>
          </w:tcPr>
          <w:p>
            <w:r>
              <w:t>ロールオーバ機能使用時に関係する設定。</w:t>
            </w:r>
          </w:p>
        </w:tc>
      </w:tr>
      <w:tr>
        <w:tc>
          <w:tcPr>
            <w:tcW w:type="dxa" w:w="2160"/>
          </w:tcPr>
          <w:p>
            <w:r>
              <w:t>IDGx</w:t>
            </w:r>
          </w:p>
        </w:tc>
        <w:tc>
          <w:tcPr>
            <w:tcW w:type="dxa" w:w="2160"/>
          </w:tcPr>
          <w:p>
            <w:r>
              <w:t>No.1012#0</w:t>
            </w:r>
          </w:p>
        </w:tc>
        <w:tc>
          <w:tcPr>
            <w:tcW w:type="dxa" w:w="2160"/>
          </w:tcPr>
          <w:p>
            <w:r>
              <w:t>0: 再設定を許可</w:t>
              <w:br/>
              <w:t>1: 再設定を禁止</w:t>
            </w:r>
          </w:p>
        </w:tc>
        <w:tc>
          <w:tcPr>
            <w:tcW w:type="dxa" w:w="2160"/>
          </w:tcPr>
          <w:p>
            <w:r>
              <w:t>ドグ無しレファレンス点設定後に再度レファレンス点設定を行うことを禁止します。禁止された状態で操作するとPS0301アラームとなります【95414512717278†L3636-L3664】。</w:t>
            </w:r>
          </w:p>
        </w:tc>
      </w:tr>
    </w:tbl>
    <w:p>
      <w:pPr>
        <w:pStyle w:val="Heading2"/>
      </w:pPr>
      <w:r>
        <w:t>処理の流れ</w:t>
      </w:r>
    </w:p>
    <w:p>
      <w:r>
        <w:t>・機械に絶対位置検出器やグリッドが装備されていることを確認し、DLZx=1を設定してドグ無しレファレンス点モードを有効化します。</w:t>
      </w:r>
    </w:p>
    <w:p>
      <w:r>
        <w:t>・電源投入後は手動でレファレンス点復帰操作を行い、グリッド位置または絶対位置検出器の基準によりレファレンス点を確立します【95414512717278†L3291-L3294】。</w:t>
      </w:r>
    </w:p>
    <w:p>
      <w:r>
        <w:t>・レファレンス点確立後は自動運転が可能となり、G28による自動レファレンス点復帰が有効になります。</w:t>
      </w:r>
    </w:p>
    <w:p>
      <w:r>
        <w:t>・絶対位置情報を失った場合は、IDGxを0に変更して再設定を許可し、再度ドグ無しレファレンス点復帰を行います【95414512717278†L3636-L3664】。</w:t>
      </w:r>
    </w:p>
    <w:p>
      <w:r>
        <w:t>1. 機械に絶対位置検出器やグリッド基準が装備されていることを確認し、ドグ無しレファレンス点設定を使用する軸を決定します。</w:t>
      </w:r>
    </w:p>
    <w:p>
      <w:r>
        <w:t>2. パラメータDLZ=1に設定し、各軸のDLZx=1を設定してドグ無しレファレンス点設定を有効にします。レファレンス点未確立時の自動運転を禁止したい場合はZRNx=0とします。</w:t>
      </w:r>
    </w:p>
    <w:p>
      <w:r>
        <w:t>3. 電源投入後、レファレンス点が確立していない状態でG28を実行しないように注意します。ドグ無し設定時はG28による復帰はPS0304アラームとなるため、まず手動レファレンス点復帰を行います【95414512717278†L3168-L3171】。</w:t>
      </w:r>
    </w:p>
    <w:p>
      <w:r>
        <w:t>4. 手動レファレンス点復帰では、減速ドグを使わずにパラメータSJZで設定された速度で軸を移動させ、グリッド位置または絶対位置検出器の基準によりレファレンス点が確立されます【95414512717278†L3291-L3294】。</w:t>
      </w:r>
    </w:p>
    <w:p>
      <w:r>
        <w:t>5. レファレンス点が確立されると機械座標系が確立され、自動運転やG28での自動レファレンス点復帰が可能になります。必要に応じてIDG=1とIDGx=1を設定して再設定を禁止します。</w:t>
      </w:r>
    </w:p>
    <w:p>
      <w:r>
        <w:t>6. 絶対位置を失いレファレンス点を再設定する場合は、IDGxを0に変更してからドグ無しレファレンス点設定操作を行います【95414512717278†L3636-L3664】。</w:t>
      </w:r>
    </w:p>
    <w:p>
      <w:pPr>
        <w:pStyle w:val="Heading2"/>
      </w:pPr>
      <w:r>
        <w:t>留意事項</w:t>
      </w:r>
    </w:p>
    <w:p>
      <w:r>
        <w:t>・レファレンス点未確立時にG28を実行するとPS0304アラームが発生するため、必ず手動復帰を先に行います【95414512717278†L3168-L3171】。</w:t>
      </w:r>
    </w:p>
    <w:p>
      <w:r>
        <w:t>・絶対位置検出器付きの場合、APZビットが0だと位置情報が失われており、再設定が必要です。</w:t>
      </w:r>
    </w:p>
    <w:p>
      <w:r>
        <w:t>・手動レファレンス点復帰では減速ドグを使用せず、SJZやHJZxで設定された速度で移動しますが、ドグ無し設定時はHJZxに関わらず設定速度で復帰します【95414512717278†L3291-L3294】。</w:t>
      </w:r>
    </w:p>
    <w:p>
      <w:r>
        <w:t>・ドグ無しレファレンス点設定を使用する際は、必ず対応する軸にDLZxを設定し、電源再投入後に手動レファレンス点復帰を実施して機械座標系を確立してください。</w:t>
      </w:r>
    </w:p>
    <w:p>
      <w:r>
        <w:t>・レファレンス点未確立時に自動運転を行わせないよう、ZRNx=0にしてアラームPS0224で通知する設定が推奨されます【95414512717278†L3254-L3273】。</w:t>
      </w:r>
    </w:p>
    <w:p>
      <w:r>
        <w:t>・ドグ無し機能を使用すると、AZRの設定にかかわらずレファレンス点未確立状態でG28を実行するとPS0304アラームとなります。G28指令はレファレンス点確立後に使用してください【95414512717278†L3168-L3171】。</w:t>
      </w:r>
    </w:p>
    <w:p>
      <w:r>
        <w:t>・手動レファレンス点復帰では減速ドグを使用しないため、パラメータSJZおよびHJZxによる速度設定が適用されますが、ドグ無し設定時はHJZxに関係なく常に設定速度で復帰します【95414512717278†L3291-L3294】。</w:t>
      </w:r>
    </w:p>
    <w:p>
      <w:r>
        <w:t>・絶対位置検出器付きの場合、何らかの原因で絶対位置情報を失うと電源投入時にDS0300アラームが発生します。この際、誤ったレファレンス点を設定しないようIDGとIDGxで再設定を禁止することが推奨されます【95414512717278†L3636-L3664】。</w:t>
      </w:r>
    </w:p>
    <w:p>
      <w:r>
        <w:t>・パラメータ変更後は必ず電源を再投入して設定を有効にしてください。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