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ローカル座標系機能 基本設計書</w:t>
      </w:r>
    </w:p>
    <w:p>
      <w:pPr>
        <w:pStyle w:val="Heading2"/>
      </w:pPr>
      <w:r>
        <w:t>目的</w:t>
      </w:r>
    </w:p>
    <w:p>
      <w:r>
        <w:t>ローカル座標系機能は、現在選択されているワーク座標系に対して一時的な原点シフトを行い、繰り返し形状の加工などを簡単にするための機能です。</w:t>
      </w:r>
    </w:p>
    <w:p>
      <w:pPr>
        <w:pStyle w:val="Heading2"/>
      </w:pPr>
      <w:r>
        <w:t>概要</w:t>
      </w:r>
    </w:p>
    <w:p>
      <w:r>
        <w:t>G52 指令により、指定した座標分だけワーク座標系の原点を一時的にシフトしてローカル座標系を設定します。ローカル座標系はG52により再設定するか、G52にゼロを指定することでキャンセルできます。マニュアルでは、ローカル座標系設定後の最初のブロックはアブソリュート指令でなければならないこと、手動レファレンス点復帰時にローカル座標系を元に戻すパラメータ設定があること、工具補正機能とは独立して扱われることなどが説明されています【501261474110680†L11280-L11344】。</w:t>
      </w:r>
    </w:p>
    <w:p>
      <w:pPr>
        <w:pStyle w:val="Heading2"/>
      </w:pPr>
      <w:r>
        <w:t>インターフェース</w:t>
      </w:r>
    </w:p>
    <w:p>
      <w:r>
        <w:t>ローカル座標系の設定と解除は下表のGコードで行います。</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r>
              <w:t>G52</w:t>
            </w:r>
          </w:p>
        </w:tc>
        <w:tc>
          <w:tcPr>
            <w:tcW w:type="dxa" w:w="2880"/>
          </w:tcPr>
          <w:p>
            <w:r>
              <w:t>ローカル座標系設定</w:t>
            </w:r>
          </w:p>
        </w:tc>
        <w:tc>
          <w:tcPr>
            <w:tcW w:type="dxa" w:w="2880"/>
          </w:tcPr>
          <w:p>
            <w:r>
              <w:t>X,Y,Z等のシフト量</w:t>
            </w:r>
          </w:p>
        </w:tc>
      </w:tr>
      <w:tr>
        <w:tc>
          <w:tcPr>
            <w:tcW w:type="dxa" w:w="2880"/>
          </w:tcPr>
          <w:p>
            <w:r>
              <w:t>G52 X0 Y0 Z0</w:t>
            </w:r>
          </w:p>
        </w:tc>
        <w:tc>
          <w:tcPr>
            <w:tcW w:type="dxa" w:w="2880"/>
          </w:tcPr>
          <w:p>
            <w:r>
              <w:t>ローカル座標系キャンセル</w:t>
            </w:r>
          </w:p>
        </w:tc>
        <w:tc>
          <w:tcPr>
            <w:tcW w:type="dxa" w:w="2880"/>
          </w:tcPr>
          <w:p>
            <w:r>
              <w:t>全軸に0を指定</w:t>
            </w:r>
          </w:p>
        </w:tc>
      </w:tr>
    </w:tbl>
    <w:p>
      <w:pPr>
        <w:pStyle w:val="Heading2"/>
      </w:pPr>
      <w:r>
        <w:t>処理の流れ</w:t>
      </w:r>
    </w:p>
    <w:p>
      <w:r>
        <w:t>1. ワーク座標系を選択した状態で、G52 とシフト量を指定してローカル座標系を設定します。</w:t>
        <w:br/>
        <w:t>2. ローカル座標系設定後は、プログラム中の座標値が指定量だけシフトされて解釈されます。</w:t>
        <w:br/>
        <w:t>3. ローカル座標系を解除する場合は、G52 と全軸0を指令するか、手動レファレンス点復帰を行います。</w:t>
        <w:br/>
        <w:t>4. G52 指令直後のブロックではアブソリュート指令を使用して現在位置を明示し、不要な移動を防ぎます。</w:t>
      </w:r>
    </w:p>
    <w:p>
      <w:pPr>
        <w:pStyle w:val="Heading2"/>
      </w:pPr>
      <w:r>
        <w:t>留意事項</w:t>
      </w:r>
    </w:p>
    <w:p>
      <w:r>
        <w:t>・ローカル座標系はワーク座標系に対して相対的に設定されるため、他の座標系(G54〜G59)を選択すると自動的に解除されます。</w:t>
        <w:br/>
        <w:t>・パラメータにより手動レファレンス点復帰時にローカル座標系をキャンセルすることができます【501261474110680†L11280-L11344】。</w:t>
        <w:br/>
        <w:t>・ローカル座標系設定中は工具長補正や径補正を一時的に無効化して行う必要があります。</w:t>
        <w:br/>
        <w:t>・ローカル座標系を使用する際は、次のブロックでアブソリュート指令を記述して安全な位置から加工を開始してください。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