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研削専用サイクル機能</w:t>
      </w:r>
    </w:p>
    <w:p>
      <w:pPr>
        <w:pStyle w:val="Heading2"/>
      </w:pPr>
      <w:r>
        <w:t>目的・概要</w:t>
      </w:r>
    </w:p>
    <w:p>
      <w:r>
        <w:t>本機能は、研削盤向けに用意された専用サイクルを制御ソフトウェアで実現する際の設計指針をまとめたものです。</w:t>
        <w:br/>
        <w:t>G77〜G79 は研削専用のダイレクトサイクルで、それぞれ「定寸プランジ研削サイクル」「連続送り平面研削サイクル」「間欠送り平面研削サイクル」を実行します【402119368900014†L67-L71】。</w:t>
        <w:br/>
        <w:t>また、G70.7〜G76.7 は旋盤系多回り・輪郭荒加工サイクルを研削用に拡張したもので、複数の位置決めおよび切削工程を連続して行います。</w:t>
      </w:r>
    </w:p>
    <w:p>
      <w:pPr>
        <w:pStyle w:val="Heading2"/>
      </w:pPr>
      <w:r>
        <w:t>インターフェース仕様</w:t>
      </w:r>
    </w:p>
    <w:tbl>
      <w:tblPr>
        <w:tblW w:type="auto" w:w="0"/>
        <w:tblLook w:firstColumn="1" w:firstRow="1" w:lastColumn="0" w:lastRow="0" w:noHBand="0" w:noVBand="1" w:val="04A0"/>
      </w:tblPr>
      <w:tblGrid>
        <w:gridCol w:w="2880"/>
        <w:gridCol w:w="2880"/>
        <w:gridCol w:w="2880"/>
      </w:tblGrid>
      <w:tr>
        <w:tc>
          <w:tcPr>
            <w:tcW w:type="dxa" w:w="2880"/>
          </w:tcPr>
          <w:p>
            <w:r>
              <w:t>機能</w:t>
            </w:r>
          </w:p>
        </w:tc>
        <w:tc>
          <w:tcPr>
            <w:tcW w:type="dxa" w:w="2880"/>
          </w:tcPr>
          <w:p>
            <w:r>
              <w:t>Gコード/パラメータ</w:t>
            </w:r>
          </w:p>
        </w:tc>
        <w:tc>
          <w:tcPr>
            <w:tcW w:type="dxa" w:w="2880"/>
          </w:tcPr>
          <w:p>
            <w:r>
              <w:t>主要パラメータ説明</w:t>
            </w:r>
          </w:p>
        </w:tc>
      </w:tr>
      <w:tr>
        <w:tc>
          <w:tcPr>
            <w:tcW w:type="dxa" w:w="2880"/>
          </w:tcPr>
          <w:p>
            <w:r>
              <w:t>定寸プランジ研削（G77）</w:t>
            </w:r>
          </w:p>
        </w:tc>
        <w:tc>
          <w:tcPr>
            <w:tcW w:type="dxa" w:w="2880"/>
          </w:tcPr>
          <w:p>
            <w:r>
              <w:t>G77 P Q R F</w:t>
            </w:r>
          </w:p>
        </w:tc>
        <w:tc>
          <w:tcPr>
            <w:tcW w:type="dxa" w:w="2880"/>
          </w:tcPr>
          <w:p>
            <w:r>
              <w:t>P：開始シーケンス番号、Q：終了シーケンス番号、R：戻り量、F：切削送りなど。仕上げ目標寸法に達するまで繰返しプランジ加工。</w:t>
            </w:r>
          </w:p>
        </w:tc>
      </w:tr>
      <w:tr>
        <w:tc>
          <w:tcPr>
            <w:tcW w:type="dxa" w:w="2880"/>
          </w:tcPr>
          <w:p>
            <w:r>
              <w:t>連続送り平面研削（G78）</w:t>
            </w:r>
          </w:p>
        </w:tc>
        <w:tc>
          <w:tcPr>
            <w:tcW w:type="dxa" w:w="2880"/>
          </w:tcPr>
          <w:p>
            <w:r>
              <w:t>G78 P Q U W F</w:t>
            </w:r>
          </w:p>
        </w:tc>
        <w:tc>
          <w:tcPr>
            <w:tcW w:type="dxa" w:w="2880"/>
          </w:tcPr>
          <w:p>
            <w:r>
              <w:t>P：開始ブロック番号、Q：終了ブロック番号、U：仕上げ余量（X方向）、W：仕上げ余量（Z方向）、F：送り。表面を一定送りで連続研削。</w:t>
            </w:r>
          </w:p>
        </w:tc>
      </w:tr>
      <w:tr>
        <w:tc>
          <w:tcPr>
            <w:tcW w:type="dxa" w:w="2880"/>
          </w:tcPr>
          <w:p>
            <w:r>
              <w:t>間欠送り平面研削（G79）</w:t>
            </w:r>
          </w:p>
        </w:tc>
        <w:tc>
          <w:tcPr>
            <w:tcW w:type="dxa" w:w="2880"/>
          </w:tcPr>
          <w:p>
            <w:r>
              <w:t>G79 P Q U W F K</w:t>
            </w:r>
          </w:p>
        </w:tc>
        <w:tc>
          <w:tcPr>
            <w:tcW w:type="dxa" w:w="2880"/>
          </w:tcPr>
          <w:p>
            <w:r>
              <w:t>G78に似るが、切削深さや送りを区間ごとに制御して間欠的に研削を行う。</w:t>
            </w:r>
          </w:p>
        </w:tc>
      </w:tr>
      <w:tr>
        <w:tc>
          <w:tcPr>
            <w:tcW w:type="dxa" w:w="2880"/>
          </w:tcPr>
          <w:p>
            <w:r>
              <w:t>多回り荒/仕上げ研削（G70.7〜G76.7）</w:t>
            </w:r>
          </w:p>
        </w:tc>
        <w:tc>
          <w:tcPr>
            <w:tcW w:type="dxa" w:w="2880"/>
          </w:tcPr>
          <w:p>
            <w:r>
              <w:t>G70.7〜G76.7</w:t>
            </w:r>
          </w:p>
        </w:tc>
        <w:tc>
          <w:tcPr>
            <w:tcW w:type="dxa" w:w="2880"/>
          </w:tcPr>
          <w:p>
            <w:r>
              <w:t>旋盤系の荒削りサイクル（G70〜G76）に番号 .7 を付けた研削向けサイクル。P/Qで荒取り範囲を指定し、U/Wで仕上げ余量、Fで送りを設定。</w:t>
            </w:r>
          </w:p>
        </w:tc>
      </w:tr>
    </w:tbl>
    <w:p>
      <w:pPr>
        <w:pStyle w:val="Heading2"/>
      </w:pPr>
      <w:r>
        <w:t>処理の流れ</w:t>
      </w:r>
    </w:p>
    <w:p>
      <w:pPr>
        <w:pStyle w:val="ListNumber"/>
      </w:pPr>
      <w:r>
        <w:t>研削加工プログラム開始後、目的に応じて G77〜G79 または G70.7〜G76.7 を選択します。</w:t>
        <w:br/>
        <w:t>G77では指定した開始位置から終点まで工具をプランジさせ、所定の深さに到達後に設定した戻り量だけ戻ります。</w:t>
        <w:br/>
        <w:t>G78では定めたブロック範囲の輪郭を、設定した余量分オフセットして連続的に研削します。</w:t>
        <w:br/>
        <w:t>G79ではG78と同様の輪郭を間欠送りで加工し、工具負荷や発熱を抑えます。</w:t>
        <w:br/>
        <w:t>G70.7〜G76.7 では複数ブロックで定義した輪郭を荒取りし、仕上げ切削まで連続実行します。最終的にG70.7など仕上げサイクルに移行して表面を整えます。</w:t>
      </w:r>
    </w:p>
    <w:p>
      <w:pPr>
        <w:pStyle w:val="Heading2"/>
      </w:pPr>
      <w:r>
        <w:t>設計上の留意点</w:t>
      </w:r>
    </w:p>
    <w:p>
      <w:pPr>
        <w:pStyle w:val="ListBullet"/>
      </w:pPr>
      <w:r>
        <w:t>研削専用サイクルは工作機械の仕様により使用できる軸やパラメータが異なるため、機械取扱説明書に従って設定します。</w:t>
      </w:r>
    </w:p>
    <w:p>
      <w:pPr>
        <w:pStyle w:val="ListBullet"/>
      </w:pPr>
      <w:r>
        <w:t>加工時の研削条件（切削量、送り速度、冷却条件など）によってサイクルパラメータを調整し、加工面の焦げやオーバーヒートを防ぎます。</w:t>
      </w:r>
    </w:p>
    <w:p>
      <w:pPr>
        <w:pStyle w:val="ListBullet"/>
      </w:pPr>
      <w:r>
        <w:t>G70.7〜G76.7 サイクルは旋盤用荒取りサイクルと類似しているが、研削機では駆動軸方向や制御方式が異なる場合があるため注意が必要です。</w:t>
      </w:r>
    </w:p>
    <w:p>
      <w:pPr>
        <w:pStyle w:val="ListBullet"/>
      </w:pPr>
      <w:r>
        <w:t>サイクル内で補正やスキップ機能を使用する場合は、該当機能同士の相互作用に注意し、不用意に重ねて使用しないようにします。</w:t>
      </w:r>
    </w:p>
    <w:p>
      <w:pPr>
        <w:pStyle w:val="Heading2"/>
      </w:pPr>
      <w:r>
        <w:t>参考文献</w:t>
      </w:r>
    </w:p>
    <w:p>
      <w:r>
        <w:t>【402119368900014†L67-L71】</w:t>
      </w:r>
    </w:p>
    <w:p>
      <w:r>
        <w:t>【671048164483819†L2209-L2220】</w:t>
      </w:r>
    </w:p>
    <w:p>
      <w:pPr>
        <w:pStyle w:val="Heading2"/>
      </w:pPr>
      <w:r>
        <w:t>・G77 X Z R Q F：定寸プランジ研削サイクル。指定深さまで送り、Qでバックオフ後に戻る。</w:t>
      </w:r>
    </w:p>
    <w:p>
      <w:pPr>
        <w:pStyle w:val="Heading2"/>
      </w:pPr>
      <w:r>
        <w:t>・G78 P Q R U W F：連続送り平面研削。P,Qはピッチや深さの設定、U,Wは余量指定。</w:t>
      </w:r>
    </w:p>
    <w:p>
      <w:pPr>
        <w:pStyle w:val="Heading2"/>
      </w:pPr>
      <w:r>
        <w:t>・G79 P Q R U W F：間欠送り研削。インターバルを置きながら輪郭を研削する。</w:t>
      </w:r>
    </w:p>
    <w:p>
      <w:pPr>
        <w:pStyle w:val="Heading2"/>
      </w:pPr>
      <w:r>
        <w:t>・G70.7〜G76.7：荒取りと仕上げを組み合わせた多回り研削サイクル。</w:t>
      </w:r>
    </w:p>
    <w:p>
      <w:pPr>
        <w:pStyle w:val="Heading2"/>
      </w:pPr>
      <w:r>
        <w:t>・研削専用サイクルは機種や制御仕様によってアドレス構成が異なるため、正しいフォーマットを参照してください【402119368900014†L67-L71】.</w:t>
      </w:r>
    </w:p>
    <w:p>
      <w:pPr>
        <w:pStyle w:val="Heading2"/>
      </w:pPr>
      <w:r>
        <w:t>・切込み量や送り速度は研削条件に大きな影響を与えるため、材料や砥石に合わせて適切に設定します。</w:t>
      </w:r>
    </w:p>
    <w:p>
      <w:pPr>
        <w:pStyle w:val="Heading2"/>
      </w:pPr>
      <w:r>
        <w:t>・サイクルのバックオフ量や再突入角度を誤ると面品質が悪化するため、事前にテスト加工を行います。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