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軸同期制御機能</w:t>
      </w:r>
    </w:p>
    <w:p>
      <w:pPr>
        <w:pStyle w:val="Heading2"/>
      </w:pPr>
      <w:r>
        <w:t>目的・概要</w:t>
      </w:r>
    </w:p>
    <w:p>
      <w:pPr/>
      <w:r>
        <w:t>軸同期制御機能は、最大4組のマスタ軸とスレーブ軸のペアを同期させ、同時に移動させることで大型ガントリーや割りテーブルの運動を確実に一致させる機能である。</w:t>
      </w:r>
    </w:p>
    <w:p>
      <w:pPr/>
      <w:r>
        <w:t>各テーブルは通常運転中に独立して動作させることも、同期させて動作させることも可能であり、大型ワークの加工や複数テーブルの同時加工に適している【770697668851713†L3283-L3291】。</w:t>
      </w:r>
    </w:p>
    <w:p>
      <w:pPr>
        <w:pStyle w:val="Heading2"/>
      </w:pPr>
      <w:r>
        <w:t>インターフェース</w:t>
      </w:r>
    </w:p>
    <w:p>
      <w:pPr>
        <w:pStyle w:val="ListBullet"/>
      </w:pPr>
      <w:r>
        <w:t>・同期制御はGコードまたはPMC信号で開始・終了できる。G51.4 P&lt;ペア番号&gt; Q&lt;ペア番号&gt;を実行すると、指定したマスタ軸とスレーブ軸のペアが1:1で同期する。G50.4 Q&lt;ペア番号&gt;で同期制御を終了する。</w:t>
      </w:r>
    </w:p>
    <w:p>
      <w:pPr>
        <w:pStyle w:val="ListBullet"/>
      </w:pPr>
      <w:r>
        <w:t>・ペア番号ごとにパラメータでマスタ軸とスレーブ軸を設定し、最大4組まで設定できる。</w:t>
      </w:r>
    </w:p>
    <w:p>
      <w:pPr>
        <w:pStyle w:val="ListBullet"/>
      </w:pPr>
      <w:r>
        <w:t>・マスタ／スレーブ軸設定：各軸ペアについてマスタ軸とスレーブ軸をCNCパラメータで指定する。</w:t>
      </w:r>
    </w:p>
    <w:p>
      <w:pPr>
        <w:pStyle w:val="ListBullet"/>
      </w:pPr>
      <w:r>
        <w:t>・同期比：同期制御では比率は1:1固定であり、スレーブ軸はマスタ軸の位置指令と同一量だけ追従する。比率を変更したい場合は複合制御(G51.5)を使用する。</w:t>
      </w:r>
    </w:p>
    <w:p>
      <w:pPr>
        <w:pStyle w:val="ListBullet"/>
      </w:pPr>
      <w:r>
        <w:t>・開始／終了信号：PMCビットに同期開始・終了用の信号を割り付けることができ、外部装置から同期制御をON/OFFする場合に利用する。</w:t>
      </w:r>
    </w:p>
    <w:p>
      <w:pPr>
        <w:pStyle w:val="ListBullet"/>
      </w:pPr>
      <w:r>
        <w:t>・Gコード：G51.4 Pn Qn で同期開始、G50.4 Qn で終了。P/Qはペア番号で、片方のみ指定の場合はそのペア全体を対象とする。</w:t>
      </w:r>
    </w:p>
    <w:p>
      <w:pPr>
        <w:pStyle w:val="ListBullet"/>
      </w:pPr>
      <w:r>
        <w:t>・同期制御はGコードまたはPMC信号で開始・終了できる。G51.4 P&lt;ペア番号&gt; Q&lt;ペア番号&gt;を実行すると、指定したマスタ軸とスレーブ軸のペアが1:1で同期する。G50.4 Q&lt;ペア番号&gt;で同期制御を終了する。</w:t>
      </w:r>
    </w:p>
    <w:p>
      <w:pPr>
        <w:pStyle w:val="ListBullet"/>
      </w:pPr>
      <w:r>
        <w:t>・ペア番号ごとにパラメータでマスタ軸とスレーブ軸を設定し、最大4組まで設定できる。</w:t>
      </w:r>
    </w:p>
    <w:p>
      <w:pPr>
        <w:pStyle w:val="ListBullet"/>
      </w:pPr>
      <w:r>
        <w:t>・マスタ／スレーブ軸設定：各軸ペアについてマスタ軸とスレーブ軸をCNCパラメータで指定する。</w:t>
      </w:r>
    </w:p>
    <w:p>
      <w:pPr>
        <w:pStyle w:val="ListBullet"/>
      </w:pPr>
      <w:r>
        <w:t>・同期比：同期制御では比率は1:1固定であり、スレーブ軸はマスタ軸の位置指令と同一量だけ追従する。比率を変更したい場合は複合制御(G51.5)を使用する。</w:t>
      </w:r>
    </w:p>
    <w:p>
      <w:pPr>
        <w:pStyle w:val="ListBullet"/>
      </w:pPr>
      <w:r>
        <w:t>・開始／終了信号：PMCビットに同期開始・終了用の信号を割り付けることができ、外部装置から同期制御をON/OFFする場合に利用する。</w:t>
      </w:r>
    </w:p>
    <w:p>
      <w:pPr>
        <w:pStyle w:val="ListBullet"/>
      </w:pPr>
      <w:r>
        <w:t>・Gコード：G51.4 Pn Qn で同期開始、G50.4 Qn で終了。P/Qはペア番号で、片方のみ指定の場合はそのペア全体を対象とする。</w:t>
      </w:r>
    </w:p>
    <w:p>
      <w:pPr/>
      <w:r>
        <w:t>本機能はCNCオプションとして提供され、対象軸をマスタ／スレーブのペアとしてパラメータ設定する。</w:t>
      </w:r>
    </w:p>
    <w:p>
      <w:pPr/>
      <w:r>
        <w:t>スレーブ軸はマスタ軸の位置指令に追従するように制御され、同期制御を有効／無効にするためのPMC信号やGコード（G51.4）を使用する場合もある。</w:t>
      </w:r>
    </w:p>
    <w:p>
      <w:pPr>
        <w:pStyle w:val="Heading2"/>
      </w:pPr>
      <w:r>
        <w:t>処理の流れ</w:t>
      </w:r>
    </w:p>
    <w:p>
      <w:pPr>
        <w:pStyle w:val="ListNumber"/>
      </w:pPr>
      <w:r>
        <w:t>1. 機械据え付け時に同期制御に使用する軸ペアを決定し、CNCパラメータで各ペアのマスタ軸とスレーブ軸を登録する。</w:t>
      </w:r>
    </w:p>
    <w:p>
      <w:pPr>
        <w:pStyle w:val="ListNumber"/>
      </w:pPr>
      <w:r>
        <w:t>2. 加工プログラム開始前に両軸の原点出しを行い、位置が一致していることを確認する。</w:t>
      </w:r>
    </w:p>
    <w:p>
      <w:pPr>
        <w:pStyle w:val="ListNumber"/>
      </w:pPr>
      <w:r>
        <w:t>3. 同期運動を開始する位置で G51.4 P&lt;ペア番号&gt; Q&lt;ペア番号&gt; を実行するか、対応するPMC信号をONにする。これによりマスタ軸のパルス列がスレーブ軸に同時配信され、両軸が同一量で移動する【437273662381076†L130-L176】。</w:t>
      </w:r>
    </w:p>
    <w:p>
      <w:pPr>
        <w:pStyle w:val="ListNumber"/>
      </w:pPr>
      <w:r>
        <w:t>4. 同期制御中はマスタ軸の移動指令のみをプログラムし、スレーブ軸には直接指令を出さない。制御装置は一つのマスタークロックを利用してサーボループを同期させる【437273662381076†L130-L176】。</w:t>
      </w:r>
    </w:p>
    <w:p>
      <w:pPr>
        <w:pStyle w:val="ListNumber"/>
      </w:pPr>
      <w:r>
        <w:t>5. 同期運動が完了したら G50.4 Q&lt;ペア番号&gt; で同期制御を解除し、必要に応じて個別軸制御に戻る。</w:t>
      </w:r>
    </w:p>
    <w:p>
      <w:pPr>
        <w:pStyle w:val="ListNumber"/>
      </w:pPr>
      <w:r>
        <w:t>1. 機械据え付け時に同期制御に使用する軸ペアを決定し、CNCパラメータで各ペアのマスタ軸とスレーブ軸を登録する。</w:t>
      </w:r>
    </w:p>
    <w:p>
      <w:pPr/>
      <w:r>
        <w:t>2. 加工プログラム開始前に両軸の原点出しを行い、位置が一致していることを確認する。</w:t>
      </w:r>
    </w:p>
    <w:p>
      <w:pPr/>
      <w:r>
        <w:t>3. 同期運動を開始する位置で G51.4 P&lt;ペア番号&gt; Q&lt;ペア番号&gt; を実行するか、対応するPMC信号をONにする。これによりマスタ軸のパルス列がスレーブ軸に同時配信され、両軸が同一量で移動する【437273662381076†L130-L176】。</w:t>
      </w:r>
    </w:p>
    <w:p>
      <w:pPr/>
      <w:r>
        <w:t>4. 同期制御中はマスタ軸の移動指令のみをプログラムし、スレーブ軸には直接指令を出さない。制御装置は一つのマスタークロックを利用してサーボループを同期させる【437273662381076†L130-L176】。</w:t>
      </w:r>
    </w:p>
    <w:p>
      <w:pPr/>
      <w:r>
        <w:t>5. 同期運動が完了したら G50.4 Q&lt;ペア番号&gt; で同期制御を解除し、必要に応じて個別軸制御に戻る。</w:t>
      </w:r>
    </w:p>
    <w:p>
      <w:pPr>
        <w:pStyle w:val="ListNumber"/>
      </w:pPr>
      <w:r>
        <w:t>マスタ軸とスレーブ軸のペアを決定し、パラメータで同期制御を有効にする。</w:t>
      </w:r>
    </w:p>
    <w:p>
      <w:pPr>
        <w:pStyle w:val="ListNumber"/>
      </w:pPr>
      <w:r>
        <w:t>加工プログラムの中で同期制御を開始するコマンド（例：G51.4 P_ Q_）または信号を出し、両軸を同期させる。</w:t>
      </w:r>
    </w:p>
    <w:p>
      <w:pPr>
        <w:pStyle w:val="ListNumber"/>
      </w:pPr>
      <w:r>
        <w:t>同期運転中はマスタ軸の指令に合わせてスレーブ軸が同じ量を移動し、大型テーブルの両側などが同調して動作する。</w:t>
      </w:r>
    </w:p>
    <w:p>
      <w:pPr>
        <w:pStyle w:val="ListNumber"/>
      </w:pPr>
      <w:r>
        <w:t>終了時には同期制御を解除するコマンド（例：G50.4）または信号を出し、スレーブ軸を独立制御へ戻す。</w:t>
      </w:r>
    </w:p>
    <w:p>
      <w:pPr>
        <w:pStyle w:val="Heading2"/>
      </w:pPr>
      <w:r>
        <w:t>設計上の留意点</w:t>
      </w:r>
    </w:p>
    <w:p>
      <w:pPr>
        <w:pStyle w:val="ListBullet"/>
      </w:pPr>
      <w:r>
        <w:t>・同期制御は1:1比率に限定され、スレーブ軸に直接指令を出すと干渉が発生するため、動作中はマスタ軸のみを移動させる。</w:t>
      </w:r>
    </w:p>
    <w:p>
      <w:pPr>
        <w:pStyle w:val="ListBullet"/>
      </w:pPr>
      <w:r>
        <w:t>・両軸の原点やリミットスイッチの位置を一致させておかないと、同期開始直後に位置ずれや機械負荷が発生する。</w:t>
      </w:r>
    </w:p>
    <w:p>
      <w:pPr>
        <w:pStyle w:val="ListBullet"/>
      </w:pPr>
      <w:r>
        <w:t>・マスタ軸とスレーブ軸のサーボパラメータ（ゲインや応答性）を同等に設定しないと追従誤差が発生し、ガントリ機構に捻じれが生じる。</w:t>
      </w:r>
    </w:p>
    <w:p>
      <w:pPr>
        <w:pStyle w:val="ListBullet"/>
      </w:pPr>
      <w:r>
        <w:t>・同期制御は電子歯車システムやストローブ信号を利用してサーボループを同期するため、他の高負荷機能や複合制御と同時に使用しない【437273662381076†L130-L176】。</w:t>
      </w:r>
    </w:p>
    <w:p>
      <w:pPr>
        <w:pStyle w:val="ListBullet"/>
      </w:pPr>
      <w:r>
        <w:t>・加工途中で同期制御を開始・終了する際には速度指令の段差が生じないよう、停止中や低速時に切り替える。</w:t>
      </w:r>
    </w:p>
    <w:p>
      <w:pPr>
        <w:pStyle w:val="ListBullet"/>
      </w:pPr>
      <w:r>
        <w:t>・同期制御は1:1比率に限定され、スレーブ軸に直接指令を出すと干渉が発生するため、動作中はマスタ軸のみを移動させる。</w:t>
      </w:r>
    </w:p>
    <w:p>
      <w:pPr>
        <w:pStyle w:val="ListBullet"/>
      </w:pPr>
      <w:r>
        <w:t>・両軸の原点やリミットスイッチの位置を一致させておかないと、同期開始直後に位置ずれや機械負荷が発生する。</w:t>
      </w:r>
    </w:p>
    <w:p>
      <w:pPr>
        <w:pStyle w:val="ListBullet"/>
      </w:pPr>
      <w:r>
        <w:t>・マスタ軸とスレーブ軸のサーボパラメータ（ゲインや応答性）を同等に設定しないと追従誤差が発生し、ガントリ機構に捻じれが生じる。</w:t>
      </w:r>
    </w:p>
    <w:p>
      <w:pPr>
        <w:pStyle w:val="ListBullet"/>
      </w:pPr>
      <w:r>
        <w:t>・同期制御は電子歯車システムやストローブ信号を利用してサーボループを同期するため、他の高負荷機能や複合制御と同時に使用しない【437273662381076†L130-L176】。</w:t>
      </w:r>
    </w:p>
    <w:p>
      <w:pPr>
        <w:pStyle w:val="ListBullet"/>
      </w:pPr>
      <w:r>
        <w:t>・加工途中で同期制御を開始・終了する際には速度指令の段差が生じないよう、停止中や低速時に切り替える。</w:t>
      </w:r>
    </w:p>
    <w:p>
      <w:pPr/>
      <w:r>
        <w:t>同期制御は機械構造上、スレーブ側に余分なバックラッシュやガタがある場合に効果的だが、バランスの悪い機械では負荷が偏る恐れがある。</w:t>
      </w:r>
    </w:p>
    <w:p>
      <w:pPr/>
      <w:r>
        <w:t>最大4ペアまで制御できるが、軸数の制約や他の協調制御機能との競合に注意する必要がある。</w:t>
      </w:r>
    </w:p>
    <w:p>
      <w:pPr/>
      <w:r>
        <w:t>同期制御を使用する場合は軌跡制御モードや補間機能と併用制限があることを確認する。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