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軸退避・復帰機能（G10.6）</w:t>
      </w:r>
    </w:p>
    <w:p>
      <w:pPr>
        <w:pStyle w:val="Heading2"/>
      </w:pPr>
      <w:r>
        <w:t>目的・概要</w:t>
      </w:r>
    </w:p>
    <w:p>
      <w:r>
        <w:t>工具を安全に退避させるため、指定軸を一定距離移動させるワンショットGコードです。加工途中で測定や干渉回避のために軸を退避し、次のG10.6命令までその退避量を保持します。</w:t>
      </w:r>
    </w:p>
    <w:p>
      <w:pPr>
        <w:pStyle w:val="Heading2"/>
      </w:pPr>
      <w:r>
        <w:t>インターフェース仕様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G10.6 指令形式</w:t>
            </w:r>
          </w:p>
        </w:tc>
        <w:tc>
          <w:tcPr>
            <w:tcW w:type="dxa" w:w="4320"/>
          </w:tcPr>
          <w:p>
            <w:r>
              <w:t>G10.6 IP_ ;</w:t>
              <w:br/>
              <w:t>IP: インクリメンタル指令の場合は現在位置からの退避距離、絶対指令の場合は退避位置座標</w:t>
            </w:r>
          </w:p>
        </w:tc>
      </w:tr>
      <w:tr>
        <w:tc>
          <w:tcPr>
            <w:tcW w:type="dxa" w:w="4320"/>
          </w:tcPr>
          <w:p>
            <w:r>
              <w:t>退避量の保持</w:t>
            </w:r>
          </w:p>
        </w:tc>
        <w:tc>
          <w:tcPr>
            <w:tcW w:type="dxa" w:w="4320"/>
          </w:tcPr>
          <w:p>
            <w:r>
              <w:t>一度指定した退避量は次のG10.6が実行されるまで有効</w:t>
            </w:r>
          </w:p>
        </w:tc>
      </w:tr>
      <w:tr>
        <w:tc>
          <w:tcPr>
            <w:tcW w:type="dxa" w:w="4320"/>
          </w:tcPr>
          <w:p>
            <w:r>
              <w:t>キャンセル</w:t>
            </w:r>
          </w:p>
        </w:tc>
        <w:tc>
          <w:tcPr>
            <w:tcW w:type="dxa" w:w="4320"/>
          </w:tcPr>
          <w:p>
            <w:r>
              <w:t>G10.6 ; 退避量を0にし、復帰する（他の命令を含まない単独ブロックで記述）</w:t>
            </w:r>
          </w:p>
        </w:tc>
      </w:tr>
    </w:tbl>
    <w:p>
      <w:pPr>
        <w:pStyle w:val="Heading2"/>
      </w:pPr>
      <w:r>
        <w:t>処理の流れ</w:t>
      </w:r>
    </w:p>
    <w:p>
      <w:r>
        <w:t>1. 加工プログラム中で退避が必要な位置にG10.6と移動量を記述します。</w:t>
        <w:br/>
        <w:t>2. 指定軸はその距離だけ現在位置から退避します。</w:t>
        <w:br/>
        <w:t>3. 退避後の加工や測定を行います。</w:t>
        <w:br/>
        <w:t>4. 退避を解除したい場合はG10.6 ; と記述し、退避量をキャンセルします。</w:t>
        <w:br/>
        <w:t>5. 退避後の復帰位置を明示的に指示する場合はG10.6で新しいIPを指定します。</w:t>
      </w:r>
    </w:p>
    <w:p>
      <w:pPr>
        <w:pStyle w:val="Heading2"/>
      </w:pPr>
      <w:r>
        <w:t>設計上の留意事項</w:t>
      </w:r>
    </w:p>
    <w:p>
      <w:r>
        <w:t>- G10.6はグループ00のワンショットGコードです。ほかのGコードと同一ブロックに記述しないでください。</w:t>
      </w:r>
    </w:p>
    <w:p>
      <w:r>
        <w:t>- 退避軸は1軸のみ指定するのが一般的で、複数軸同時退避はサポートされません。</w:t>
      </w:r>
    </w:p>
    <w:p>
      <w:r>
        <w:t>- 退避中は補間や補正機能に注意し、干渉が起きないようにします。</w:t>
      </w:r>
    </w:p>
    <w:p>
      <w:r>
        <w:t>引用: 【95414512717278†L14012-L14028】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