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高精度振動（オシレーション）機能</w:t>
      </w:r>
    </w:p>
    <w:p>
      <w:pPr>
        <w:pStyle w:val="Heading2"/>
      </w:pPr>
      <w:r>
        <w:t>目的・概要</w:t>
      </w:r>
    </w:p>
    <w:p>
      <w:pPr/>
      <w:r>
        <w:t>高精度振動機能は、往復運動を行う軸の送り速度をサイン波状に変化させることで、上死点・下死点近傍での停止誤差を低減し、より滑らかな動作を実現する機能である。</w:t>
      </w:r>
    </w:p>
    <w:p>
      <w:pPr/>
      <w:r>
        <w:t>特に金型や鍛造などの振動加工において、振動軸の速度変化を自動で制御し、加工精度と工具寿命を向上させる【770697668851713†L3817-L3827】。</w:t>
      </w:r>
    </w:p>
    <w:p>
      <w:pPr>
        <w:pStyle w:val="Heading2"/>
      </w:pPr>
      <w:r>
        <w:t>インターフェース</w:t>
      </w:r>
    </w:p>
    <w:p>
      <w:pPr/>
      <w:r>
        <w:t>本機能はオシレーション軸に適用されるサーボ制御機能であり、専用のオプションとパラメータ設定により有効化する。</w:t>
      </w:r>
    </w:p>
    <w:p>
      <w:pPr/>
      <w:r>
        <w:t>振幅や周期を設定するパラメータを調整することで、目的に応じた振動特性が得られる。</w:t>
      </w:r>
    </w:p>
    <w:p>
      <w:pPr/>
      <w:r>
        <w:t>プログラム上は通常の送り指令（G01等）を用いるが、CNC内部で指令速度がサイン波的に変調される。</w:t>
      </w:r>
    </w:p>
    <w:p>
      <w:pPr>
        <w:pStyle w:val="Heading2"/>
      </w:pPr>
      <w:r>
        <w:t>処理の流れ</w:t>
      </w:r>
    </w:p>
    <w:p>
      <w:pPr>
        <w:pStyle w:val="ListNumber"/>
      </w:pPr>
      <w:r>
        <w:t>オシレーション軸として使用するサーボ軸を指定し、振動機能オプションを有効にする。</w:t>
      </w:r>
    </w:p>
    <w:p>
      <w:pPr>
        <w:pStyle w:val="ListNumber"/>
      </w:pPr>
      <w:r>
        <w:t>振動の振幅・周期などをパラメータで設定し、テスト運転で適切な設定を確認する。</w:t>
      </w:r>
    </w:p>
    <w:p>
      <w:pPr>
        <w:pStyle w:val="ListNumber"/>
      </w:pPr>
      <w:r>
        <w:t>加工プログラムを実行すると、指定した軸の送り速度がサイン波状に変化し、上死点と下死点近傍で減速して正確な位置決めを行う。</w:t>
      </w:r>
    </w:p>
    <w:p>
      <w:pPr>
        <w:pStyle w:val="ListNumber"/>
      </w:pPr>
      <w:r>
        <w:t>加工完了後は振動機能を無効にして通常のサーボ制御に戻す。</w:t>
      </w:r>
    </w:p>
    <w:p>
      <w:pPr>
        <w:pStyle w:val="Heading2"/>
      </w:pPr>
      <w:r>
        <w:t>設計上の留意点</w:t>
      </w:r>
    </w:p>
    <w:p>
      <w:pPr/>
      <w:r>
        <w:t>振動機能はサーボ遅れ補正や学習制御と併用することで更に高精度な制御が可能となる。</w:t>
      </w:r>
    </w:p>
    <w:p>
      <w:pPr/>
      <w:r>
        <w:t>振動中は他の補間機能やサイクルと併用できない場合があるため、マニュアルの制限事項を確認する。</w:t>
      </w:r>
    </w:p>
    <w:p>
      <w:pPr/>
      <w:r>
        <w:t>振動周波数や振幅の設定が不適切な場合、機械に過大な負荷を与える可能性があるため慎重に調整する。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