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G71 粗削りサイクル機能 基本設計書</w:t>
      </w:r>
    </w:p>
    <w:p>
      <w:pPr>
        <w:pStyle w:val="Heading2"/>
      </w:pPr>
      <w:r>
        <w:t>1. 目的・概要</w:t>
      </w:r>
    </w:p>
    <w:p>
      <w:r>
        <w:t>G71 粗削りサイクルは旋盤で内径または外径の粗加工を行うための G コードです。切削を繰り返し行うことで荒取りを効率的に実行し、仕上げ材を残します。</w:t>
      </w:r>
    </w:p>
    <w:p>
      <w:r>
        <w:t>G71 は 2 ブロック構成で、最初のブロックでは切り込み深さと戻り量を指示し、次のブロックでは荒取りする輪郭区間と仕上げ代、送り、主軸速度などを指示します。</w:t>
      </w:r>
    </w:p>
    <w:p>
      <w:pPr>
        <w:pStyle w:val="Heading2"/>
      </w:pPr>
      <w:r>
        <w:t>2. インターフェース仕様 (G コード形式とパラメータ)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パラメータ</w:t>
            </w:r>
          </w:p>
        </w:tc>
        <w:tc>
          <w:tcPr>
            <w:tcW w:type="dxa" w:w="4320"/>
          </w:tcPr>
          <w:p>
            <w:r>
              <w:t>説明</w:t>
            </w:r>
          </w:p>
        </w:tc>
      </w:tr>
      <w:tr>
        <w:tc>
          <w:tcPr>
            <w:tcW w:type="dxa" w:w="4320"/>
          </w:tcPr>
          <w:p>
            <w:r>
              <w:t>U (1st ブロック)</w:t>
            </w:r>
          </w:p>
        </w:tc>
        <w:tc>
          <w:tcPr>
            <w:tcW w:type="dxa" w:w="4320"/>
          </w:tcPr>
          <w:p>
            <w:r>
              <w:t>切込み量。1 回の切削で工具が X 方向に進む量【68233751469955†L73-L77】</w:t>
            </w:r>
          </w:p>
        </w:tc>
      </w:tr>
      <w:tr>
        <w:tc>
          <w:tcPr>
            <w:tcW w:type="dxa" w:w="4320"/>
          </w:tcPr>
          <w:p>
            <w:r>
              <w:t>R (1st ブロック)</w:t>
            </w:r>
          </w:p>
        </w:tc>
        <w:tc>
          <w:tcPr>
            <w:tcW w:type="dxa" w:w="4320"/>
          </w:tcPr>
          <w:p>
            <w:r>
              <w:t>戻り量。各カット後に工具が迅速に X・Z 両軸へ戻る距離【68233751469955†L73-L78】</w:t>
            </w:r>
          </w:p>
        </w:tc>
      </w:tr>
      <w:tr>
        <w:tc>
          <w:tcPr>
            <w:tcW w:type="dxa" w:w="4320"/>
          </w:tcPr>
          <w:p>
            <w:r>
              <w:t>P</w:t>
            </w:r>
          </w:p>
        </w:tc>
        <w:tc>
          <w:tcPr>
            <w:tcW w:type="dxa" w:w="4320"/>
          </w:tcPr>
          <w:p>
            <w:r>
              <w:t>輪郭開始ブロック番号【68233751469955†L81-L83】</w:t>
            </w:r>
          </w:p>
        </w:tc>
      </w:tr>
      <w:tr>
        <w:tc>
          <w:tcPr>
            <w:tcW w:type="dxa" w:w="4320"/>
          </w:tcPr>
          <w:p>
            <w:r>
              <w:t>Q</w:t>
            </w:r>
          </w:p>
        </w:tc>
        <w:tc>
          <w:tcPr>
            <w:tcW w:type="dxa" w:w="4320"/>
          </w:tcPr>
          <w:p>
            <w:r>
              <w:t>輪郭終了ブロック番号【68233751469955†L81-L84】</w:t>
            </w:r>
          </w:p>
        </w:tc>
      </w:tr>
      <w:tr>
        <w:tc>
          <w:tcPr>
            <w:tcW w:type="dxa" w:w="4320"/>
          </w:tcPr>
          <w:p>
            <w:r>
              <w:t>U (2nd ブロック)</w:t>
            </w:r>
          </w:p>
        </w:tc>
        <w:tc>
          <w:tcPr>
            <w:tcW w:type="dxa" w:w="4320"/>
          </w:tcPr>
          <w:p>
            <w:r>
              <w:t>仕上げ代 (X 方向)。残しておく材料厚み【68233751469955†L81-L85】</w:t>
            </w:r>
          </w:p>
        </w:tc>
      </w:tr>
      <w:tr>
        <w:tc>
          <w:tcPr>
            <w:tcW w:type="dxa" w:w="4320"/>
          </w:tcPr>
          <w:p>
            <w:r>
              <w:t>W</w:t>
            </w:r>
          </w:p>
        </w:tc>
        <w:tc>
          <w:tcPr>
            <w:tcW w:type="dxa" w:w="4320"/>
          </w:tcPr>
          <w:p>
            <w:r>
              <w:t>仕上げ代 (Z 方向)。残しておく材料長さ【68233751469955†L81-L86】</w:t>
            </w:r>
          </w:p>
        </w:tc>
      </w:tr>
      <w:tr>
        <w:tc>
          <w:tcPr>
            <w:tcW w:type="dxa" w:w="4320"/>
          </w:tcPr>
          <w:p>
            <w:r>
              <w:t>F</w:t>
            </w:r>
          </w:p>
        </w:tc>
        <w:tc>
          <w:tcPr>
            <w:tcW w:type="dxa" w:w="4320"/>
          </w:tcPr>
          <w:p>
            <w:r>
              <w:t>切削送り。G71 の荒取り中に使用される送り速度【68233751469955†L86-L87】</w:t>
            </w:r>
          </w:p>
        </w:tc>
      </w:tr>
      <w:tr>
        <w:tc>
          <w:tcPr>
            <w:tcW w:type="dxa" w:w="4320"/>
          </w:tcPr>
          <w:p>
            <w:r>
              <w:t>S</w:t>
            </w:r>
          </w:p>
        </w:tc>
        <w:tc>
          <w:tcPr>
            <w:tcW w:type="dxa" w:w="4320"/>
          </w:tcPr>
          <w:p>
            <w:r>
              <w:t>主軸速度。G71 実行中の主軸回転数【68233751469955†L86-L87】</w:t>
            </w:r>
          </w:p>
        </w:tc>
      </w:tr>
    </w:tbl>
    <w:p>
      <w:r>
        <w:t>・U(1st) : 1パスあたりの切込み量 (X方向)。正値で外径、負値で内径を指示。</w:t>
      </w:r>
    </w:p>
    <w:p>
      <w:r>
        <w:t>・R      : 退避量。各パス後に斜め45°へ退避する距離【330438596671546†L134-L196】。</w:t>
      </w:r>
    </w:p>
    <w:p>
      <w:r>
        <w:t>・P/Q    : 荒削り区間の始点と終点のブロック番号。P〜Q間のブロックはG00/G01で構成します【330438596671546†L82-L123】。</w:t>
      </w:r>
    </w:p>
    <w:p>
      <w:r>
        <w:t>・U(2nd): 仕上げ代 (X方向)。荒取り後に残す肉厚で、仕上げサイクルで使用します。</w:t>
      </w:r>
    </w:p>
    <w:p>
      <w:r>
        <w:t>・W      : 仕上げ代 (Z方向)。</w:t>
      </w:r>
    </w:p>
    <w:p>
      <w:r>
        <w:t>・F      : 荒削りの送り速度。</w:t>
      </w:r>
    </w:p>
    <w:p>
      <w:r>
        <w:t>・S      : 主軸回転数 (必要に応じて)。</w:t>
      </w:r>
    </w:p>
    <w:p>
      <w:r>
        <w:t>・G71は2ブロックで指令します。第一ブロック "G71 U&lt;切込み量&gt; R&lt;戻り量&gt;" でX方向の切込み量と退避量を指定し、第二ブロック "G71 P&lt;始点番地&gt; Q&lt;終点番地&gt; U&lt;仕上げ代X方向&gt; W&lt;仕上げ代Z方向&gt; F&lt;送り&gt; S&lt;主軸回転数&gt;" で輪郭区間や仕上げ代を設定します【330438596671546†L82-L123】。</w:t>
      </w:r>
    </w:p>
    <w:p>
      <w:r>
        <w:t>・タイプIIでは1ブロック形式の "G71 P... Q... U... W... D... F..." を用い、Dが切込み量となります【330438596671546†L134-L196】。</w:t>
      </w:r>
    </w:p>
    <w:p>
      <w:pPr>
        <w:pStyle w:val="Heading2"/>
      </w:pPr>
      <w:r>
        <w:t>3. 処理の流れ</w:t>
      </w:r>
    </w:p>
    <w:p>
      <w:r>
        <w:t>・サイクル開始前にP〜Qブロックで輪郭を記述しておきます。</w:t>
      </w:r>
    </w:p>
    <w:p>
      <w:r>
        <w:t>・第一ブロックのU量だけX軸に切込み、P〜Qの輪郭に沿ってZ方向へ移動します【330438596671546†L82-L123】。</w:t>
      </w:r>
    </w:p>
    <w:p>
      <w:r>
        <w:t>・輪郭終端に達するとR量だけ斜めに退避し、Z軸を戻って次の切込み開始点へ移動します【330438596671546†L134-L196】。</w:t>
      </w:r>
    </w:p>
    <w:p>
      <w:r>
        <w:t>・この操作を繰返し、最終径に達するまで荒削りを行い、U(2nd)とWに指定された仕上げ代を残します。</w:t>
      </w:r>
    </w:p>
    <w:p>
      <w:pPr>
        <w:pStyle w:val="ListNumber"/>
      </w:pPr>
      <w:r>
        <w:t>プログラムの P ～ Q ブロックで指定された輪郭を基準に、工具が複数回の荒削りを行います【68233751469955†L91-L96】。</w:t>
      </w:r>
    </w:p>
    <w:p>
      <w:pPr>
        <w:pStyle w:val="ListNumber"/>
      </w:pPr>
      <w:r>
        <w:t>最初の切削では、工具は第一ブロックの U で指定した切込み量だけ X 方向に進んだ後、P ～ Q ブロックで指定された Z 方向の輪郭に沿って送り動作を行います【68233751469955†L104-L117】。</w:t>
      </w:r>
    </w:p>
    <w:p>
      <w:pPr>
        <w:pStyle w:val="ListNumber"/>
      </w:pPr>
      <w:r>
        <w:t>輪郭の終端に達すると、工具は R 量だけ斜め 45 度方向に迅速に退避し、Z 軸を戻って次の切り込み開始点に移動します【68233751469955†L117-L126】。</w:t>
      </w:r>
    </w:p>
    <w:p>
      <w:pPr>
        <w:pStyle w:val="ListNumber"/>
      </w:pPr>
      <w:r>
        <w:t>以降のカットでは、前回の切り込み深さに戻ってから再び U 量だけ X 軸に切込み、輪郭沿いに Z 方向に移動し退避動作を繰り返します【68233751469955†L121-L126】。</w:t>
      </w:r>
    </w:p>
    <w:p>
      <w:pPr>
        <w:pStyle w:val="ListNumber"/>
      </w:pPr>
      <w:r>
        <w:t>この動作を繰り返して最終の目的径に達するまで荒削りを行い、U (2nd)・W の仕上げ代を残します。仕上げ代が設定されている場合は、後続の G70 仕上げサイクルで仕上げ切削を行います【68233751469955†L126-L131】。</w:t>
      </w:r>
    </w:p>
    <w:p>
      <w:pPr>
        <w:pStyle w:val="Heading2"/>
      </w:pPr>
      <w:r>
        <w:t>4. 設計上の留意事項</w:t>
      </w:r>
    </w:p>
    <w:p>
      <w:r>
        <w:t>・G71は単調な外形または内径輪郭の荒加工に適しており、ポケットなど凹部がある場合はタイプIIや他サイクルを使用します【330438596671546†L134-L196】。</w:t>
      </w:r>
    </w:p>
    <w:p>
      <w:r>
        <w:t>・P〜Qブロック内では送りや主軸回転数を記述できますが、G71中は無効となり、仕上げサイクル(G70)で使用されます。</w:t>
      </w:r>
    </w:p>
    <w:p>
      <w:r>
        <w:t>・切込み量Uや退避量Rを材料や工具条件に応じて調整し、過負荷や干渉を避けます。</w:t>
      </w:r>
    </w:p>
    <w:p>
      <w:r>
        <w:t>- G71 は粗取りサイクルであり、工具が輪郭の形状に沿って自動的に繰り返しカットを行います。P と Q で指定した区間のコード内の送り値やスピンドル回転数は G71 実行中には使用されず、仕上げサイクル (G70) で使用されます【68233751469955†L90-L100】。</w:t>
      </w:r>
    </w:p>
    <w:p>
      <w:r>
        <w:t>- 切込み深さ U や戻り量 R が大きすぎると工具負荷が高くなるため、材料や切削条件に応じて適切な値を設定します。</w:t>
      </w:r>
    </w:p>
    <w:p>
      <w:r>
        <w:t>- 仕上げ代 U (2nd)、W は G70 による仕上げ切削を前提に残す材料厚みであり、ゼロにすると荒取りで指定寸法まで加工されます。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