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D84EC" w14:textId="6378A021" w:rsidR="008229F0" w:rsidRDefault="008229F0"/>
    <w:p w14:paraId="39611FF6" w14:textId="77777777" w:rsidR="008229F0" w:rsidRDefault="00000000">
      <w:pPr>
        <w:pStyle w:val="1"/>
        <w:spacing w:before="120" w:after="60"/>
      </w:pPr>
      <w:r>
        <w:rPr>
          <w:rFonts w:ascii="Noto Sans CJK JP" w:eastAsia="Noto Sans CJK JP" w:hAnsi="Noto Sans CJK JP"/>
        </w:rPr>
        <w:t>基本設計書 No.3</w:t>
      </w:r>
    </w:p>
    <w:tbl>
      <w:tblPr>
        <w:tblStyle w:val="afe"/>
        <w:tblW w:w="0" w:type="auto"/>
        <w:jc w:val="center"/>
        <w:tblLook w:val="04A0" w:firstRow="1" w:lastRow="0" w:firstColumn="1" w:lastColumn="0" w:noHBand="0" w:noVBand="1"/>
      </w:tblPr>
      <w:tblGrid>
        <w:gridCol w:w="1337"/>
        <w:gridCol w:w="3443"/>
        <w:gridCol w:w="1338"/>
        <w:gridCol w:w="3453"/>
      </w:tblGrid>
      <w:tr w:rsidR="008229F0" w14:paraId="7350BD98" w14:textId="77777777" w:rsidTr="008776F5">
        <w:trPr>
          <w:jc w:val="center"/>
        </w:trPr>
        <w:tc>
          <w:tcPr>
            <w:tcW w:w="1337" w:type="dxa"/>
            <w:shd w:val="clear" w:color="auto" w:fill="D9EAF7"/>
            <w:vAlign w:val="center"/>
          </w:tcPr>
          <w:p w14:paraId="5E13EC1E" w14:textId="77777777" w:rsidR="008229F0" w:rsidRDefault="00000000">
            <w:r>
              <w:rPr>
                <w:b/>
              </w:rPr>
              <w:t>文書番号</w:t>
            </w:r>
          </w:p>
        </w:tc>
        <w:tc>
          <w:tcPr>
            <w:tcW w:w="3443" w:type="dxa"/>
            <w:shd w:val="clear" w:color="auto" w:fill="D9EAF7"/>
            <w:vAlign w:val="center"/>
          </w:tcPr>
          <w:p w14:paraId="3D562D3D" w14:textId="77777777" w:rsidR="008229F0" w:rsidRDefault="00000000">
            <w:r>
              <w:t>BDD-003</w:t>
            </w:r>
          </w:p>
        </w:tc>
        <w:tc>
          <w:tcPr>
            <w:tcW w:w="1338" w:type="dxa"/>
            <w:shd w:val="clear" w:color="auto" w:fill="D9EAF7"/>
            <w:vAlign w:val="center"/>
          </w:tcPr>
          <w:p w14:paraId="2E125E0B" w14:textId="77777777" w:rsidR="008229F0" w:rsidRDefault="00000000">
            <w:r>
              <w:rPr>
                <w:b/>
              </w:rPr>
              <w:t>文書名</w:t>
            </w:r>
          </w:p>
        </w:tc>
        <w:tc>
          <w:tcPr>
            <w:tcW w:w="3453" w:type="dxa"/>
            <w:shd w:val="clear" w:color="auto" w:fill="D9EAF7"/>
            <w:vAlign w:val="center"/>
          </w:tcPr>
          <w:p w14:paraId="11AEA085" w14:textId="77777777" w:rsidR="008229F0" w:rsidRDefault="00000000">
            <w:pPr>
              <w:rPr>
                <w:lang w:eastAsia="ja-JP"/>
              </w:rPr>
            </w:pPr>
            <w:r>
              <w:rPr>
                <w:lang w:eastAsia="ja-JP"/>
              </w:rPr>
              <w:t>自動パージ動作シーケンス追加</w:t>
            </w:r>
          </w:p>
        </w:tc>
      </w:tr>
      <w:tr w:rsidR="008776F5" w14:paraId="4EEDB958" w14:textId="77777777" w:rsidTr="008776F5">
        <w:trPr>
          <w:jc w:val="center"/>
        </w:trPr>
        <w:tc>
          <w:tcPr>
            <w:tcW w:w="1337" w:type="dxa"/>
            <w:shd w:val="clear" w:color="auto" w:fill="D9EAF7"/>
            <w:vAlign w:val="center"/>
          </w:tcPr>
          <w:p w14:paraId="7B8661A8" w14:textId="77777777" w:rsidR="008776F5" w:rsidRDefault="008776F5" w:rsidP="008776F5">
            <w:proofErr w:type="spellStart"/>
            <w:r>
              <w:rPr>
                <w:b/>
              </w:rPr>
              <w:t>分類</w:t>
            </w:r>
            <w:proofErr w:type="spellEnd"/>
          </w:p>
        </w:tc>
        <w:tc>
          <w:tcPr>
            <w:tcW w:w="3443" w:type="dxa"/>
            <w:vAlign w:val="center"/>
          </w:tcPr>
          <w:p w14:paraId="6D5D6A88" w14:textId="3E02FC8C" w:rsidR="008776F5" w:rsidRDefault="008776F5" w:rsidP="008776F5">
            <w:proofErr w:type="spellStart"/>
            <w:r>
              <w:t>基本設計書</w:t>
            </w:r>
            <w:proofErr w:type="spellEnd"/>
          </w:p>
        </w:tc>
        <w:tc>
          <w:tcPr>
            <w:tcW w:w="1338" w:type="dxa"/>
            <w:shd w:val="clear" w:color="auto" w:fill="D9EAF7"/>
            <w:vAlign w:val="center"/>
          </w:tcPr>
          <w:p w14:paraId="33CCD107" w14:textId="390467D3" w:rsidR="008776F5" w:rsidRDefault="008776F5" w:rsidP="008776F5">
            <w:proofErr w:type="spellStart"/>
            <w:r>
              <w:rPr>
                <w:b/>
              </w:rPr>
              <w:t>前提言語</w:t>
            </w:r>
            <w:proofErr w:type="spellEnd"/>
          </w:p>
        </w:tc>
        <w:tc>
          <w:tcPr>
            <w:tcW w:w="3453" w:type="dxa"/>
            <w:vAlign w:val="center"/>
          </w:tcPr>
          <w:p w14:paraId="537BC97E" w14:textId="7146C511" w:rsidR="008776F5" w:rsidRDefault="008776F5" w:rsidP="008776F5">
            <w:pPr>
              <w:rPr>
                <w:lang w:eastAsia="ja-JP"/>
              </w:rPr>
            </w:pPr>
            <w:proofErr w:type="spellStart"/>
            <w:r>
              <w:t>C言語</w:t>
            </w:r>
            <w:proofErr w:type="spellEnd"/>
          </w:p>
        </w:tc>
      </w:tr>
      <w:tr w:rsidR="008776F5" w14:paraId="13923E0B" w14:textId="77777777" w:rsidTr="008776F5">
        <w:trPr>
          <w:jc w:val="center"/>
        </w:trPr>
        <w:tc>
          <w:tcPr>
            <w:tcW w:w="1337" w:type="dxa"/>
            <w:shd w:val="clear" w:color="auto" w:fill="D9EAF7"/>
            <w:vAlign w:val="center"/>
          </w:tcPr>
          <w:p w14:paraId="727BD172" w14:textId="6A6A0E59" w:rsidR="008776F5" w:rsidRDefault="008776F5" w:rsidP="008776F5">
            <w:proofErr w:type="spellStart"/>
            <w:r>
              <w:rPr>
                <w:b/>
              </w:rPr>
              <w:t>重点観点</w:t>
            </w:r>
            <w:proofErr w:type="spellEnd"/>
          </w:p>
        </w:tc>
        <w:tc>
          <w:tcPr>
            <w:tcW w:w="3443" w:type="dxa"/>
            <w:vAlign w:val="center"/>
          </w:tcPr>
          <w:p w14:paraId="131EE94B" w14:textId="24A4DCE3" w:rsidR="008776F5" w:rsidRDefault="008776F5" w:rsidP="008776F5">
            <w:pPr>
              <w:rPr>
                <w:lang w:eastAsia="ja-JP"/>
              </w:rPr>
            </w:pPr>
            <w:r>
              <w:rPr>
                <w:lang w:eastAsia="ja-JP"/>
              </w:rPr>
              <w:t>シーケンス制御、安全停止、待機時間管理</w:t>
            </w:r>
          </w:p>
        </w:tc>
        <w:tc>
          <w:tcPr>
            <w:tcW w:w="1338" w:type="dxa"/>
            <w:shd w:val="clear" w:color="auto" w:fill="D9EAF7"/>
            <w:vAlign w:val="center"/>
          </w:tcPr>
          <w:p w14:paraId="23E8A4DC" w14:textId="77777777" w:rsidR="008776F5" w:rsidRDefault="008776F5" w:rsidP="008776F5">
            <w:proofErr w:type="spellStart"/>
            <w:r>
              <w:rPr>
                <w:b/>
              </w:rPr>
              <w:t>前提アーキテクチャ</w:t>
            </w:r>
            <w:proofErr w:type="spellEnd"/>
          </w:p>
        </w:tc>
        <w:tc>
          <w:tcPr>
            <w:tcW w:w="3453" w:type="dxa"/>
            <w:vAlign w:val="center"/>
          </w:tcPr>
          <w:p w14:paraId="2F0951C2" w14:textId="77777777" w:rsidR="008776F5" w:rsidRDefault="008776F5" w:rsidP="008776F5">
            <w:pPr>
              <w:rPr>
                <w:lang w:eastAsia="ja-JP"/>
              </w:rPr>
            </w:pPr>
            <w:r>
              <w:rPr>
                <w:lang w:eastAsia="ja-JP"/>
              </w:rPr>
              <w:t>共有メモリ公開・グローバル変数連携</w:t>
            </w:r>
          </w:p>
        </w:tc>
      </w:tr>
    </w:tbl>
    <w:p w14:paraId="6C62F92B" w14:textId="77777777" w:rsidR="008229F0" w:rsidRDefault="008229F0">
      <w:pPr>
        <w:rPr>
          <w:lang w:eastAsia="ja-JP"/>
        </w:rPr>
      </w:pPr>
    </w:p>
    <w:p w14:paraId="2BFDEA46" w14:textId="77777777" w:rsidR="008229F0" w:rsidRDefault="00000000">
      <w:pPr>
        <w:pStyle w:val="21"/>
        <w:spacing w:before="120" w:after="60"/>
        <w:rPr>
          <w:lang w:eastAsia="ja-JP"/>
        </w:rPr>
      </w:pPr>
      <w:r>
        <w:rPr>
          <w:rFonts w:ascii="Noto Sans CJK JP" w:eastAsia="Noto Sans CJK JP" w:hAnsi="Noto Sans CJK JP"/>
          <w:lang w:eastAsia="ja-JP"/>
        </w:rPr>
        <w:t>1. 目的</w:t>
      </w:r>
    </w:p>
    <w:p w14:paraId="47113873" w14:textId="77777777" w:rsidR="008229F0" w:rsidRDefault="00000000">
      <w:pPr>
        <w:pStyle w:val="af"/>
        <w:spacing w:after="50"/>
        <w:ind w:firstLine="397"/>
        <w:rPr>
          <w:lang w:eastAsia="ja-JP"/>
        </w:rPr>
      </w:pPr>
      <w:r>
        <w:rPr>
          <w:lang w:eastAsia="ja-JP"/>
        </w:rPr>
        <w:t>保守モード中に流体ラインのパージ動作を段階的に実行する機能を追加する。複数のバルブ・ポンプ・待機時間を所定順序で進める必要があり、シーケンシャルな応答動作のレビューに適した題材とする。</w:t>
      </w:r>
    </w:p>
    <w:p w14:paraId="7AAF7661" w14:textId="77777777" w:rsidR="008229F0" w:rsidRDefault="00000000">
      <w:pPr>
        <w:pStyle w:val="21"/>
        <w:spacing w:before="120" w:after="60"/>
      </w:pPr>
      <w:r>
        <w:rPr>
          <w:rFonts w:ascii="Noto Sans CJK JP" w:eastAsia="Noto Sans CJK JP" w:hAnsi="Noto Sans CJK JP"/>
        </w:rPr>
        <w:t xml:space="preserve">2. </w:t>
      </w:r>
      <w:proofErr w:type="spellStart"/>
      <w:r>
        <w:rPr>
          <w:rFonts w:ascii="Noto Sans CJK JP" w:eastAsia="Noto Sans CJK JP" w:hAnsi="Noto Sans CJK JP"/>
        </w:rPr>
        <w:t>適用範囲</w:t>
      </w:r>
      <w:proofErr w:type="spellEnd"/>
    </w:p>
    <w:p w14:paraId="385D68F1" w14:textId="77777777" w:rsidR="008229F0" w:rsidRDefault="00000000">
      <w:pPr>
        <w:pStyle w:val="a0"/>
        <w:spacing w:after="30"/>
        <w:ind w:left="340"/>
      </w:pPr>
      <w:r>
        <w:t>パージ要求受付</w:t>
      </w:r>
    </w:p>
    <w:p w14:paraId="728FA935" w14:textId="77777777" w:rsidR="008229F0" w:rsidRDefault="00000000">
      <w:pPr>
        <w:pStyle w:val="a0"/>
        <w:spacing w:after="30"/>
        <w:ind w:left="340"/>
      </w:pPr>
      <w:r>
        <w:t>段階制御状態の追加</w:t>
      </w:r>
    </w:p>
    <w:p w14:paraId="0C5B5749" w14:textId="77777777" w:rsidR="008229F0" w:rsidRDefault="00000000">
      <w:pPr>
        <w:pStyle w:val="a0"/>
        <w:spacing w:after="30"/>
        <w:ind w:left="340"/>
        <w:rPr>
          <w:lang w:eastAsia="ja-JP"/>
        </w:rPr>
      </w:pPr>
      <w:r>
        <w:rPr>
          <w:lang w:eastAsia="ja-JP"/>
        </w:rPr>
        <w:t>途中停止・異常停止時の安全側遷移追加</w:t>
      </w:r>
    </w:p>
    <w:p w14:paraId="273036E8" w14:textId="77777777" w:rsidR="008229F0" w:rsidRDefault="00000000">
      <w:pPr>
        <w:pStyle w:val="a0"/>
        <w:spacing w:after="30"/>
        <w:ind w:left="340"/>
        <w:rPr>
          <w:lang w:eastAsia="ja-JP"/>
        </w:rPr>
      </w:pPr>
      <w:r>
        <w:rPr>
          <w:lang w:eastAsia="ja-JP"/>
        </w:rPr>
        <w:t>進捗情報の共有メモリ公開</w:t>
      </w:r>
    </w:p>
    <w:p w14:paraId="7FB71C46" w14:textId="77777777" w:rsidR="008229F0" w:rsidRDefault="00000000">
      <w:pPr>
        <w:pStyle w:val="21"/>
        <w:spacing w:before="120" w:after="60"/>
        <w:rPr>
          <w:lang w:eastAsia="ja-JP"/>
        </w:rPr>
      </w:pPr>
      <w:r>
        <w:rPr>
          <w:rFonts w:ascii="Noto Sans CJK JP" w:eastAsia="Noto Sans CJK JP" w:hAnsi="Noto Sans CJK JP"/>
          <w:lang w:eastAsia="ja-JP"/>
        </w:rPr>
        <w:t>3. 背景および追加理由</w:t>
      </w:r>
    </w:p>
    <w:p w14:paraId="2EC499E6" w14:textId="77777777" w:rsidR="008229F0" w:rsidRDefault="00000000">
      <w:pPr>
        <w:pStyle w:val="af"/>
        <w:spacing w:after="50"/>
        <w:ind w:firstLine="397"/>
        <w:rPr>
          <w:lang w:eastAsia="ja-JP"/>
        </w:rPr>
      </w:pPr>
      <w:r>
        <w:rPr>
          <w:lang w:eastAsia="ja-JP"/>
        </w:rPr>
        <w:t>現状は個別出力を手動で操作してパージを行っているため、手順漏れや停止順序のばらつきが発生している。保守手順の標準化および安全性向上のため、自動パージシーケンスを追加する。</w:t>
      </w:r>
    </w:p>
    <w:p w14:paraId="4750D8C2" w14:textId="77777777" w:rsidR="008229F0" w:rsidRDefault="00000000">
      <w:pPr>
        <w:pStyle w:val="21"/>
        <w:spacing w:before="120" w:after="60"/>
      </w:pPr>
      <w:r>
        <w:rPr>
          <w:rFonts w:ascii="Noto Sans CJK JP" w:eastAsia="Noto Sans CJK JP" w:hAnsi="Noto Sans CJK JP"/>
        </w:rPr>
        <w:t xml:space="preserve">4. </w:t>
      </w:r>
      <w:proofErr w:type="spellStart"/>
      <w:r>
        <w:rPr>
          <w:rFonts w:ascii="Noto Sans CJK JP" w:eastAsia="Noto Sans CJK JP" w:hAnsi="Noto Sans CJK JP"/>
        </w:rPr>
        <w:t>前提条件</w:t>
      </w:r>
      <w:proofErr w:type="spellEnd"/>
    </w:p>
    <w:p w14:paraId="039859E8" w14:textId="77777777" w:rsidR="008229F0" w:rsidRDefault="00000000">
      <w:pPr>
        <w:pStyle w:val="a0"/>
        <w:spacing w:after="30"/>
        <w:ind w:left="340"/>
        <w:rPr>
          <w:lang w:eastAsia="ja-JP"/>
        </w:rPr>
      </w:pPr>
      <w:r>
        <w:rPr>
          <w:lang w:eastAsia="ja-JP"/>
        </w:rPr>
        <w:t>自動運転中は本機能を開始しない。</w:t>
      </w:r>
    </w:p>
    <w:p w14:paraId="06BDBB14" w14:textId="77777777" w:rsidR="008229F0" w:rsidRDefault="00000000">
      <w:pPr>
        <w:pStyle w:val="a0"/>
        <w:spacing w:after="30"/>
        <w:ind w:left="340"/>
        <w:rPr>
          <w:lang w:eastAsia="ja-JP"/>
        </w:rPr>
      </w:pPr>
      <w:r>
        <w:rPr>
          <w:lang w:eastAsia="ja-JP"/>
        </w:rPr>
        <w:t>保守許可フラグが ON の場合のみ開始する。</w:t>
      </w:r>
    </w:p>
    <w:p w14:paraId="37BE9EAC" w14:textId="77777777" w:rsidR="008229F0" w:rsidRDefault="00000000">
      <w:pPr>
        <w:pStyle w:val="a0"/>
        <w:spacing w:after="30"/>
        <w:ind w:left="340"/>
        <w:rPr>
          <w:lang w:eastAsia="ja-JP"/>
        </w:rPr>
      </w:pPr>
      <w:r>
        <w:rPr>
          <w:lang w:eastAsia="ja-JP"/>
        </w:rPr>
        <w:t>ポンプ・バルブの既存出力信号を流用する。</w:t>
      </w:r>
    </w:p>
    <w:p w14:paraId="26D9ED00" w14:textId="77777777" w:rsidR="008229F0" w:rsidRDefault="00000000">
      <w:pPr>
        <w:pStyle w:val="21"/>
        <w:spacing w:before="120" w:after="60"/>
        <w:rPr>
          <w:lang w:eastAsia="ja-JP"/>
        </w:rPr>
      </w:pPr>
      <w:r>
        <w:rPr>
          <w:rFonts w:ascii="Noto Sans CJK JP" w:eastAsia="Noto Sans CJK JP" w:hAnsi="Noto Sans CJK JP"/>
          <w:lang w:eastAsia="ja-JP"/>
        </w:rPr>
        <w:t>5. 機能概要</w:t>
      </w:r>
    </w:p>
    <w:p w14:paraId="1165DB8A" w14:textId="77777777" w:rsidR="008229F0" w:rsidRDefault="00000000">
      <w:pPr>
        <w:pStyle w:val="af"/>
        <w:spacing w:after="50"/>
        <w:ind w:firstLine="397"/>
        <w:rPr>
          <w:lang w:eastAsia="ja-JP"/>
        </w:rPr>
      </w:pPr>
      <w:r>
        <w:rPr>
          <w:lang w:eastAsia="ja-JP"/>
        </w:rPr>
        <w:t>パージ要求を受けると、排出バルブ開、ポンプ低速起動、待機、エアブロー開始、待機、ポンプ停止、各バルブ閉の順に進行する。途中で停止要求や圧力異常が発生した場合は安全停止手順へ移行する。</w:t>
      </w:r>
    </w:p>
    <w:p w14:paraId="0BA3FC00" w14:textId="77777777" w:rsidR="008229F0" w:rsidRDefault="00000000">
      <w:pPr>
        <w:pStyle w:val="21"/>
        <w:spacing w:before="120" w:after="60"/>
      </w:pPr>
      <w:r>
        <w:rPr>
          <w:rFonts w:ascii="Noto Sans CJK JP" w:eastAsia="Noto Sans CJK JP" w:hAnsi="Noto Sans CJK JP"/>
        </w:rPr>
        <w:t xml:space="preserve">6. </w:t>
      </w:r>
      <w:proofErr w:type="spellStart"/>
      <w:r>
        <w:rPr>
          <w:rFonts w:ascii="Noto Sans CJK JP" w:eastAsia="Noto Sans CJK JP" w:hAnsi="Noto Sans CJK JP"/>
        </w:rPr>
        <w:t>機能要件</w:t>
      </w:r>
      <w:proofErr w:type="spellEnd"/>
    </w:p>
    <w:p w14:paraId="2D074EB0" w14:textId="77777777" w:rsidR="008229F0" w:rsidRPr="008776F5" w:rsidRDefault="00000000" w:rsidP="008776F5">
      <w:pPr>
        <w:pStyle w:val="31"/>
      </w:pPr>
      <w:r>
        <w:t xml:space="preserve">6.1 </w:t>
      </w:r>
      <w:proofErr w:type="spellStart"/>
      <w:r>
        <w:t>実行条件</w:t>
      </w:r>
      <w:proofErr w:type="spellEnd"/>
    </w:p>
    <w:p w14:paraId="0C6282BE" w14:textId="77777777" w:rsidR="008229F0" w:rsidRDefault="00000000">
      <w:pPr>
        <w:pStyle w:val="a0"/>
        <w:spacing w:after="30"/>
        <w:ind w:left="340"/>
        <w:rPr>
          <w:lang w:eastAsia="ja-JP"/>
        </w:rPr>
      </w:pPr>
      <w:r>
        <w:rPr>
          <w:lang w:eastAsia="ja-JP"/>
        </w:rPr>
        <w:t>自動運転中でないこと。</w:t>
      </w:r>
    </w:p>
    <w:p w14:paraId="3A3E6D78" w14:textId="77777777" w:rsidR="008229F0" w:rsidRDefault="00000000">
      <w:pPr>
        <w:pStyle w:val="a0"/>
        <w:spacing w:after="30"/>
        <w:ind w:left="340"/>
        <w:rPr>
          <w:lang w:eastAsia="ja-JP"/>
        </w:rPr>
      </w:pPr>
      <w:r>
        <w:rPr>
          <w:lang w:eastAsia="ja-JP"/>
        </w:rPr>
        <w:t>保守モードであること。</w:t>
      </w:r>
    </w:p>
    <w:p w14:paraId="07FA6226" w14:textId="77777777" w:rsidR="008229F0" w:rsidRDefault="00000000">
      <w:pPr>
        <w:pStyle w:val="a0"/>
        <w:spacing w:after="30"/>
        <w:ind w:left="340"/>
        <w:rPr>
          <w:lang w:eastAsia="ja-JP"/>
        </w:rPr>
      </w:pPr>
      <w:r>
        <w:rPr>
          <w:lang w:eastAsia="ja-JP"/>
        </w:rPr>
        <w:t>関連異常が発生していないこと。</w:t>
      </w:r>
    </w:p>
    <w:p w14:paraId="2B93FF35" w14:textId="77777777" w:rsidR="008229F0" w:rsidRDefault="00000000" w:rsidP="008776F5">
      <w:pPr>
        <w:pStyle w:val="31"/>
      </w:pPr>
      <w:r>
        <w:t xml:space="preserve">6.2 </w:t>
      </w:r>
      <w:proofErr w:type="spellStart"/>
      <w:r>
        <w:t>実行中公開情報</w:t>
      </w:r>
      <w:proofErr w:type="spellEnd"/>
    </w:p>
    <w:p w14:paraId="67B25EF5" w14:textId="77777777" w:rsidR="008229F0" w:rsidRDefault="00000000">
      <w:pPr>
        <w:pStyle w:val="a0"/>
        <w:spacing w:after="30"/>
        <w:ind w:left="340"/>
        <w:rPr>
          <w:lang w:eastAsia="ja-JP"/>
        </w:rPr>
      </w:pPr>
      <w:r>
        <w:rPr>
          <w:lang w:eastAsia="ja-JP"/>
        </w:rPr>
        <w:t>現在シーケンス番号を共有メモリへ公開すること。</w:t>
      </w:r>
    </w:p>
    <w:p w14:paraId="40F1BA84" w14:textId="77777777" w:rsidR="008229F0" w:rsidRDefault="00000000">
      <w:pPr>
        <w:pStyle w:val="a0"/>
        <w:spacing w:after="30"/>
        <w:ind w:left="340"/>
        <w:rPr>
          <w:lang w:eastAsia="ja-JP"/>
        </w:rPr>
      </w:pPr>
      <w:r>
        <w:rPr>
          <w:lang w:eastAsia="ja-JP"/>
        </w:rPr>
        <w:t>残り待機 tick を共有メモリへ保持すること。</w:t>
      </w:r>
    </w:p>
    <w:p w14:paraId="148D27CE" w14:textId="77777777" w:rsidR="008229F0" w:rsidRDefault="00000000">
      <w:pPr>
        <w:pStyle w:val="a0"/>
        <w:spacing w:after="30"/>
        <w:ind w:left="340"/>
        <w:rPr>
          <w:lang w:eastAsia="ja-JP"/>
        </w:rPr>
      </w:pPr>
      <w:r>
        <w:rPr>
          <w:lang w:eastAsia="ja-JP"/>
        </w:rPr>
        <w:t>完了 / 異常 / 停止要求の状態を外部から参照できること。</w:t>
      </w:r>
    </w:p>
    <w:p w14:paraId="063CD91D" w14:textId="77777777" w:rsidR="008229F0" w:rsidRDefault="00000000" w:rsidP="008776F5">
      <w:pPr>
        <w:pStyle w:val="31"/>
      </w:pPr>
      <w:r>
        <w:t xml:space="preserve">6.3 </w:t>
      </w:r>
      <w:proofErr w:type="spellStart"/>
      <w:r>
        <w:t>中断条件</w:t>
      </w:r>
      <w:proofErr w:type="spellEnd"/>
    </w:p>
    <w:p w14:paraId="6761E7C1" w14:textId="77777777" w:rsidR="008229F0" w:rsidRDefault="00000000">
      <w:pPr>
        <w:pStyle w:val="a0"/>
        <w:spacing w:after="30"/>
        <w:ind w:left="340"/>
      </w:pPr>
      <w:r>
        <w:t>停止要求</w:t>
      </w:r>
    </w:p>
    <w:p w14:paraId="3204B620" w14:textId="77777777" w:rsidR="008229F0" w:rsidRDefault="00000000">
      <w:pPr>
        <w:pStyle w:val="a0"/>
        <w:spacing w:after="30"/>
        <w:ind w:left="340"/>
      </w:pPr>
      <w:r>
        <w:lastRenderedPageBreak/>
        <w:t>圧力異常</w:t>
      </w:r>
    </w:p>
    <w:p w14:paraId="79CBA963" w14:textId="77777777" w:rsidR="008229F0" w:rsidRDefault="00000000">
      <w:pPr>
        <w:pStyle w:val="a0"/>
        <w:spacing w:after="30"/>
        <w:ind w:left="340"/>
      </w:pPr>
      <w:r>
        <w:t>ポンプ異常</w:t>
      </w:r>
    </w:p>
    <w:p w14:paraId="152E2AE9" w14:textId="77777777" w:rsidR="008229F0" w:rsidRDefault="00000000">
      <w:pPr>
        <w:pStyle w:val="a0"/>
        <w:spacing w:after="30"/>
        <w:ind w:left="340"/>
        <w:rPr>
          <w:lang w:eastAsia="ja-JP"/>
        </w:rPr>
      </w:pPr>
      <w:r>
        <w:rPr>
          <w:lang w:eastAsia="ja-JP"/>
        </w:rPr>
        <w:t>バルブ応答異常を中断条件とすること。</w:t>
      </w:r>
    </w:p>
    <w:p w14:paraId="2730EE82" w14:textId="77777777" w:rsidR="008229F0" w:rsidRDefault="00000000">
      <w:pPr>
        <w:pStyle w:val="21"/>
        <w:spacing w:before="120" w:after="60"/>
        <w:rPr>
          <w:lang w:eastAsia="ja-JP"/>
        </w:rPr>
      </w:pPr>
      <w:r>
        <w:rPr>
          <w:rFonts w:ascii="Noto Sans CJK JP" w:eastAsia="Noto Sans CJK JP" w:hAnsi="Noto Sans CJK JP"/>
          <w:lang w:eastAsia="ja-JP"/>
        </w:rPr>
        <w:t>7. スレッド配置</w:t>
      </w:r>
    </w:p>
    <w:p w14:paraId="1B3ABE1B" w14:textId="77777777" w:rsidR="008229F0" w:rsidRDefault="00000000">
      <w:pPr>
        <w:pStyle w:val="af"/>
        <w:spacing w:after="50"/>
        <w:rPr>
          <w:lang w:eastAsia="ja-JP"/>
        </w:rPr>
      </w:pPr>
      <w:r>
        <w:rPr>
          <w:lang w:eastAsia="ja-JP"/>
        </w:rPr>
        <w:t>（1）リアルタイムスレッド</w:t>
      </w:r>
    </w:p>
    <w:p w14:paraId="379BD339" w14:textId="77777777" w:rsidR="008229F0" w:rsidRDefault="00000000">
      <w:pPr>
        <w:pStyle w:val="a0"/>
        <w:spacing w:after="30"/>
        <w:ind w:left="340"/>
      </w:pPr>
      <w:proofErr w:type="spellStart"/>
      <w:r>
        <w:t>シーケンス進行</w:t>
      </w:r>
      <w:proofErr w:type="spellEnd"/>
    </w:p>
    <w:p w14:paraId="7002FB22" w14:textId="77777777" w:rsidR="008229F0" w:rsidRDefault="00000000">
      <w:pPr>
        <w:pStyle w:val="a0"/>
        <w:spacing w:after="30"/>
        <w:ind w:left="340"/>
      </w:pPr>
      <w:r>
        <w:t>バルブ / ポンプ出力</w:t>
      </w:r>
    </w:p>
    <w:p w14:paraId="3D6947DB" w14:textId="77777777" w:rsidR="008229F0" w:rsidRDefault="00000000">
      <w:pPr>
        <w:pStyle w:val="a0"/>
        <w:spacing w:after="30"/>
        <w:ind w:left="340"/>
      </w:pPr>
      <w:r>
        <w:t>圧力・応答監視</w:t>
      </w:r>
    </w:p>
    <w:p w14:paraId="0AF663D2" w14:textId="77777777" w:rsidR="008229F0" w:rsidRDefault="00000000">
      <w:pPr>
        <w:pStyle w:val="a0"/>
        <w:spacing w:after="30"/>
        <w:ind w:left="340"/>
      </w:pPr>
      <w:r>
        <w:t>待機タイマ管理</w:t>
      </w:r>
    </w:p>
    <w:p w14:paraId="296018CD" w14:textId="77777777" w:rsidR="008229F0" w:rsidRDefault="00000000">
      <w:pPr>
        <w:pStyle w:val="af"/>
        <w:spacing w:after="50"/>
        <w:rPr>
          <w:lang w:eastAsia="ja-JP"/>
        </w:rPr>
      </w:pPr>
      <w:r>
        <w:rPr>
          <w:lang w:eastAsia="ja-JP"/>
        </w:rPr>
        <w:t>（2）タイムシェアスレッド</w:t>
      </w:r>
    </w:p>
    <w:p w14:paraId="66A43C13" w14:textId="77777777" w:rsidR="008229F0" w:rsidRDefault="00000000">
      <w:pPr>
        <w:pStyle w:val="a0"/>
        <w:spacing w:after="30"/>
        <w:ind w:left="340"/>
      </w:pPr>
      <w:proofErr w:type="spellStart"/>
      <w:r>
        <w:t>進捗ログ出力</w:t>
      </w:r>
      <w:proofErr w:type="spellEnd"/>
    </w:p>
    <w:p w14:paraId="45A1894E" w14:textId="77777777" w:rsidR="008229F0" w:rsidRDefault="00000000">
      <w:pPr>
        <w:pStyle w:val="a0"/>
        <w:spacing w:after="30"/>
        <w:ind w:left="340"/>
        <w:rPr>
          <w:lang w:eastAsia="ja-JP"/>
        </w:rPr>
      </w:pPr>
      <w:r>
        <w:rPr>
          <w:lang w:eastAsia="ja-JP"/>
        </w:rPr>
        <w:t>画面向けメッセージ生成</w:t>
      </w:r>
    </w:p>
    <w:p w14:paraId="611D5E75" w14:textId="77777777" w:rsidR="008229F0" w:rsidRDefault="00000000">
      <w:pPr>
        <w:pStyle w:val="21"/>
        <w:spacing w:before="120" w:after="60"/>
        <w:rPr>
          <w:lang w:eastAsia="ja-JP"/>
        </w:rPr>
      </w:pPr>
      <w:r>
        <w:rPr>
          <w:rFonts w:ascii="Noto Sans CJK JP" w:eastAsia="Noto Sans CJK JP" w:hAnsi="Noto Sans CJK JP"/>
          <w:lang w:eastAsia="ja-JP"/>
        </w:rPr>
        <w:t>8. 共有データ / 追加グローバル変数</w:t>
      </w:r>
    </w:p>
    <w:p w14:paraId="3EBDA8A3" w14:textId="77777777" w:rsidR="008229F0" w:rsidRDefault="00000000">
      <w:pPr>
        <w:pStyle w:val="af"/>
        <w:spacing w:after="50"/>
        <w:ind w:firstLine="397"/>
        <w:rPr>
          <w:lang w:eastAsia="ja-JP"/>
        </w:rPr>
      </w:pPr>
      <w:r>
        <w:rPr>
          <w:lang w:eastAsia="ja-JP"/>
        </w:rPr>
        <w:t>シーケンス全体の状態は 1 個の制御構造体で管理し、現在工程と残り待機 tick を外部可視化対象とする。</w:t>
      </w:r>
    </w:p>
    <w:tbl>
      <w:tblPr>
        <w:tblStyle w:val="afe"/>
        <w:tblW w:w="0" w:type="auto"/>
        <w:tblLook w:val="04A0" w:firstRow="1" w:lastRow="0" w:firstColumn="1" w:lastColumn="0" w:noHBand="0" w:noVBand="1"/>
      </w:tblPr>
      <w:tblGrid>
        <w:gridCol w:w="9355"/>
      </w:tblGrid>
      <w:tr w:rsidR="008229F0" w14:paraId="2081D8D8" w14:textId="77777777">
        <w:tc>
          <w:tcPr>
            <w:tcW w:w="9355" w:type="dxa"/>
            <w:shd w:val="clear" w:color="auto" w:fill="F7F7F7"/>
          </w:tcPr>
          <w:p w14:paraId="0CFB51E8" w14:textId="77777777" w:rsidR="008229F0" w:rsidRDefault="00000000">
            <w:r>
              <w:rPr>
                <w:rFonts w:ascii="Noto Sans Mono CJK JP" w:eastAsia="Noto Sans Mono CJK JP" w:hAnsi="Noto Sans Mono CJK JP"/>
                <w:sz w:val="18"/>
              </w:rPr>
              <w:t>typedef enum {</w:t>
            </w:r>
            <w:r>
              <w:rPr>
                <w:rFonts w:ascii="Noto Sans Mono CJK JP" w:eastAsia="Noto Sans Mono CJK JP" w:hAnsi="Noto Sans Mono CJK JP"/>
                <w:sz w:val="18"/>
              </w:rPr>
              <w:br/>
              <w:t xml:space="preserve">    PURGE_SEQ_IDLE = 0,</w:t>
            </w:r>
            <w:r>
              <w:rPr>
                <w:rFonts w:ascii="Noto Sans Mono CJK JP" w:eastAsia="Noto Sans Mono CJK JP" w:hAnsi="Noto Sans Mono CJK JP"/>
                <w:sz w:val="18"/>
              </w:rPr>
              <w:br/>
              <w:t xml:space="preserve">    PURGE_SEQ_CHECK_READY,</w:t>
            </w:r>
            <w:r>
              <w:rPr>
                <w:rFonts w:ascii="Noto Sans Mono CJK JP" w:eastAsia="Noto Sans Mono CJK JP" w:hAnsi="Noto Sans Mono CJK JP"/>
                <w:sz w:val="18"/>
              </w:rPr>
              <w:br/>
              <w:t xml:space="preserve">    PURGE_SEQ_OPEN_DRAIN,</w:t>
            </w:r>
            <w:r>
              <w:rPr>
                <w:rFonts w:ascii="Noto Sans Mono CJK JP" w:eastAsia="Noto Sans Mono CJK JP" w:hAnsi="Noto Sans Mono CJK JP"/>
                <w:sz w:val="18"/>
              </w:rPr>
              <w:br/>
              <w:t xml:space="preserve">    PURGE_SEQ_START_PUMP,</w:t>
            </w:r>
            <w:r>
              <w:rPr>
                <w:rFonts w:ascii="Noto Sans Mono CJK JP" w:eastAsia="Noto Sans Mono CJK JP" w:hAnsi="Noto Sans Mono CJK JP"/>
                <w:sz w:val="18"/>
              </w:rPr>
              <w:br/>
              <w:t xml:space="preserve">    PURGE_SEQ_WAIT_PUMP,</w:t>
            </w:r>
            <w:r>
              <w:rPr>
                <w:rFonts w:ascii="Noto Sans Mono CJK JP" w:eastAsia="Noto Sans Mono CJK JP" w:hAnsi="Noto Sans Mono CJK JP"/>
                <w:sz w:val="18"/>
              </w:rPr>
              <w:br/>
              <w:t xml:space="preserve">    PURGE_SEQ_OPEN_AIR,</w:t>
            </w:r>
            <w:r>
              <w:rPr>
                <w:rFonts w:ascii="Noto Sans Mono CJK JP" w:eastAsia="Noto Sans Mono CJK JP" w:hAnsi="Noto Sans Mono CJK JP"/>
                <w:sz w:val="18"/>
              </w:rPr>
              <w:br/>
              <w:t xml:space="preserve">    PURGE_SEQ_WAIT_AIR,</w:t>
            </w:r>
            <w:r>
              <w:rPr>
                <w:rFonts w:ascii="Noto Sans Mono CJK JP" w:eastAsia="Noto Sans Mono CJK JP" w:hAnsi="Noto Sans Mono CJK JP"/>
                <w:sz w:val="18"/>
              </w:rPr>
              <w:br/>
              <w:t xml:space="preserve">    PURGE_SEQ_STOP_PUMP,</w:t>
            </w:r>
            <w:r>
              <w:rPr>
                <w:rFonts w:ascii="Noto Sans Mono CJK JP" w:eastAsia="Noto Sans Mono CJK JP" w:hAnsi="Noto Sans Mono CJK JP"/>
                <w:sz w:val="18"/>
              </w:rPr>
              <w:br/>
              <w:t xml:space="preserve">    PURGE_SEQ_CLOSE_AIR,</w:t>
            </w:r>
            <w:r>
              <w:rPr>
                <w:rFonts w:ascii="Noto Sans Mono CJK JP" w:eastAsia="Noto Sans Mono CJK JP" w:hAnsi="Noto Sans Mono CJK JP"/>
                <w:sz w:val="18"/>
              </w:rPr>
              <w:br/>
              <w:t xml:space="preserve">    PURGE_SEQ_CLOSE_DRAIN,</w:t>
            </w:r>
            <w:r>
              <w:rPr>
                <w:rFonts w:ascii="Noto Sans Mono CJK JP" w:eastAsia="Noto Sans Mono CJK JP" w:hAnsi="Noto Sans Mono CJK JP"/>
                <w:sz w:val="18"/>
              </w:rPr>
              <w:br/>
              <w:t xml:space="preserve">    PURGE_SEQ_COMPLETE,</w:t>
            </w:r>
            <w:r>
              <w:rPr>
                <w:rFonts w:ascii="Noto Sans Mono CJK JP" w:eastAsia="Noto Sans Mono CJK JP" w:hAnsi="Noto Sans Mono CJK JP"/>
                <w:sz w:val="18"/>
              </w:rPr>
              <w:br/>
              <w:t xml:space="preserve">    PURGE_SEQ_ABORT,</w:t>
            </w:r>
            <w:r>
              <w:rPr>
                <w:rFonts w:ascii="Noto Sans Mono CJK JP" w:eastAsia="Noto Sans Mono CJK JP" w:hAnsi="Noto Sans Mono CJK JP"/>
                <w:sz w:val="18"/>
              </w:rPr>
              <w:br/>
              <w:t xml:space="preserve">    PURGE_SEQ_ERROR</w:t>
            </w:r>
            <w:r>
              <w:rPr>
                <w:rFonts w:ascii="Noto Sans Mono CJK JP" w:eastAsia="Noto Sans Mono CJK JP" w:hAnsi="Noto Sans Mono CJK JP"/>
                <w:sz w:val="18"/>
              </w:rPr>
              <w:br/>
              <w:t>} PURGE_SEQ_STATE;</w:t>
            </w:r>
            <w:r>
              <w:rPr>
                <w:rFonts w:ascii="Noto Sans Mono CJK JP" w:eastAsia="Noto Sans Mono CJK JP" w:hAnsi="Noto Sans Mono CJK JP"/>
                <w:sz w:val="18"/>
              </w:rPr>
              <w:br/>
            </w:r>
            <w:r>
              <w:rPr>
                <w:rFonts w:ascii="Noto Sans Mono CJK JP" w:eastAsia="Noto Sans Mono CJK JP" w:hAnsi="Noto Sans Mono CJK JP"/>
                <w:sz w:val="18"/>
              </w:rPr>
              <w:br/>
              <w:t>typedef struct {</w:t>
            </w:r>
            <w:r>
              <w:rPr>
                <w:rFonts w:ascii="Noto Sans Mono CJK JP" w:eastAsia="Noto Sans Mono CJK JP" w:hAnsi="Noto Sans Mono CJK JP"/>
                <w:sz w:val="18"/>
              </w:rPr>
              <w:br/>
              <w:t xml:space="preserve">    uint8_t request;</w:t>
            </w:r>
            <w:r>
              <w:rPr>
                <w:rFonts w:ascii="Noto Sans Mono CJK JP" w:eastAsia="Noto Sans Mono CJK JP" w:hAnsi="Noto Sans Mono CJK JP"/>
                <w:sz w:val="18"/>
              </w:rPr>
              <w:br/>
              <w:t xml:space="preserve">    uint8_t stop_request;</w:t>
            </w:r>
            <w:r>
              <w:rPr>
                <w:rFonts w:ascii="Noto Sans Mono CJK JP" w:eastAsia="Noto Sans Mono CJK JP" w:hAnsi="Noto Sans Mono CJK JP"/>
                <w:sz w:val="18"/>
              </w:rPr>
              <w:br/>
              <w:t xml:space="preserve">    uint8_t busy;</w:t>
            </w:r>
            <w:r>
              <w:rPr>
                <w:rFonts w:ascii="Noto Sans Mono CJK JP" w:eastAsia="Noto Sans Mono CJK JP" w:hAnsi="Noto Sans Mono CJK JP"/>
                <w:sz w:val="18"/>
              </w:rPr>
              <w:br/>
              <w:t xml:space="preserve">    uint8_t complete;</w:t>
            </w:r>
            <w:r>
              <w:rPr>
                <w:rFonts w:ascii="Noto Sans Mono CJK JP" w:eastAsia="Noto Sans Mono CJK JP" w:hAnsi="Noto Sans Mono CJK JP"/>
                <w:sz w:val="18"/>
              </w:rPr>
              <w:br/>
              <w:t xml:space="preserve">    uint8_t error;</w:t>
            </w:r>
            <w:r>
              <w:rPr>
                <w:rFonts w:ascii="Noto Sans Mono CJK JP" w:eastAsia="Noto Sans Mono CJK JP" w:hAnsi="Noto Sans Mono CJK JP"/>
                <w:sz w:val="18"/>
              </w:rPr>
              <w:br/>
              <w:t xml:space="preserve">    uint16_t seq_no;</w:t>
            </w:r>
            <w:r>
              <w:rPr>
                <w:rFonts w:ascii="Noto Sans Mono CJK JP" w:eastAsia="Noto Sans Mono CJK JP" w:hAnsi="Noto Sans Mono CJK JP"/>
                <w:sz w:val="18"/>
              </w:rPr>
              <w:br/>
              <w:t xml:space="preserve">    uint32_t wait_tick;</w:t>
            </w:r>
            <w:r>
              <w:rPr>
                <w:rFonts w:ascii="Noto Sans Mono CJK JP" w:eastAsia="Noto Sans Mono CJK JP" w:hAnsi="Noto Sans Mono CJK JP"/>
                <w:sz w:val="18"/>
              </w:rPr>
              <w:br/>
              <w:t xml:space="preserve">    int32_t error_code;</w:t>
            </w:r>
            <w:r>
              <w:rPr>
                <w:rFonts w:ascii="Noto Sans Mono CJK JP" w:eastAsia="Noto Sans Mono CJK JP" w:hAnsi="Noto Sans Mono CJK JP"/>
                <w:sz w:val="18"/>
              </w:rPr>
              <w:br/>
              <w:t xml:space="preserve">    PURGE_SEQ_STATE state;</w:t>
            </w:r>
            <w:r>
              <w:rPr>
                <w:rFonts w:ascii="Noto Sans Mono CJK JP" w:eastAsia="Noto Sans Mono CJK JP" w:hAnsi="Noto Sans Mono CJK JP"/>
                <w:sz w:val="18"/>
              </w:rPr>
              <w:br/>
              <w:t>} PURGE_SEQ_CTRL;</w:t>
            </w:r>
            <w:r>
              <w:rPr>
                <w:rFonts w:ascii="Noto Sans Mono CJK JP" w:eastAsia="Noto Sans Mono CJK JP" w:hAnsi="Noto Sans Mono CJK JP"/>
                <w:sz w:val="18"/>
              </w:rPr>
              <w:br/>
              <w:t>extern PURGE_SEQ_CTRL g_purgeSeqCtrl;</w:t>
            </w:r>
          </w:p>
        </w:tc>
      </w:tr>
    </w:tbl>
    <w:p w14:paraId="3068ACB6" w14:textId="77777777" w:rsidR="008229F0" w:rsidRDefault="008229F0"/>
    <w:p w14:paraId="3AB69E94" w14:textId="77777777" w:rsidR="008229F0" w:rsidRDefault="00000000">
      <w:pPr>
        <w:pStyle w:val="21"/>
        <w:spacing w:before="120" w:after="60"/>
      </w:pPr>
      <w:r>
        <w:rPr>
          <w:rFonts w:ascii="Noto Sans CJK JP" w:eastAsia="Noto Sans CJK JP" w:hAnsi="Noto Sans CJK JP"/>
        </w:rPr>
        <w:t>9. 処理概要</w:t>
      </w:r>
    </w:p>
    <w:p w14:paraId="0AEE7327" w14:textId="77777777" w:rsidR="008229F0" w:rsidRDefault="00000000">
      <w:pPr>
        <w:pStyle w:val="a"/>
        <w:spacing w:after="30"/>
        <w:ind w:left="340"/>
      </w:pPr>
      <w:r>
        <w:t>開始要求受理後、前提条件を確認し CHECK_READY に遷移する。</w:t>
      </w:r>
    </w:p>
    <w:p w14:paraId="78C45B68" w14:textId="77777777" w:rsidR="008229F0" w:rsidRDefault="00000000">
      <w:pPr>
        <w:pStyle w:val="a"/>
        <w:spacing w:after="30"/>
        <w:ind w:left="340"/>
        <w:rPr>
          <w:lang w:eastAsia="ja-JP"/>
        </w:rPr>
      </w:pPr>
      <w:r>
        <w:rPr>
          <w:lang w:eastAsia="ja-JP"/>
        </w:rPr>
        <w:t>各シーケンス状態で出力を更新し、必要に応じて待機 tick を減算しながら次状態へ遷移する。</w:t>
      </w:r>
    </w:p>
    <w:p w14:paraId="1FF3A67C" w14:textId="77777777" w:rsidR="008229F0" w:rsidRDefault="00000000">
      <w:pPr>
        <w:pStyle w:val="a"/>
        <w:spacing w:after="30"/>
        <w:ind w:left="340"/>
        <w:rPr>
          <w:lang w:eastAsia="ja-JP"/>
        </w:rPr>
      </w:pPr>
      <w:r>
        <w:rPr>
          <w:lang w:eastAsia="ja-JP"/>
        </w:rPr>
        <w:t>停止要求または異常発生時は ABORT または ERROR に遷移し、安全順序で出力を停止する。</w:t>
      </w:r>
    </w:p>
    <w:p w14:paraId="6146A6B5" w14:textId="77777777" w:rsidR="008229F0" w:rsidRDefault="00000000">
      <w:pPr>
        <w:pStyle w:val="21"/>
        <w:spacing w:before="120" w:after="60"/>
        <w:rPr>
          <w:lang w:eastAsia="ja-JP"/>
        </w:rPr>
      </w:pPr>
      <w:r>
        <w:rPr>
          <w:rFonts w:ascii="Noto Sans CJK JP" w:eastAsia="Noto Sans CJK JP" w:hAnsi="Noto Sans CJK JP"/>
          <w:lang w:eastAsia="ja-JP"/>
        </w:rPr>
        <w:lastRenderedPageBreak/>
        <w:t>10. 状態 / シーケンス</w:t>
      </w:r>
    </w:p>
    <w:p w14:paraId="6E76486A" w14:textId="77777777" w:rsidR="008229F0" w:rsidRDefault="00000000">
      <w:pPr>
        <w:pStyle w:val="af"/>
        <w:spacing w:after="50"/>
        <w:ind w:firstLine="397"/>
        <w:rPr>
          <w:lang w:eastAsia="ja-JP"/>
        </w:rPr>
      </w:pPr>
      <w:r>
        <w:rPr>
          <w:lang w:eastAsia="ja-JP"/>
        </w:rPr>
        <w:t>本機能は順序依存の強い段階制御であるため、状態定義を明示する。ABORT は停止要求時の安全停止専用状態とし、ERROR は異常停止専用状態とする。</w:t>
      </w:r>
    </w:p>
    <w:tbl>
      <w:tblPr>
        <w:tblStyle w:val="afe"/>
        <w:tblW w:w="0" w:type="auto"/>
        <w:tblLook w:val="04A0" w:firstRow="1" w:lastRow="0" w:firstColumn="1" w:lastColumn="0" w:noHBand="0" w:noVBand="1"/>
      </w:tblPr>
      <w:tblGrid>
        <w:gridCol w:w="9355"/>
      </w:tblGrid>
      <w:tr w:rsidR="008229F0" w14:paraId="02FC8818" w14:textId="77777777">
        <w:tc>
          <w:tcPr>
            <w:tcW w:w="9355" w:type="dxa"/>
            <w:shd w:val="clear" w:color="auto" w:fill="F7F7F7"/>
          </w:tcPr>
          <w:p w14:paraId="4AC50278" w14:textId="77777777" w:rsidR="008229F0" w:rsidRDefault="00000000">
            <w:r>
              <w:rPr>
                <w:rFonts w:ascii="Noto Sans Mono CJK JP" w:eastAsia="Noto Sans Mono CJK JP" w:hAnsi="Noto Sans Mono CJK JP"/>
                <w:sz w:val="18"/>
              </w:rPr>
              <w:t>IDLE -&gt; CHECK_READY -&gt; OPEN_DRAIN -&gt; START_PUMP -&gt; WAIT_PUMP</w:t>
            </w:r>
            <w:r>
              <w:rPr>
                <w:rFonts w:ascii="Noto Sans Mono CJK JP" w:eastAsia="Noto Sans Mono CJK JP" w:hAnsi="Noto Sans Mono CJK JP"/>
                <w:sz w:val="18"/>
              </w:rPr>
              <w:br/>
              <w:t xml:space="preserve">                                         -&gt; OPEN_AIR -&gt; WAIT_AIR</w:t>
            </w:r>
            <w:r>
              <w:rPr>
                <w:rFonts w:ascii="Noto Sans Mono CJK JP" w:eastAsia="Noto Sans Mono CJK JP" w:hAnsi="Noto Sans Mono CJK JP"/>
                <w:sz w:val="18"/>
              </w:rPr>
              <w:br/>
              <w:t xml:space="preserve">                                         -&gt; STOP_PUMP -&gt; CLOSE_AIR</w:t>
            </w:r>
            <w:r>
              <w:rPr>
                <w:rFonts w:ascii="Noto Sans Mono CJK JP" w:eastAsia="Noto Sans Mono CJK JP" w:hAnsi="Noto Sans Mono CJK JP"/>
                <w:sz w:val="18"/>
              </w:rPr>
              <w:br/>
              <w:t xml:space="preserve">                                         -&gt; CLOSE_DRAIN -&gt; COMPLETE</w:t>
            </w:r>
            <w:r>
              <w:rPr>
                <w:rFonts w:ascii="Noto Sans Mono CJK JP" w:eastAsia="Noto Sans Mono CJK JP" w:hAnsi="Noto Sans Mono CJK JP"/>
                <w:sz w:val="18"/>
              </w:rPr>
              <w:br/>
              <w:t>途中停止要求 -&gt; ABORT, 異常発生 -&gt; ERROR</w:t>
            </w:r>
          </w:p>
        </w:tc>
      </w:tr>
    </w:tbl>
    <w:p w14:paraId="2CFDB3AC" w14:textId="77777777" w:rsidR="008229F0" w:rsidRDefault="008229F0"/>
    <w:p w14:paraId="1BE294BF" w14:textId="77777777" w:rsidR="008229F0" w:rsidRDefault="00000000">
      <w:pPr>
        <w:pStyle w:val="21"/>
        <w:spacing w:before="120" w:after="60"/>
      </w:pPr>
      <w:r>
        <w:rPr>
          <w:rFonts w:ascii="Noto Sans CJK JP" w:eastAsia="Noto Sans CJK JP" w:hAnsi="Noto Sans CJK JP"/>
        </w:rPr>
        <w:t>11. 異常時動作および制約</w:t>
      </w:r>
    </w:p>
    <w:p w14:paraId="5E7123E6" w14:textId="77777777" w:rsidR="008229F0" w:rsidRDefault="00000000">
      <w:pPr>
        <w:pStyle w:val="a0"/>
        <w:spacing w:after="30"/>
        <w:ind w:left="340"/>
        <w:rPr>
          <w:lang w:eastAsia="ja-JP"/>
        </w:rPr>
      </w:pPr>
      <w:r>
        <w:rPr>
          <w:lang w:eastAsia="ja-JP"/>
        </w:rPr>
        <w:t>中断時はポンプ停止を最優先とする。</w:t>
      </w:r>
    </w:p>
    <w:p w14:paraId="357B1775" w14:textId="77777777" w:rsidR="008229F0" w:rsidRDefault="00000000">
      <w:pPr>
        <w:pStyle w:val="a0"/>
        <w:spacing w:after="30"/>
        <w:ind w:left="340"/>
        <w:rPr>
          <w:lang w:eastAsia="ja-JP"/>
        </w:rPr>
      </w:pPr>
      <w:r>
        <w:rPr>
          <w:lang w:eastAsia="ja-JP"/>
        </w:rPr>
        <w:t>エア系は排出系を閉じる前に停止する。</w:t>
      </w:r>
    </w:p>
    <w:p w14:paraId="4E3FA25E" w14:textId="77777777" w:rsidR="008229F0" w:rsidRDefault="00000000">
      <w:pPr>
        <w:pStyle w:val="a0"/>
        <w:spacing w:after="30"/>
        <w:ind w:left="340"/>
        <w:rPr>
          <w:lang w:eastAsia="ja-JP"/>
        </w:rPr>
      </w:pPr>
      <w:r>
        <w:rPr>
          <w:lang w:eastAsia="ja-JP"/>
        </w:rPr>
        <w:t>異常時の出力値は安全値へ戻す。</w:t>
      </w:r>
    </w:p>
    <w:p w14:paraId="36C92D4F" w14:textId="0C1449F7" w:rsidR="008229F0" w:rsidRPr="003A1F54" w:rsidRDefault="008229F0" w:rsidP="003A1F54">
      <w:pPr>
        <w:rPr>
          <w:rFonts w:eastAsiaTheme="minorEastAsia" w:hint="eastAsia"/>
          <w:lang w:eastAsia="ja-JP"/>
        </w:rPr>
      </w:pPr>
    </w:p>
    <w:sectPr w:rsidR="008229F0" w:rsidRPr="003A1F54" w:rsidSect="00034616">
      <w:headerReference w:type="default" r:id="rId8"/>
      <w:footerReference w:type="default" r:id="rId9"/>
      <w:pgSz w:w="11906" w:h="16838"/>
      <w:pgMar w:top="1247" w:right="1134"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3DBA0" w14:textId="77777777" w:rsidR="00C5739A" w:rsidRDefault="00C5739A">
      <w:pPr>
        <w:spacing w:line="240" w:lineRule="auto"/>
      </w:pPr>
      <w:r>
        <w:separator/>
      </w:r>
    </w:p>
  </w:endnote>
  <w:endnote w:type="continuationSeparator" w:id="0">
    <w:p w14:paraId="0AE123A7" w14:textId="77777777" w:rsidR="00C5739A" w:rsidRDefault="00C573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541D" w14:textId="77777777" w:rsidR="008229F0" w:rsidRDefault="00000000">
    <w:pPr>
      <w:pStyle w:val="a7"/>
      <w:jc w:val="center"/>
      <w:rPr>
        <w:lang w:eastAsia="ja-JP"/>
      </w:rPr>
    </w:pPr>
    <w:r>
      <w:rPr>
        <w:sz w:val="17"/>
        <w:lang w:eastAsia="ja-JP"/>
      </w:rPr>
      <w:t>社内評価用サンプル文書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90B23" w14:textId="77777777" w:rsidR="00C5739A" w:rsidRDefault="00C5739A">
      <w:pPr>
        <w:spacing w:line="240" w:lineRule="auto"/>
      </w:pPr>
      <w:r>
        <w:separator/>
      </w:r>
    </w:p>
  </w:footnote>
  <w:footnote w:type="continuationSeparator" w:id="0">
    <w:p w14:paraId="3A70A0BF" w14:textId="77777777" w:rsidR="00C5739A" w:rsidRDefault="00C573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E5E9" w14:textId="77777777" w:rsidR="008229F0" w:rsidRDefault="00000000">
    <w:pPr>
      <w:pStyle w:val="a5"/>
      <w:jc w:val="right"/>
    </w:pPr>
    <w:r>
      <w:rPr>
        <w:sz w:val="18"/>
      </w:rPr>
      <w:t xml:space="preserve">IBM BOB </w:t>
    </w:r>
    <w:proofErr w:type="spellStart"/>
    <w:r>
      <w:rPr>
        <w:sz w:val="18"/>
      </w:rPr>
      <w:t>評価用基本設計書</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9CC1DD0"/>
    <w:lvl w:ilvl="0">
      <w:start w:val="1"/>
      <w:numFmt w:val="bullet"/>
      <w:pStyle w:val="a0"/>
      <w:lvlText w:val=""/>
      <w:lvlJc w:val="left"/>
      <w:pPr>
        <w:tabs>
          <w:tab w:val="num" w:pos="360"/>
        </w:tabs>
        <w:ind w:left="360" w:hanging="360"/>
      </w:pPr>
      <w:rPr>
        <w:rFonts w:ascii="Symbol" w:hAnsi="Symbol" w:hint="default"/>
      </w:rPr>
    </w:lvl>
  </w:abstractNum>
  <w:num w:numId="1" w16cid:durableId="1054045435">
    <w:abstractNumId w:val="8"/>
  </w:num>
  <w:num w:numId="2" w16cid:durableId="1958176184">
    <w:abstractNumId w:val="6"/>
  </w:num>
  <w:num w:numId="3" w16cid:durableId="573320386">
    <w:abstractNumId w:val="5"/>
  </w:num>
  <w:num w:numId="4" w16cid:durableId="226378257">
    <w:abstractNumId w:val="4"/>
  </w:num>
  <w:num w:numId="5" w16cid:durableId="442962492">
    <w:abstractNumId w:val="7"/>
  </w:num>
  <w:num w:numId="6" w16cid:durableId="1550265352">
    <w:abstractNumId w:val="3"/>
  </w:num>
  <w:num w:numId="7" w16cid:durableId="218829190">
    <w:abstractNumId w:val="2"/>
  </w:num>
  <w:num w:numId="8" w16cid:durableId="1629318605">
    <w:abstractNumId w:val="1"/>
  </w:num>
  <w:num w:numId="9" w16cid:durableId="1745762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8FC"/>
    <w:rsid w:val="0015074B"/>
    <w:rsid w:val="0029639D"/>
    <w:rsid w:val="002C219B"/>
    <w:rsid w:val="00324618"/>
    <w:rsid w:val="00326F90"/>
    <w:rsid w:val="003A1F54"/>
    <w:rsid w:val="00665903"/>
    <w:rsid w:val="008229F0"/>
    <w:rsid w:val="008776F5"/>
    <w:rsid w:val="009D668D"/>
    <w:rsid w:val="00A25945"/>
    <w:rsid w:val="00AA1D8D"/>
    <w:rsid w:val="00B47730"/>
    <w:rsid w:val="00BE29F2"/>
    <w:rsid w:val="00C5739A"/>
    <w:rsid w:val="00CB0664"/>
    <w:rsid w:val="00CB4447"/>
    <w:rsid w:val="00DB3C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EBD9079"/>
  <w14:defaultImageDpi w14:val="300"/>
  <w15:docId w15:val="{1EB9D4AA-05E8-4B47-A7C3-C5895B6E8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831</Words>
  <Characters>1297</Characters>
  <Application>Microsoft Office Word</Application>
  <DocSecurity>0</DocSecurity>
  <Lines>86</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kitamurajoutaro</cp:lastModifiedBy>
  <cp:revision>6</cp:revision>
  <dcterms:created xsi:type="dcterms:W3CDTF">2013-12-23T23:15:00Z</dcterms:created>
  <dcterms:modified xsi:type="dcterms:W3CDTF">2026-04-23T15:15:00Z</dcterms:modified>
  <cp:category/>
</cp:coreProperties>
</file>