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6"/>
        </w:rPr>
        <w:t>異常発生前後I/Oトレースリングバッファ機能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26"/>
        </w:rPr>
        <w:t>詳細設計書（JSON生成版）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DD-SMP-105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対象システム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対象バージョン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作成者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自動生成方針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詳細設計書テンプレートv2のSECTION_ID / JSON Pathに対応</w:t>
            </w:r>
          </w:p>
        </w:tc>
      </w:tr>
    </w:tbl>
    <w:p>
      <w:r>
        <w:br w:type="page"/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DD-00 文書情報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$.document_control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document_id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title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異常発生前後I/Oトレースリングバッファ機能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target_system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target_version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created_at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author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reviewer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AI pre-reviewer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approver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DD-01 はじめに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目的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RT周期ごとにI/Oスナップショットをリングバッファへ記録し、異常発生時に前後一定期間のトレースを凍結してTS側で保存する。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適用範囲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include/system_shared.h、include/control_api.h、src/rt_control.c系、src/ts_service.c系、tests/ を対象とする。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対象外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PLC内部ラダー、モーションコントローラ内部ファーム、UI画面レイアウトの詳細は対象外。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粒度方針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関数、構造体、共有変数、処理順序、エラー条件まで具体化する。ソースコード全文は記載しない。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RT周期は既存基盤の割込周期に従う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RT側でWindowsシステムコール、ファイルI/O、動的メモリ確保は行わない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共有メモリ構造体は固定長で拡張する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DD-02 入力文書・トレーサビリティ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基本設計章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詳細設計章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関数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REQ-RT-001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BD-RT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RtIoTrace_RecordCycle, RtIoTrace_FreezeOnAlarm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RT周期内処理時間計測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REQ-TS-001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BD-TS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TsIoTrace_ExportCsv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TS処理中断安全性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REQ-SHM-001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BD-DATA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DD-07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RtIoTrace_RecordCycle, RtIoTrace_FreezeOnAlarm, TsIoTrace_ExportCsv, Api_RequestIoTraceExport, Api_GetIoTraceStatus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共有メモリ整合性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DD-03 既存仕様・コード影響調査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$.impact_analysis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影響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公開構造体サイズ変更の通信先影響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初期化漏れ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周期時間増加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TS中断時の途中更新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テスト不足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DD-04 ソース構成・変更対象ファイル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$.source_changes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IO_TRACE_CTRL と extern 宣言を追加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g_ioTraceCtrl 定義と初期値設定を追加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RtDispatcher_ExecuteCycle からRT処理関数を呼出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TsService_ExecuteSlice からTS処理関数を呼出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include/control_api.h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API関数宣言追加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tests/test_異常発生前後IOトレースリングバッファ機能.c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追加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単体・境界・異常系テスト追加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DD-05 モジュール構造設計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実行主体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M-TRACE-RT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src/rt_io_trace.c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周期スナップショット、異常時フリーズ判定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M-TRACE-TS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src/ts_trace_export.c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トレースCSV保存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M-TRACE-API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src/control_api.c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トレース保存要求、状態取得API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DD-06 データ構造・型定義設計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構造体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フィールド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初期値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説明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IO_TRACE_CTRL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状態または判定レベル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IO_TRACE_CTRL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request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API/RT/TS間要求フラグ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IO_TRACE_CTRL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busy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IO_TRACE_CTRL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generation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uint16_t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複数ワード更新の世代番号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IO_TRACE_CTRL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error_code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int32_t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最終エラーコード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enum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値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異常発生前後IOトレース_STATE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TRACE_IDLE, TRACE_RECORDING, TRACE_FROZEN, TRACE_EXPORT_REQUESTED, TRACE_EXPORTING, TRACE_EXPORT_DONE, TRACE_EXPORT_ERROR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DD-07 グローバル変数・共有メモリ設計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$.shared_memory_globals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変数名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整合性方針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g_ioTraceCtrl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IO_TRACE_CTRL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API, 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TS_SERVICE, API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DD-08 API・公開ヘッダ設計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$.api_design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API名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引数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戻り値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Api_RequestIoTraceExport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filePath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0:要求受理/取得成功, -1:引数不正, -2:状態不一致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凍結済みトレースのCSV保存要求を登録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Api_GetIoTraceStatus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0:要求受理/取得成功, -1:引数不正, -2:状態不一致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トレース状態、件数、最終異常コードを取得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DD-09 スレッド配置・周期設計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$.thread_design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タスク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周期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トリガ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RT_INPUT/RT_CONTROL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割込周期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ハードウェア割込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入力読取、状態更新、出力要求生成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タイムスライス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RT休止中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ログ保存、CSV出力、UIスナップショット生成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 caller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随時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外部アプリ呼出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要求登録またはスナップショット取得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RT予算方針: 追加RT処理は目標10usec以下、全RT合計が1割込間隔を超えないこと。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TSスライス方針: ファイルI/Oおよび重計算はTS側で実施し、共有変数更新は短い区間に限定する。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DD-10 リアルタイム処理詳細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$.rt_design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g_ioIn/g_ioOut/g_machineCtxの要約を1周期1件記録する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write_indexをリング更新する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異常遷移を検出した場合はfreeze_start/freeze_countを確定する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FROZEN状態では記録を停止しTS保存要求を待つ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RT禁止事項: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Windowsシステムコール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ファイルI/O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動的メモリ確保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長時間ループ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ブロッキング待ち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フォールバック方針: ready不成立、キュー満杯、条件未成立時は既存安全側動作を優先し、必要に応じてログキューへ投入する。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DD-11 タイムシェア処理詳細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$.ts_design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EXPORT_REQUESTEDを検知する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リングバッファの凍結範囲をローカルへコピーする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CSVへtick、入力bit、出力bit、状態、アラームコードを保存する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結果コードを設定しEXPORT_DONE/ERRORへ遷移する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I/O方針: CSV/ログ/ファイル保存はTS_SERVICEでのみ実行する。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中断方針: RT割込により中断されても中間状態を公開しないよう、ローカルバッファ作成後にbusy/result/stateを固定順で更新する。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DD-12 関数詳細仕様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関数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ファイル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呼出元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戻り値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副作用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RtIoTrace_RecordCycle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src/rt_異常発生前後io.c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g_ioTraceCtrl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RtIoTrace_FreezeOnAlarm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src/rt_異常発生前後io.c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g_ioTraceCtrl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TsIoTrace_ExportCsv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src/ts_異常発生前後io.c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TsService_ExecuteSlice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g_ioTraceCtrl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Api_RequestIoTraceExport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src/control_api.c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External application/API caller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g_ioTraceCtrl の更新, API要求フラグ設定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Api_GetIoTraceStatus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src/control_api.c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External application/API caller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g_ioTraceCtrl の更新, API要求フラグ設定</w:t>
            </w:r>
          </w:p>
        </w:tc>
      </w:tr>
    </w:tbl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RtIoTrace_RecordCycle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RtIoTrace_RecordCycle: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RtIoTrace_FreezeOnAlarm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RtIoTrace_FreezeOnAlarm: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TsIoTrace_ExportCsv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TsIoTrace_ExportCsv: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Api_RequestIoTraceExport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Api_RequestIoTraceExport: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DD-13 排他・整合性設計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リソース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書込元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g_ioTraceCtrl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API, TS_SERVICE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TS_SERVICE, API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ロック順序: RT側OSロックなし / TS側でファイルハンドルを扱う場合は file_lock -&gt; local_buffer の順 / 共有メモリ更新中はロック保持しない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メモリ可視性: 複数フィールド更新時はpayloadを書いてからgeneration/stateを最後に更新する。C実装時は必要に応じてInterlocked系またはC11 atomicを検討する。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多重要求: request=1中の新規要求はREJECTEDまたは最新値上書きのどちらかを機能別に固定する。本サンプルでは多重要求はREJECTEDとする。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DD-14 状態遷移・シーケンス設計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$.data_design.enums / $.rt_design.steps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状態/レベル一覧: TRACE_IDLE, TRACE_RECORDING, TRACE_FROZEN, TRACE_EXPORT_REQUESTED, TRACE_EXPORTING, TRACE_EXPORT_DONE, TRACE_EXPORT_ERROR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No</w:t>
            </w:r>
          </w:p>
        </w:tc>
        <w:tc>
          <w:tcPr>
            <w:tcW w:type="dxa" w:w="79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RT/TS/API間の主シナリオ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g_ioIn/g_ioOut/g_machineCtxの要約を1周期1件記録する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write_indexをリング更新する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異常遷移を検出した場合はfreeze_start/freeze_countを確定する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FROZEN状態では記録を停止しTS保存要求を待つ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EXPORT_REQUESTEDを検知する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6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リングバッファの凍結範囲をローカルへコピーする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7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CSVへtick、入力bit、出力bit、状態、アラームコードを保存する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8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結果コードを設定しEXPORT_DONE/ERRORへ遷移する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DD-15 エラーハンドリング・安全設計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$.error_safety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E_PARAM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API不正引数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共有状態を変更せずPARAM_ERRORを返す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E_TIMEOUT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状態待ちタイムアウト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安全側状態へ遷移しログ投入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E_BUSY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TS処理中または要求中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多重要求を拒否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フェイルセーフ方針: 異常時は出力停止、運転禁止、補正なし継続など既存基盤の安全側動作を優先する。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復帰方針: リセット要求または停止中確認後にIDLE相当へ復帰する。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DD-16 性能予算・計測設計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$.performance_budget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目標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RT入力読取/状態判定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5-10 usec以内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軸数/バッファ長増加で悪化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TSログ/CSV保存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TSスライス内で分割実行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ファイルI/O遅延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RT合計予算: 既存RT合計 + 本機能追加分 が1割込間隔未満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計測方法: VC2026/clang Windows版の単体テストでRtDispatcher_ExecuteCycleを多数回実行し最大/平均時間を記録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DD-17 テスト引き渡し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$.test_handoff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観点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正常系で状態/出力/応答コードが期待値になる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UT-002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境界値、タイムアウト、キュー満杯を検証する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RT/TS/APIを組み合わせた共有メモリ整合性を確認する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PF-001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RT周期処理時間を測定する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受入条件: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FAIL=0でプレレビュー完了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VC2026およびclang Windowsでビルド成功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追加RT処理時間の測定結果が目標以内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DD-18 ビルド・テスト・静的解析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$.build_test_static_analysis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環境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Build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Test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scripts\test_clang.bat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/W4相当警告確認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未初期化変数確認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配列境界確認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RT禁止API呼出のgrep確認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DD-19 未決事項・レビュー引き継ぎ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担当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期限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OI-001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1周期ごとの記録項目数が増えた場合のRT負荷上限を再見積りする必要あり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詳細設計レビュー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実装着手前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OI-002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CSV保存ファイル名規則と上書き方針が運用未確定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仕様担当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単体テスト作成前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