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40"/>
        </w:rPr>
        <w:br/>
        <w:br/>
        <w:t>IBM-Bob 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ワーク座標系機能</w:t>
      </w:r>
    </w:p>
    <w:p>
      <w:pPr>
        <w:jc w:val="center"/>
      </w:pPr>
      <w:r>
        <w:rPr>
          <w:rFonts w:ascii="Noto Sans CJK JP" w:hAnsi="Noto Sans CJK JP" w:eastAsia="Noto Sans CJK JP"/>
          <w:sz w:val="20"/>
        </w:rPr>
        <w:t>文書ID: DD-CNC-313 / Version 0.1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Detail Design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詳細設計書テンプレート v2.0 相当 (DD-00〜DD-24)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ワーク座標系機能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座標系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BD-CNC-313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設計_ワーク座標系機能.docx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本書は基本設計書を入力として、IBM-Bob既存制御基盤への実装を行うための詳細設計を定義する。RT/TS/API分離、共有メモリ、リアルタイム制約、異常安全、ビルド・テスト観点を含む。</w:t>
      </w:r>
    </w:p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/>
        </w:rPr>
        <w:t>DD-00 文書管理・変更履歴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版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変更内容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作成者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0.1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2026-04-29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初版作成。基本設計書から詳細設計書へ展開。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JSON Path: $.metadata, $.section_ids</w:t>
      </w:r>
    </w:p>
    <w:p>
      <w:pPr>
        <w:pStyle w:val="Heading1"/>
      </w:pPr>
      <w:r>
        <w:rPr>
          <w:rFonts w:ascii="Noto Sans CJK JP" w:hAnsi="Noto Sans CJK JP" w:eastAsia="Noto Sans CJK JP"/>
        </w:rPr>
        <w:t>DD-01 目的・適用範囲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工作物の取り付け位置に合わせてG54〜G59等のワーク座標系を選択・設定し、図面基準の座標指令で加工できるようにする。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適用範囲: ワーク座標系機能のNC指令解析、パラメータ検証、RT周期実行、状態通知、異常安全処理。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適用外: 実機固有のPMCラダー詳細、サーボゲイン調整、工具・治具そのものの機械設計。</w:t>
      </w:r>
    </w:p>
    <w:p>
      <w:pPr>
        <w:pStyle w:val="Heading1"/>
      </w:pPr>
      <w:r>
        <w:rPr>
          <w:rFonts w:ascii="Noto Sans CJK JP" w:hAnsi="Noto Sans CJK JP" w:eastAsia="Noto Sans CJK JP"/>
        </w:rPr>
        <w:t>DD-02 関連文書・入力情報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種別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文書/情報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用途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基本設計書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BD-CNC-313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機能要求・制約・受入条件の入力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入力資料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設計_ワーク座標系機能.docx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Gコード、パラメータ、注意事項の根拠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既存基盤設計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基盤システム基本/詳細設計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RT/TS/API/共有メモリ方針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テンプレート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詳細設計書テンプレート v2.0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章立て、JSON相互変換、プレレビュー基準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DD-03 基本設計トレーサビリティ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基本設計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詳細設計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展開内容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BD-01/BD-02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DD-01/DD-05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目的・機能要求の詳細化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BD-06/BD-07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DD-06/DD-11/DD-12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RT/TS/API処理分担の具体化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BD-09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DD-07/DD-16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共有メモリ・整合性方式の具体化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BD-14/BD-15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DD-14/DD-15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異常検出・フェイルセーフ設計の具体化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DD-04 既存基盤前提・処理配置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Windows C言語マルチスレッド機械制御基盤。RT_INPUT/RT_CONTROL/RT_OUTPUTを割込周期内で実行し、TS_SERVICEがファイルI/O、NC解析、ログ、HMI/API連携を担当する。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RT_INPUT/RT_CONTROL/RT_OUTPUTは固定周期内で完了し、Windows API、ファイルI/O、動的メモリ確保、長時間ブロッキングを使用しない。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TS_SERVICEはNC解析、パラメータ検証、ログ、画面/API連携、事前計算を担当する。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公開APIは要求登録とスナップショット取得に限定し、最終状態確定はRT_CONTROLまたはTS_SERVICEで行う。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機能グループ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座標系・オフセット変換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DD-05 機能要求詳細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G54〜G59の座標系選択、G92/G50による現在位置基準設定、G10による原点オフセット書込みを扱う。TS_SERVICEが座標系オフセットを管理し、RT_CONTROLは正規化済み機械座標を使用する。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分類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ワーク座標系選択Gコード</w:t>
              <w:br/>
              <w:t>原点オフセット値</w:t>
              <w:br/>
              <w:t>G92/G50指定座標</w:t>
              <w:br/>
              <w:t>G10書込みデータ</w:t>
              <w:br/>
              <w:t>機械座標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Gコード/指令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G54〜G59: ワーク座標系1〜6選択</w:t>
              <w:br/>
              <w:t>G92/G50: ワーク座標系設定</w:t>
              <w:br/>
              <w:t>G10: 原点オフセットデータ書込み</w:t>
              <w:br/>
              <w:t>レファレンス点復帰時自動設定パラメータ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出力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選択ワーク座標系状態</w:t>
              <w:br/>
              <w:t>内部機械座標変換値</w:t>
              <w:br/>
              <w:t>オフセット更新状態</w:t>
              <w:br/>
              <w:t>座標系不正アラーム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要求はTS_SERVICEで正規化し、RT_CONTROLへは固定長の確定済みデータとして渡す。これによりRT周期内の実行時間ばらつきを抑制する。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DD-06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モジュール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TS_COORD_VALIDATE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座標系設定値、オフセット番号、変換行列の妥当性を検証する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TS_COORD_MATRIX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平行移動・回転・動的オフセット行列を生成する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RT_COORD_APPLY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周期内で選択中の変換テーブルを参照し、軸指令へ適用する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API_COORD_STATUS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外部画面向けの座標系状態スナップショットを返す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各モジュールは既存ソースへ最小差分で追加する。公開ヘッダの互換性を維持し、既存APIのシグネチャ変更は行わない。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DD-07 共有メモリ・グローバル変数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名称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所有者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書込元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読取元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周期</w:t>
            </w:r>
          </w:p>
        </w:tc>
        <w:tc>
          <w:tcPr>
            <w:tcW w:type="dxa" w:w="204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整合性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g_coord_workRequest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TS_SERVICE, 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要求発生時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request_idとgenerationの二相更新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g_coord_workStatus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UI, 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RT周期/TS周期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state更新後にgenerationをインクリメント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g_coord_workParam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設定変更時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inactive領域で編集後にactive_indexを切替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g_machineCtx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TS_SERVICE/API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既存世代番号に追随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g_logQueue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イベント発生時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固定長リング、上書き時は欠落カウンタ更新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共有メモリは固定長構造体とし、RT側ではポインタ差替えや動的確保を行わない。複数フィールド更新は世代番号またはactive_index切替で一貫性を保証する。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DD-08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API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方向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RT安全方針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Api_RequestCOORDWORKMode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UI/外部→TS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機能有効化・解除または設定変更を要求する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直接RT状態を書き換えない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Api_GetCOORDWORKStatus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外部←状態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機能状態、アラーム、処理中ブロック番号を取得する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スナップショットのみ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Api_SetCOORDWORKParameter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UI/保守→TS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設備依存パラメータを検証キューへ登録する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運転中変更不可項目をTSで拒否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API戻り値はOK/INVALID_PARAM/BUSY/NOT_READY/ALARMの5分類を基本とする。詳細エラーはstatus.last_error_codeとログに格納する。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DD-09 入力解析・パラメータ正規化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NCブロック、設定パラメータ、PMC/外部信号は、TS_SERVICEで以下の順に検証する。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構文・アドレス有無・値範囲を検証する。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現在のモード、座標系、補正、原点確立状態との併用可否を検証する。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機械依存パラメータを参照し、軸番号・単位・方向・速度を内部単位へ変換する。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RT_CONTROLが直接実行できる固定長実行データへ展開する。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運転中変更不可の値は、RUNNING中に要求された場合BUSYまたはALARMとして扱う。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DD-10 状態遷移・シーケンス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状態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概要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入口条件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出口条件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DISABLED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機能無効。通常のNC/軸制御を行う。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初期状態または解除要求完了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有効化要求をTSが検証完了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ARMED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設定検証済み。次の対象ブロックまたは条件成立を待つ。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パラメータ/モード検証OK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対象ブロック実行開始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ACTIVE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機能がRT周期で反映中。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RT_CONTROLが有効世代を取得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対象区間終了、解除要求、異常検出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HOLD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一時停止・保留。出力は安全側に固定。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保持要求またはインターロック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再開条件成立または停止要求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ALARM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異常検出。安全出力へ遷移し復帰操作を待つ。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パラメータ不正、追従誤差、併用禁止、バッファ欠落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原因除去とリセット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状態遷移はRT_CONTROLが最終確定する。TS_SERVICEは要求と事前計算結果を準備し、APIは状態を直接書き換えない。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DD-11 RT_CONTROL詳細処理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現在有効な変換世代を参照し、ブロック実行時の座標値に固定順序で変換を適用する。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順序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周期内制約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入力/現在位置/主軸位相/外部信号を取得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既存g_ioInおよびg_machineCtxから固定長読取り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有効世代・状態を確認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不完全世代は前回有効値を維持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対象機能の周期処理を実行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ループ回数上限を固定し、動的確保禁止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軸指令・出力信号を更新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フェイルセーフ優先でg_ioOutへ反映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状態/ログイベントを登録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ログは固定長キューへ投入しTSがフラッシュ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DD-12 TS_SERVICE詳細処理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オフセット値の入力、行列生成、併用禁止モード判定、変更要求の確定処理を行う。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失敗時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解析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Gコード、パラメータ、PMC設定、画面入力を内部形式へ変換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INVALID_PARAM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事前計算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補間係数、変換行列、パス列、速度制限値等を生成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ALARMまたは要求拒否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反映準備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inactiveバッファへ書込み、チェックサム/世代番号を更新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旧世代維持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操作、異常、状態遷移、測定値を記録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欠落カウンタ更新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DD-13 アルゴリズム・演算詳細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ワーク座標系、ローカル座標系、取付誤差補正、フィクスチャオフセットを変換行列として管理する。TS側で行列を生成し世代番号付きで公開し、RT側は確定済み世代のみを読み取る。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単位変換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入力単位、径/半径、角度/線速度、機械単位をTS側で正規化し、RT側は内部単位のみ扱う。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併用順序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座標系、補正、補間、速度制限、安全監視の順序を固定し、モードテーブルで禁止組合せを検出する。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数値誤差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RT側は固定小数点または事前計算係数を優先し、浮動小数点演算の使用箇所を限定する。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境界条件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開始点/終点一致、半径ゼロ、負ピッチ、軸未確立、回転軸設定不整合等をTS側で検出する。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DD-14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コード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エラー内容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検出箇所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処置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座標系未設定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G10書込み値範囲外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運転中オフセット変更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機械座標未確立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座標変換競合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エラーは復帰可能/要リセット/保守要の3段階に分類し、UI表示とログ出力を行う。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DD-15 安全設計・フェイルセーフ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異常検出時はRT_CONTROLが新規軸指令を抑止し、既存のフェイルセーフ出力に従う。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運転中に変更できないパラメータはTS_SERVICEが拒否し、変更要求を保留またはアラーム化する。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外部APIからの要求は直接RT制御値を変更せず、要求キューと世代番号で反映タイミングを制御する。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未確定座標、原点未確立、サーボ未励磁、補正未解除などの前提不成立時は対象ブロックを実行しない。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既存インターロックおよび主状態ALARMを優先し、本機能の継続可否よりも機械保護を優先する。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DD-16 排他・整合性・競合制御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方式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理由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 + generation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API/TS/RT間で古い要求の再実行を防止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二重バッファ + active_index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RT周期中に不完全設定を読まない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RT書込優先 + TS補足情報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制御状態の唯一の確定元をRTに集約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固定長リング + 欠落カウンタ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RT側でブロックせず証跡を残す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共有メモリの複数フィールド更新では、先にデータ本体を更新し、最後に世代番号を更新する。読取側は同じ世代番号を二度確認して採用する。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DD-17 性能・リアルタイム制約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RT処理は1割込周期内に完了する固定長処理とし、最悪時間は実機またはHILで測定する。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TS側の幾何計算・パス展開は先読みバッファに投入し、RT側での突発的な計算量増大を防ぐ。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共有メモリ更新は世代番号方式と二重バッファ方式を使い、RT周期中の不完全読取りを防止する。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目標/制約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測定方法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1割込周期内に完了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HIL/実機で最大・平均・99.9%を測定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TS事前計算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RTバッファ枯渇前に完了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先読み残量と処理時間をログ化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API応答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要求登録は短時間で戻る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UI/API単体テストで測定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RTをブロックしない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リング欠落カウンタを確認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DD-18 設定・パラメータ設計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パラメータ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変更可否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初期値/備考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enable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機能の有効/無効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既定は無効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target_axis_mask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対象軸ビットマスク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設備仕様で確定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limit/profile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速度・角度・補正・範囲等の機能別設定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停止中または保守モード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入力資料の範囲に従う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diagnostic_level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ログ詳細度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運転中可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通常は標準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実機パラメータ番号、PMC信号番号、軸番号は機種別差分があるため、詳細実装時に設備プロファイルで確定する。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DD-19 ログ・診断・保守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ログ種別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出力契機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有効化/解除/設定変更要求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APIまたは画面操作時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ARMED/ACTIVE/HOLD/ALARM遷移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状態遷移時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エラーコード、ブロック番号、軸、世代番号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性能ログ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RT処理時間、TS計算時間、バッファ残量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診断レベル有効時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DD-20 画面・外部連携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UI/外部アプリは公開API経由で状態を取得する。RT内部構造体へ直接アクセスしない。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画面/連携項目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表示・操作内容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DISABLED/ARMED/ACTIVE/HOLD/ALARM、対象軸、処理中ブロック番号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対象軸、パラメータ値、有効世代、変更可否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直近アラーム、RT時間、TS時間、ログ欠落数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保守操作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停止中の設定変更、リセット、診断ログ出力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DD-21 既存ソース影響調査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ファイル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機能有効化マクロ、上限数、バッファサイズ、周期上限usecを追加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要求・状態・パラメータ・実行ブロック用構造体を追加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要求登録/状態取得APIプロトタイプを追加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API入力検証、要求ID採番、スナップショット取得を実装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周期処理、状態遷移、安全停止、出力抑止を追加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NC解析、パラメータ検証、ログ、事前計算を追加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DD-22 ビルド・静的解析・テスト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対象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scripts\build_vc2026.bat &amp;&amp;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clang Windows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scripts\build_clang.bat &amp;&amp;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RT関数内のmalloc/free, file I/O, Win32 blocking API, 可変長ループを検出する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解析、境界値、状態遷移、異常、安全側出力、世代番号不整合を確認する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結合テスト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NC実行、API要求、TS事前計算、RT周期処理、ログ連携を確認する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DD-23 未決事項・リスク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実機ごとの軸数、対象軸、パラメータ番号、PMC信号割付けを確定する。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RT周期内処理時間の上限値と測定方法を詳細設計レビューで確定する。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既存NC解析器の未対応Gコード/アドレスと併用禁止機能の優先順位を確定する。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DD-24 AIプレレビュー結果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判定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コメント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DDR-RT-001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RT処理時間の実測値は実装後に確定する。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DDR-SHM-002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共有メモリは所有者、書込元、読取元、世代番号方式を定義した。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DDR-SAFE-003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異常時の安全側遷移と出力抑止を定義した。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DDR-API-004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APIは要求登録/状態取得に限定しRT直接更新を避けた。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DDR-BLD-005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VC2026/clangの実装対象ファイル追加後にCIコマンド確認が必要。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総合判定: 条件付き合格。RT処理時間、設備依存パラメータ、CI対象ファイルは実装時に確定する。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/ IBM-Bob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詳細設計書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04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ワーク座標系機能 詳細設計書</dc:title>
  <dc:subject>IBM-Bob detailed design</dc:subject>
  <dc:creator>IBM-Bob</dc:creator>
  <cp:keywords>IBM-Bob, 詳細設計書, RT, TS, 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