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可変リードねじ切り機能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DD-CNC-304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可変リードねじ切り機能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ねじ切り・主軸同期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設計_可変リードねじ切り機能.docx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G34により主軸1回転ごとにリードを増減させ、テーパ状または特殊ピッチのねじ加工を実現する。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可変リードねじ切り機能のNC指令解析、パラメータ検証、RT周期実行、状態通知、異常安全処理。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設計_可変リードねじ切り機能.docx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主軸同期ねじ切り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始点リードF、リード増減量K/R、開始角Q、終点座標を解析し、主軸同期の可変ピッチ送り指令を生成する。TS_SERVICEがリード系列を展開し、RT_CONTROLは主軸位相に同期して実行する。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G34ブロック</w:t>
              <w:br/>
              <w:t>終点座標</w:t>
              <w:br/>
              <w:t>初期リードF</w:t>
              <w:br/>
              <w:t>リード増減量K/R</w:t>
              <w:br/>
              <w:t>開始角Q</w:t>
              <w:br/>
              <w:t>主軸位相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G34 IP_ F_ K_ Q_: 可変リードねじ切り</w:t>
              <w:br/>
              <w:t>F: 初期リード</w:t>
              <w:br/>
              <w:t>K/R: 1回転あたりのリード増減量</w:t>
              <w:br/>
              <w:t>Q: ねじ切り開始角シフト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可変リード同期送り指令</w:t>
              <w:br/>
              <w:t>リード系列</w:t>
              <w:br/>
              <w:t>加工進行状態</w:t>
              <w:br/>
              <w:t>リード範囲アラーム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TS_NC_PARSE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Gコード/アドレスを解釈し、ねじ切り条件を正規化する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TS_THREAD_PLAN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ピッチ、切込み、開始角、終端条件から実行ステップ列を生成する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RT_SPINDLE_SYNC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主軸位相と送り軸指令を同期させる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RT_AXIS_FEED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周期内で固定長実行ブロックを消費し、送り指令を出力する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Api_RequestTHREADMode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Api_GetTHREADStatus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Api_SetTHREADParameter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主軸位相読取り、同期開始判定、送り軸目標値出力、過大追従誤差検出を実施する。文字列解析、パス展開、浮動小数点の重い演算は実施しない。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NCブロックを解析し、リード、切込み、開始角、終端条件、退避条件を検証してNC_EXEC_BLOCK列へ変換する。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エンコーダ位相を基準に、F指定のピッチまたは可変リード量から送り軸の目標位置を周期ごとに算出する。G76等の複数パス機能ではTS側で各パス深さを展開し、RT側は主軸同期済みの軌跡点のみ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F未指定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K/R範囲外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リード負値化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Q角度範囲外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主軸同期異常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可変リードねじ切り機能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