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指数補間機能（G02.3/G03.3）</w:t>
      </w:r>
    </w:p>
    <w:p>
      <w:r>
        <w:rPr>
          <w:rFonts w:ascii="Noto Sans CJK JP" w:eastAsia="Noto Sans CJK JP"/>
          <w:sz w:val="20"/>
        </w:rPr>
        <w:t xml:space="preserve">文書ID: DD-008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・指数補間機能（G02.3/G03.3）をIBM-Bob基盤へ実装可能な関数・構造体・処理順序へ具体化する。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G01, G02, G03, G02.3, G03.3, G17, G18, G19。対象パラメータ: I, J, K, R, F, Q。対象信号: 設備別信号台帳で確定。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BD-008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FEATURE_SLOT_5、上限値、RT予算定数を追加/確認する。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g_featureConfig[5] / g_featureStatus[5]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G02.3/G03.3とI/J/K/R/F/Qを解析し、指数係数と分割セグメントを先読み計算する。</w:t>
      </w:r>
    </w:p>
    <w:p>
      <w:r>
        <w:rPr>
          <w:rFonts w:ascii="Noto Sans CJK JP" w:eastAsia="Noto Sans CJK JP"/>
          <w:sz w:val="18"/>
        </w:rPr>
        <w:t xml:space="preserve">・IA-04 src/rt_control.c [あり]: TS側で先読み固定長化された指数補間セグメントを消費し、周期ごとの目標位置と送りを生成する。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tests/test_feature_008.c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G02.3/G03.3とI/J/K/R/F/Qを解析し、指数係数と分割セグメントを先読み計算する。</w:t>
      </w:r>
    </w:p>
    <w:p>
      <w:r>
        <w:rPr>
          <w:rFonts w:ascii="Noto Sans CJK JP" w:eastAsia="Noto Sans CJK JP"/>
          <w:sz w:val="18"/>
        </w:rPr>
        <w:t xml:space="preserve">・SC-04 src/rt_control.c (変更): TS側で先読み固定長化された指数補間セグメントを消費し、周期ごとの目標位置と送りを生成する。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tests/test_feature_008.c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Feature008_Parser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Feature008_Validator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Feature008_RtPrepare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Feature008_RtExecute [RT]: TS側で先読み固定長化された指数補間セグメントを消費し、周期ごとの目標位置と送りを生成する。</w:t>
      </w:r>
    </w:p>
    <w:p>
      <w:r>
        <w:rPr>
          <w:rFonts w:ascii="Noto Sans CJK JP" w:eastAsia="Noto Sans CJK JP"/>
          <w:sz w:val="18"/>
        </w:rPr>
        <w:t xml:space="preserve">・MOD-API-01 Feature008_ApiSnapshot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FEATURE_SLOT_008@include/system_config.h: 5</w:t>
      </w:r>
    </w:p>
    <w:p>
      <w:r>
        <w:rPr>
          <w:rFonts w:ascii="Noto Sans CJK JP" w:eastAsia="Noto Sans CJK JP"/>
          <w:sz w:val="18"/>
        </w:rPr>
        <w:t xml:space="preserve">・DT-02 enum FEATURE008_STATE@include/system_shared.h: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FEATURE008_CONFIG@include/system_shared.h: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FEATURE008_STATUS@include/system_shared.h: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・g_featureConfig[5]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・g_featureStatus[5]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・Api_RequestFeature008Config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・Api_GetFeature008Status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TS側で先読み固定長化された指数補間セグメントを消費し、周期ごとの目標位置と送りを生成する。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G02.3/G03.3とI/J/K/R/F/Qを解析し、指数係数と分割セグメントを先読み計算する。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・TS側で先読み固定長化された指数補間セグメントを消費し、周期ごとの目標位置と送りを生成する。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・G02.3/G03.3とI/J/K/R/F/Qを解析し、指数係数と分割セグメントを先読み計算する。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Ts_ParseFeature008Block [TS] input=NC block / UI request output=FEATURE008_CONFIG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Ts_ValidateFeature008Config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Rt_PrepareFeature008Config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Rt_ExecuteFeature008Cycle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Api_GetFeature008Status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G01, G02, G03, G02.3, G03.3, G17, G18, G19</w:t>
      </w:r>
    </w:p>
    <w:p>
      <w:r>
        <w:rPr>
          <w:rFonts w:ascii="Noto Sans CJK JP" w:eastAsia="Noto Sans CJK JP"/>
          <w:sz w:val="18"/>
        </w:rPr>
        <w:t xml:space="preserve">・対象パラメータ: I, J, K, R, F, Q</w:t>
      </w:r>
    </w:p>
    <w:p>
      <w:r>
        <w:rPr>
          <w:rFonts w:ascii="Noto Sans CJK JP" w:eastAsia="Noto Sans CJK JP"/>
          <w:sz w:val="18"/>
        </w:rPr>
        <w:t xml:space="preserve">・対象信号: 未確定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0.5-5.0 ms/先読み窓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