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rFonts w:ascii="Noto Sans CJK JP" w:eastAsia="Noto Sans CJK JP"/>
          <w:sz w:val="36"/>
        </w:rPr>
        <w:t xml:space="preserve">IBM-Bob 詳細設計書</w:t>
      </w:r>
    </w:p>
    <w:p>
      <w:pPr>
        <w:pStyle w:val="Title"/>
      </w:pPr>
      <w:r>
        <w:rPr>
          <w:b/>
          <w:rFonts w:ascii="Noto Sans CJK JP" w:eastAsia="Noto Sans CJK JP"/>
          <w:sz w:val="28"/>
        </w:rPr>
        <w:t xml:space="preserve">軸名称・座標系割付け機能</w:t>
      </w:r>
    </w:p>
    <w:p>
      <w:r>
        <w:rPr>
          <w:rFonts w:ascii="Noto Sans CJK JP" w:eastAsia="Noto Sans CJK JP"/>
          <w:sz w:val="20"/>
        </w:rPr>
        <w:t xml:space="preserve">文書ID: DD-015 / 作成日: 2026-04-29</w:t>
      </w:r>
    </w:p>
    <w:p>
      <w:r>
        <w:rPr>
          <w:rFonts w:ascii="Noto Sans CJK JP" w:eastAsia="Noto Sans CJK JP"/>
          <w:sz w:val="20"/>
        </w:rPr>
        <w:t xml:space="preserve">本書は基本設計書を入力として、IBM-Bob詳細設計書テンプレート v2.0 相当のDD-00〜DD-24構成に展開したドラフトである。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DD-00 AIエージェント利用方針</w:t>
      </w:r>
    </w:p>
    <w:p>
      <w:r>
        <w:rPr>
          <w:rFonts w:ascii="Noto Sans CJK JP" w:eastAsia="Noto Sans CJK JP"/>
          <w:sz w:val="18"/>
        </w:rPr>
        <w:t xml:space="preserve">・生成元: basic_design_docx</w:t>
      </w:r>
    </w:p>
    <w:p>
      <w:r>
        <w:rPr>
          <w:rFonts w:ascii="Noto Sans CJK JP" w:eastAsia="Noto Sans CJK JP"/>
          <w:sz w:val="18"/>
        </w:rPr>
        <w:t xml:space="preserve">・ラウンドトリップ: SECTION_ID and JSON Path based extraction</w:t>
      </w:r>
    </w:p>
    <w:p>
      <w:r>
        <w:rPr>
          <w:rFonts w:ascii="Noto Sans CJK JP" w:eastAsia="Noto Sans CJK JP"/>
          <w:sz w:val="18"/>
        </w:rPr>
        <w:t xml:space="preserve">・プレレビュー: ibm_bob_detail_design_pre_review_checklist.json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DD-01 はじめに</w:t>
      </w:r>
    </w:p>
    <w:p>
      <w:r>
        <w:rPr>
          <w:rFonts w:ascii="Noto Sans CJK JP" w:eastAsia="Noto Sans CJK JP"/>
          <w:sz w:val="18"/>
        </w:rPr>
        <w:t xml:space="preserve">・軸名称・座標系割付け機能をIBM-Bob基盤へ実装可能な関数・構造体・処理順序へ具体化する。</w:t>
      </w:r>
    </w:p>
    <w:p>
      <w:r>
        <w:rPr>
          <w:rFonts w:ascii="Noto Sans CJK JP" w:eastAsia="Noto Sans CJK JP"/>
          <w:sz w:val="18"/>
        </w:rPr>
        <w:t xml:space="preserve">・対象指令/入力: G17, G18, G19。対象パラメータ: No.1000#0, No.1020, No.1022, No.1023, No.1025, No.1026。対象信号: EEA, EGB。</w:t>
      </w:r>
    </w:p>
    <w:p>
      <w:r>
        <w:rPr>
          <w:rFonts w:ascii="Noto Sans CJK JP" w:eastAsia="Noto Sans CJK JP"/>
          <w:sz w:val="18"/>
        </w:rPr>
        <w:t xml:space="preserve">・サーボドライバ内部制御、PLCラダー詳細、設備別最終チューニング値、CAMポスト処理仕様。</w:t>
      </w:r>
    </w:p>
    <w:p>
      <w:r>
        <w:rPr>
          <w:rFonts w:ascii="Noto Sans CJK JP" w:eastAsia="Noto Sans CJK JP"/>
          <w:sz w:val="18"/>
        </w:rPr>
        <w:t xml:space="preserve">・前提: RT_CONTROLは1割込周期内に完了する。 / RT側ではWindows API、ファイルI/O、動的メモリ確保、長時間ブロッキングを行わない。 / TS_SERVICEが解析・検査・ログ・重い演算を担当する。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DD-02 入力文書・トレーサビリティ</w:t>
      </w:r>
    </w:p>
    <w:p>
      <w:r>
        <w:rPr>
          <w:rFonts w:ascii="Noto Sans CJK JP" w:eastAsia="Noto Sans CJK JP"/>
          <w:sz w:val="18"/>
        </w:rPr>
        <w:t xml:space="preserve">・基本設計ID: BD-015</w:t>
      </w:r>
    </w:p>
    <w:p>
      <w:r>
        <w:rPr>
          <w:rFonts w:ascii="Noto Sans CJK JP" w:eastAsia="Noto Sans CJK JP"/>
          <w:sz w:val="18"/>
        </w:rPr>
        <w:t xml:space="preserve">・参照SECTION: BD-01, BD-03, BD-06, BD-07, BD-08, BD-15, BD-20</w:t>
      </w:r>
    </w:p>
    <w:p>
      <w:r>
        <w:rPr>
          <w:rFonts w:ascii="Noto Sans CJK JP" w:eastAsia="Noto Sans CJK JP"/>
          <w:sz w:val="18"/>
        </w:rPr>
        <w:t xml:space="preserve">・基本設計の目的、外部仕様、RT/TS配置、共有メモリ、安全設計、受入条件をDD-01〜DD-24へ展開する。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DD-03 既存仕様・コード影響調査</w:t>
      </w:r>
    </w:p>
    <w:p>
      <w:r>
        <w:rPr>
          <w:rFonts w:ascii="Noto Sans CJK JP" w:eastAsia="Noto Sans CJK JP"/>
          <w:sz w:val="18"/>
        </w:rPr>
        <w:t xml:space="preserve">・IA-01 include/system_config.h [あり]: FEATURE_SLOT_12、上限値、RT予算定数を追加/確認する。</w:t>
      </w:r>
    </w:p>
    <w:p>
      <w:r>
        <w:rPr>
          <w:rFonts w:ascii="Noto Sans CJK JP" w:eastAsia="Noto Sans CJK JP"/>
          <w:sz w:val="18"/>
        </w:rPr>
        <w:t xml:space="preserve">・IA-02 include/system_shared.h [あり]: g_featureConfig[12] / g_featureStatus[12] の型、generation、valid、stateを定義する。</w:t>
      </w:r>
    </w:p>
    <w:p>
      <w:r>
        <w:rPr>
          <w:rFonts w:ascii="Noto Sans CJK JP" w:eastAsia="Noto Sans CJK JP"/>
          <w:sz w:val="18"/>
        </w:rPr>
        <w:t xml:space="preserve">・IA-03 src/ts_service.c [あり]: 軸名称、座標系、直線/回転、直径/半径、割付け変更要求の妥当性を検査する。</w:t>
      </w:r>
    </w:p>
    <w:p>
      <w:r>
        <w:rPr>
          <w:rFonts w:ascii="Noto Sans CJK JP" w:eastAsia="Noto Sans CJK JP"/>
          <w:sz w:val="18"/>
        </w:rPr>
        <w:t xml:space="preserve">・IA-04 src/rt_control.c [あり]: 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・IA-05 include/control_api.h / src/control_api.c [あり]: 設定要求登録と状態スナップショット取得のみ追加する。</w:t>
      </w:r>
    </w:p>
    <w:p>
      <w:r>
        <w:rPr>
          <w:rFonts w:ascii="Noto Sans CJK JP" w:eastAsia="Noto Sans CJK JP"/>
          <w:sz w:val="18"/>
        </w:rPr>
        <w:t xml:space="preserve">・IA-06 tests/test_feature_015.c [あり]: 正常/境界/異常/性能/整合性テストを追加する。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DD-04 ソース構成・変更対象ファイル</w:t>
      </w:r>
    </w:p>
    <w:p>
      <w:r>
        <w:rPr>
          <w:rFonts w:ascii="Noto Sans CJK JP" w:eastAsia="Noto Sans CJK JP"/>
          <w:sz w:val="18"/>
        </w:rPr>
        <w:t xml:space="preserve">・SC-01 include/system_config.h (変更): feature slotと上限定数の追加</w:t>
      </w:r>
    </w:p>
    <w:p>
      <w:r>
        <w:rPr>
          <w:rFonts w:ascii="Noto Sans CJK JP" w:eastAsia="Noto Sans CJK JP"/>
          <w:sz w:val="18"/>
        </w:rPr>
        <w:t xml:space="preserve">・SC-02 include/system_shared.h (変更): 設定/状態構造体とgeneration/validを追加</w:t>
      </w:r>
    </w:p>
    <w:p>
      <w:r>
        <w:rPr>
          <w:rFonts w:ascii="Noto Sans CJK JP" w:eastAsia="Noto Sans CJK JP"/>
          <w:sz w:val="18"/>
        </w:rPr>
        <w:t xml:space="preserve">・SC-03 src/ts_service.c (変更): 軸名称、座標系、直線/回転、直径/半径、割付け変更要求の妥当性を検査する。</w:t>
      </w:r>
    </w:p>
    <w:p>
      <w:r>
        <w:rPr>
          <w:rFonts w:ascii="Noto Sans CJK JP" w:eastAsia="Noto Sans CJK JP"/>
          <w:sz w:val="18"/>
        </w:rPr>
        <w:t xml:space="preserve">・SC-04 src/rt_control.c (変更): 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・SC-05 src/control_api.c (変更): API要求登録と状態取得を追加</w:t>
      </w:r>
    </w:p>
    <w:p>
      <w:r>
        <w:rPr>
          <w:rFonts w:ascii="Noto Sans CJK JP" w:eastAsia="Noto Sans CJK JP"/>
          <w:sz w:val="18"/>
        </w:rPr>
        <w:t xml:space="preserve">・SC-06 tests/test_feature_015.c (追加): 単体/結合/異常/性能テストを追加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DD-05 モジュール構造設計</w:t>
      </w:r>
    </w:p>
    <w:p>
      <w:r>
        <w:rPr>
          <w:rFonts w:ascii="Noto Sans CJK JP" w:eastAsia="Noto Sans CJK JP"/>
          <w:sz w:val="18"/>
        </w:rPr>
        <w:t xml:space="preserve">・MOD-TS-01 Feature015_Parser [TS]: NCブロック/設定要求を解析し固定長設定へ変換する。</w:t>
      </w:r>
    </w:p>
    <w:p>
      <w:r>
        <w:rPr>
          <w:rFonts w:ascii="Noto Sans CJK JP" w:eastAsia="Noto Sans CJK JP"/>
          <w:sz w:val="18"/>
        </w:rPr>
        <w:t xml:space="preserve">・MOD-TS-02 Feature015_Validator [TS]: 指令形式、軸/経路範囲、モード条件を検査する。</w:t>
      </w:r>
    </w:p>
    <w:p>
      <w:r>
        <w:rPr>
          <w:rFonts w:ascii="Noto Sans CJK JP" w:eastAsia="Noto Sans CJK JP"/>
          <w:sz w:val="18"/>
        </w:rPr>
        <w:t xml:space="preserve">・MOD-RT-01 Feature015_RtPrepare [RT]: generation/validを確認しRT用スナップショットを確定する。</w:t>
      </w:r>
    </w:p>
    <w:p>
      <w:r>
        <w:rPr>
          <w:rFonts w:ascii="Noto Sans CJK JP" w:eastAsia="Noto Sans CJK JP"/>
          <w:sz w:val="18"/>
        </w:rPr>
        <w:t xml:space="preserve">・MOD-RT-02 Feature015_RtExecute [RT]: 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・MOD-API-01 Feature015_ApiSnapshot [API]: 要求登録と状態スナップショット取得を行う。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DD-06 データ構造・型定義設計</w:t>
      </w:r>
    </w:p>
    <w:p>
      <w:r>
        <w:rPr>
          <w:rFonts w:ascii="Noto Sans CJK JP" w:eastAsia="Noto Sans CJK JP"/>
          <w:sz w:val="18"/>
        </w:rPr>
        <w:t xml:space="preserve">・DT-01 constant FEATURE_SLOT_015@include/system_config.h: 12</w:t>
      </w:r>
    </w:p>
    <w:p>
      <w:r>
        <w:rPr>
          <w:rFonts w:ascii="Noto Sans CJK JP" w:eastAsia="Noto Sans CJK JP"/>
          <w:sz w:val="18"/>
        </w:rPr>
        <w:t xml:space="preserve">・DT-02 enum FEATURE015_STATE@include/system_shared.h: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・DT-03 struct FEATURE015_CONFIG@include/system_shared.h: valid,generation,enable,mode,axisMask,pathNo,param[8],limit[8]</w:t>
      </w:r>
    </w:p>
    <w:p>
      <w:r>
        <w:rPr>
          <w:rFonts w:ascii="Noto Sans CJK JP" w:eastAsia="Noto Sans CJK JP"/>
          <w:sz w:val="18"/>
        </w:rPr>
        <w:t xml:space="preserve">・DT-04 struct FEATURE015_STATUS@include/system_shared.h: valid,generation,state,alarmCode,activeAxisMask,diag[8],rtTimeUsMax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DD-07 グローバル変数・共有メモリ設計</w:t>
      </w:r>
    </w:p>
    <w:p>
      <w:r>
        <w:rPr>
          <w:rFonts w:ascii="Noto Sans CJK JP" w:eastAsia="Noto Sans CJK JP"/>
          <w:sz w:val="18"/>
        </w:rPr>
        <w:t xml:space="preserve">・g_featureConfig[12] owner=TS_SERVICE writers=TS_SERVICE,API request finalizer readers=RT_CONTROL. 整合性: valid=0で編集、payload更新、generation++、valid=1の順に公開</w:t>
      </w:r>
    </w:p>
    <w:p>
      <w:r>
        <w:rPr>
          <w:rFonts w:ascii="Noto Sans CJK JP" w:eastAsia="Noto Sans CJK JP"/>
          <w:sz w:val="18"/>
        </w:rPr>
        <w:t xml:space="preserve">・g_featureStatus[12] owner=RT_CONTROL writers=RT_CONTROL readers=TS_SERVICE,API. 整合性: payload更新後にgeneration更新</w:t>
      </w:r>
    </w:p>
    <w:p>
      <w:r>
        <w:rPr>
          <w:rFonts w:ascii="Noto Sans CJK JP" w:eastAsia="Noto Sans CJK JP"/>
          <w:sz w:val="18"/>
        </w:rPr>
        <w:t xml:space="preserve">・g_machineCtx owner=RT_CONTROL writers=RT_CONTROL readers=RT_CONTROL,TS_SERVICE,API. 整合性: 既存状態機械に統合</w:t>
      </w:r>
    </w:p>
    <w:p>
      <w:r>
        <w:rPr>
          <w:rFonts w:ascii="Noto Sans CJK JP" w:eastAsia="Noto Sans CJK JP"/>
          <w:sz w:val="18"/>
        </w:rPr>
        <w:t xml:space="preserve">・g_ioIn / g_ioOut owner=RT_INPUT / RT_OUTPUT writers=RT_INPUT,RT_OUTPUT readers=RT_CONTROL,TS_SERVICE. 整合性: 入力ラッチ後に制御、出力はフェイルセーフ優先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DD-08 API・公開ヘッダ設計</w:t>
      </w:r>
    </w:p>
    <w:p>
      <w:r>
        <w:rPr>
          <w:rFonts w:ascii="Noto Sans CJK JP" w:eastAsia="Noto Sans CJK JP"/>
          <w:sz w:val="18"/>
        </w:rPr>
        <w:t xml:space="preserve">・既存API互換を維持し、追加APIは要求登録/状態取得に限定する。</w:t>
      </w:r>
    </w:p>
    <w:p>
      <w:r>
        <w:rPr>
          <w:rFonts w:ascii="Noto Sans CJK JP" w:eastAsia="Noto Sans CJK JP"/>
          <w:sz w:val="18"/>
        </w:rPr>
        <w:t xml:space="preserve">・Api_RequestFeature015Config (request): input=config request, output=ACCEPTED/REJECTED, note=危険なRUNNING中変更は拒否または遅延</w:t>
      </w:r>
    </w:p>
    <w:p>
      <w:r>
        <w:rPr>
          <w:rFonts w:ascii="Noto Sans CJK JP" w:eastAsia="Noto Sans CJK JP"/>
          <w:sz w:val="18"/>
        </w:rPr>
        <w:t xml:space="preserve">・Api_GetFeature015Status (snapshot): input=none, output=status snapshot, note=RT状態をコピーするだけでI/Oや解析を行わない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DD-09 スレッド配置・周期設計</w:t>
      </w:r>
    </w:p>
    <w:p>
      <w:r>
        <w:rPr>
          <w:rFonts w:ascii="Noto Sans CJK JP" w:eastAsia="Noto Sans CJK JP"/>
          <w:sz w:val="18"/>
        </w:rPr>
        <w:t xml:space="preserve">・RT_INPUT: 外部入力、サーボ状態、PMC/PLC信号を固定長構造体へラッチする。</w:t>
      </w:r>
    </w:p>
    <w:p>
      <w:r>
        <w:rPr>
          <w:rFonts w:ascii="Noto Sans CJK JP" w:eastAsia="Noto Sans CJK JP"/>
          <w:sz w:val="18"/>
        </w:rPr>
        <w:t xml:space="preserve">・RT_CONTROL: 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・RT_OUTPUT: 軸指令、アラーム、フェイルセーフ出力、PMC通知を反映する。</w:t>
      </w:r>
    </w:p>
    <w:p>
      <w:r>
        <w:rPr>
          <w:rFonts w:ascii="Noto Sans CJK JP" w:eastAsia="Noto Sans CJK JP"/>
          <w:sz w:val="18"/>
        </w:rPr>
        <w:t xml:space="preserve">・TS_SERVICE: 軸名称、座標系、直線/回転、直径/半径、割付け変更要求の妥当性を検査する。</w:t>
      </w:r>
    </w:p>
    <w:p>
      <w:r>
        <w:rPr>
          <w:rFonts w:ascii="Noto Sans CJK JP" w:eastAsia="Noto Sans CJK JP"/>
          <w:sz w:val="18"/>
        </w:rPr>
        <w:t xml:space="preserve">・API: 要求登録とスナップショットコピーのみを行う。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DD-10 リアルタイム処理詳細</w:t>
      </w:r>
    </w:p>
    <w:p>
      <w:r>
        <w:rPr>
          <w:rFonts w:ascii="Noto Sans CJK JP" w:eastAsia="Noto Sans CJK JP"/>
          <w:sz w:val="18"/>
        </w:rPr>
        <w:t xml:space="preserve">・g_ioInラッチ済み状態を参照</w:t>
      </w:r>
    </w:p>
    <w:p>
      <w:r>
        <w:rPr>
          <w:rFonts w:ascii="Noto Sans CJK JP" w:eastAsia="Noto Sans CJK JP"/>
          <w:sz w:val="18"/>
        </w:rPr>
        <w:t xml:space="preserve">・config generation/validを確認</w:t>
      </w:r>
    </w:p>
    <w:p>
      <w:r>
        <w:rPr>
          <w:rFonts w:ascii="Noto Sans CJK JP" w:eastAsia="Noto Sans CJK JP"/>
          <w:sz w:val="18"/>
        </w:rPr>
        <w:t xml:space="preserve">・運転モード/主状態/インターロックを評価</w:t>
      </w:r>
    </w:p>
    <w:p>
      <w:r>
        <w:rPr>
          <w:rFonts w:ascii="Noto Sans CJK JP" w:eastAsia="Noto Sans CJK JP"/>
          <w:sz w:val="18"/>
        </w:rPr>
        <w:t xml:space="preserve">・軸構成・経路割付け・ミラー/取り外し状態の確定スナップショットを参照し、移動可否と座標解釈を決定する。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・異常時は安全側出力とALARM要求を優先</w:t>
      </w:r>
    </w:p>
    <w:p>
      <w:r>
        <w:rPr>
          <w:rFonts w:ascii="Noto Sans CJK JP" w:eastAsia="Noto Sans CJK JP"/>
          <w:sz w:val="18"/>
        </w:rPr>
        <w:t xml:space="preserve">・g_featureStatusへ診断値を更新</w:t>
      </w:r>
    </w:p>
    <w:p>
      <w:r>
        <w:rPr>
          <w:rFonts w:ascii="Noto Sans CJK JP" w:eastAsia="Noto Sans CJK JP"/>
          <w:sz w:val="18"/>
        </w:rPr>
        <w:t xml:space="preserve">・RT禁止事項: Windows API, file I/O, dynamic allocation, blocking wait, variable length loop over NC text</w:t>
      </w:r>
    </w:p>
    <w:p>
      <w:r>
        <w:rPr>
          <w:rFonts w:ascii="Noto Sans CJK JP" w:eastAsia="Noto Sans CJK JP"/>
          <w:sz w:val="18"/>
        </w:rPr>
        <w:t xml:space="preserve">・軸数/経路数の上限を定数化し、RTループ回数を固定上限内にする。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DD-11 タイムシェア処理詳細</w:t>
      </w:r>
    </w:p>
    <w:p>
      <w:r>
        <w:rPr>
          <w:rFonts w:ascii="Noto Sans CJK JP" w:eastAsia="Noto Sans CJK JP"/>
          <w:sz w:val="18"/>
        </w:rPr>
        <w:t xml:space="preserve">・軸名称、座標系、直線/回転、直径/半径、割付け変更要求の妥当性を検査する。</w:t>
      </w:r>
    </w:p>
    <w:p>
      <w:r>
        <w:rPr>
          <w:rFonts w:ascii="Noto Sans CJK JP" w:eastAsia="Noto Sans CJK JP"/>
          <w:sz w:val="18"/>
        </w:rPr>
        <w:t xml:space="preserve">・入力NCブロック/設定要求の取得</w:t>
      </w:r>
    </w:p>
    <w:p>
      <w:r>
        <w:rPr>
          <w:rFonts w:ascii="Noto Sans CJK JP" w:eastAsia="Noto Sans CJK JP"/>
          <w:sz w:val="18"/>
        </w:rPr>
        <w:t xml:space="preserve">・字句解析・Gコードグループ判定</w:t>
      </w:r>
    </w:p>
    <w:p>
      <w:r>
        <w:rPr>
          <w:rFonts w:ascii="Noto Sans CJK JP" w:eastAsia="Noto Sans CJK JP"/>
          <w:sz w:val="18"/>
        </w:rPr>
        <w:t xml:space="preserve">・パラメータ/信号/軸範囲の妥当性検査</w:t>
      </w:r>
    </w:p>
    <w:p>
      <w:r>
        <w:rPr>
          <w:rFonts w:ascii="Noto Sans CJK JP" w:eastAsia="Noto Sans CJK JP"/>
          <w:sz w:val="18"/>
        </w:rPr>
        <w:t xml:space="preserve">・固定長configまたは実行ブロックへ変換</w:t>
      </w:r>
    </w:p>
    <w:p>
      <w:r>
        <w:rPr>
          <w:rFonts w:ascii="Noto Sans CJK JP" w:eastAsia="Noto Sans CJK JP"/>
          <w:sz w:val="18"/>
        </w:rPr>
        <w:t xml:space="preserve">・ログ・UI通知を実施</w:t>
      </w:r>
    </w:p>
    <w:p>
      <w:r>
        <w:rPr>
          <w:rFonts w:ascii="Noto Sans CJK JP" w:eastAsia="Noto Sans CJK JP"/>
          <w:sz w:val="18"/>
        </w:rPr>
        <w:t xml:space="preserve">・ファイルI/O、ログI/O、UI連携はTS_SERVICEに限定する。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DD-12 関数詳細仕様</w:t>
      </w:r>
    </w:p>
    <w:p>
      <w:r>
        <w:rPr>
          <w:rFonts w:ascii="Noto Sans CJK JP" w:eastAsia="Noto Sans CJK JP"/>
          <w:sz w:val="18"/>
        </w:rPr>
        <w:t xml:space="preserve">・FN-01 Ts_ParseFeature015Block [TS] input=NC block / UI request output=FEATURE015_CONFIG draft error=SYNTAX, UNSUPPORTED_G, PARAM_MISSING</w:t>
      </w:r>
    </w:p>
    <w:p>
      <w:r>
        <w:rPr>
          <w:rFonts w:ascii="Noto Sans CJK JP" w:eastAsia="Noto Sans CJK JP"/>
          <w:sz w:val="18"/>
        </w:rPr>
        <w:t xml:space="preserve">・FN-02 Ts_ValidateFeature015Config [TS] input=config draft, machine state output=validated config or rejection code error=OUT_OF_RANGE, MODE_FORBIDDEN, AXIS_CONFLICT</w:t>
      </w:r>
    </w:p>
    <w:p>
      <w:r>
        <w:rPr>
          <w:rFonts w:ascii="Noto Sans CJK JP" w:eastAsia="Noto Sans CJK JP"/>
          <w:sz w:val="18"/>
        </w:rPr>
        <w:t xml:space="preserve">・FN-03 Rt_PrepareFeature015Config [RT] input=g_featureConfig slot output=local readonly snapshot error=CONFIG_INVALID</w:t>
      </w:r>
    </w:p>
    <w:p>
      <w:r>
        <w:rPr>
          <w:rFonts w:ascii="Noto Sans CJK JP" w:eastAsia="Noto Sans CJK JP"/>
          <w:sz w:val="18"/>
        </w:rPr>
        <w:t xml:space="preserve">・FN-04 Rt_ExecuteFeature015Cycle [RT] input=local config, g_machineCtx, g_ioIn output=axis delta / state update error=INTERLOCK, LIMIT, SEQUENCE_TIMEOUT</w:t>
      </w:r>
    </w:p>
    <w:p>
      <w:r>
        <w:rPr>
          <w:rFonts w:ascii="Noto Sans CJK JP" w:eastAsia="Noto Sans CJK JP"/>
          <w:sz w:val="18"/>
        </w:rPr>
        <w:t xml:space="preserve">・FN-05 Api_GetFeature015Status [API] input=none output=stable status snapshot error=API_BUSY if generation changes repeatedly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DD-13 状態遷移設計</w:t>
      </w:r>
    </w:p>
    <w:p>
      <w:r>
        <w:rPr>
          <w:rFonts w:ascii="Noto Sans CJK JP" w:eastAsia="Noto Sans CJK JP"/>
          <w:sz w:val="18"/>
        </w:rPr>
        <w:t xml:space="preserve">・状態: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・DISABLED --valid config enable--&gt; ARMED</w:t>
      </w:r>
    </w:p>
    <w:p>
      <w:r>
        <w:rPr>
          <w:rFonts w:ascii="Noto Sans CJK JP" w:eastAsia="Noto Sans CJK JP"/>
          <w:sz w:val="18"/>
        </w:rPr>
        <w:t xml:space="preserve">・ARMED --execution start--&gt; ACTIVE</w:t>
      </w:r>
    </w:p>
    <w:p>
      <w:r>
        <w:rPr>
          <w:rFonts w:ascii="Noto Sans CJK JP" w:eastAsia="Noto Sans CJK JP"/>
          <w:sz w:val="18"/>
        </w:rPr>
        <w:t xml:space="preserve">・ACTIVE --normal completion/cancel--&gt; COMPLETE</w:t>
      </w:r>
    </w:p>
    <w:p>
      <w:r>
        <w:rPr>
          <w:rFonts w:ascii="Noto Sans CJK JP" w:eastAsia="Noto Sans CJK JP"/>
          <w:sz w:val="18"/>
        </w:rPr>
        <w:t xml:space="preserve">・* --fault/interlock/parameter conflict--&gt; ALARM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DD-14 シーケンス/ハンドシェイク設計</w:t>
      </w:r>
    </w:p>
    <w:p>
      <w:r>
        <w:rPr>
          <w:rFonts w:ascii="Noto Sans CJK JP" w:eastAsia="Noto Sans CJK JP"/>
          <w:sz w:val="18"/>
        </w:rPr>
        <w:t xml:space="preserve">・設定反映: API/TS request -&gt; TS validates -&gt; RT accepts at safe boundary -&gt; RT publishes status -&gt; TS logs</w:t>
      </w:r>
    </w:p>
    <w:p>
      <w:r>
        <w:rPr>
          <w:rFonts w:ascii="Noto Sans CJK JP" w:eastAsia="Noto Sans CJK JP"/>
          <w:sz w:val="18"/>
        </w:rPr>
        <w:t xml:space="preserve">・異常停止: RT detects fault -&gt; RT masks unsafe output -&gt; RT sets alarm -&gt; TS logs -&gt; API/UI shows guidance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DD-15 排他・整合性・メモリ可視性</w:t>
      </w:r>
    </w:p>
    <w:p>
      <w:r>
        <w:rPr>
          <w:rFonts w:ascii="Noto Sans CJK JP" w:eastAsia="Noto Sans CJK JP"/>
          <w:sz w:val="18"/>
        </w:rPr>
        <w:t xml:space="preserve">・単一writer原則。設定はTS/API側が作成しRTは読み取り専用。状態はRTが書き込みTS/APIは読み取り専用。</w:t>
      </w:r>
    </w:p>
    <w:p>
      <w:r>
        <w:rPr>
          <w:rFonts w:ascii="Noto Sans CJK JP" w:eastAsia="Noto Sans CJK JP"/>
          <w:sz w:val="18"/>
        </w:rPr>
        <w:t xml:space="preserve">・valid flag</w:t>
      </w:r>
    </w:p>
    <w:p>
      <w:r>
        <w:rPr>
          <w:rFonts w:ascii="Noto Sans CJK JP" w:eastAsia="Noto Sans CJK JP"/>
          <w:sz w:val="18"/>
        </w:rPr>
        <w:t xml:space="preserve">・generation counter</w:t>
      </w:r>
    </w:p>
    <w:p>
      <w:r>
        <w:rPr>
          <w:rFonts w:ascii="Noto Sans CJK JP" w:eastAsia="Noto Sans CJK JP"/>
          <w:sz w:val="18"/>
        </w:rPr>
        <w:t xml:space="preserve">・fixed-size struct copy</w:t>
      </w:r>
    </w:p>
    <w:p>
      <w:r>
        <w:rPr>
          <w:rFonts w:ascii="Noto Sans CJK JP" w:eastAsia="Noto Sans CJK JP"/>
          <w:sz w:val="18"/>
        </w:rPr>
        <w:t xml:space="preserve">・no pointer sharing</w:t>
      </w:r>
    </w:p>
    <w:p>
      <w:r>
        <w:rPr>
          <w:rFonts w:ascii="Noto Sans CJK JP" w:eastAsia="Noto Sans CJK JP"/>
          <w:sz w:val="18"/>
        </w:rPr>
        <w:t xml:space="preserve">・no dynamic memory in RT</w:t>
      </w:r>
    </w:p>
    <w:p>
      <w:r>
        <w:rPr>
          <w:rFonts w:ascii="Noto Sans CJK JP" w:eastAsia="Noto Sans CJK JP"/>
          <w:sz w:val="18"/>
        </w:rPr>
        <w:t xml:space="preserve">・valid=0中はRTが旧世代を継続使用し、valid=1かつgeneration一致時のみ新設定を採用する。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DD-16 エラー・フェイルセーフ設計</w:t>
      </w:r>
    </w:p>
    <w:p>
      <w:r>
        <w:rPr>
          <w:rFonts w:ascii="Noto Sans CJK JP" w:eastAsia="Noto Sans CJK JP"/>
          <w:sz w:val="18"/>
        </w:rPr>
        <w:t xml:space="preserve">・ERR-01 指令形式/パラメータ範囲外: 検出=TS validation / 処置=要求拒否、RT未反映 / 復旧=設定修正後に再要求</w:t>
      </w:r>
    </w:p>
    <w:p>
      <w:r>
        <w:rPr>
          <w:rFonts w:ascii="Noto Sans CJK JP" w:eastAsia="Noto Sans CJK JP"/>
          <w:sz w:val="18"/>
        </w:rPr>
        <w:t xml:space="preserve">・ERR-02 RUNNING中の危険な設定変更: 検出=TS/API guard / 処置=拒否または次ブロック境界へ遅延 / 復旧=STOPPED/READYで再実行</w:t>
      </w:r>
    </w:p>
    <w:p>
      <w:r>
        <w:rPr>
          <w:rFonts w:ascii="Noto Sans CJK JP" w:eastAsia="Noto Sans CJK JP"/>
          <w:sz w:val="18"/>
        </w:rPr>
        <w:t xml:space="preserve">・ERR-03 RT実行中のインターロック/外部信号不一致: 検出=RT_INPUT/RT_CONTROL / 処置=異常時は機能無効化、減速停止、ALARM遷移を優先する。 / 復旧=原因除去後、リセット/再開</w:t>
      </w:r>
    </w:p>
    <w:p>
      <w:r>
        <w:rPr>
          <w:rFonts w:ascii="Noto Sans CJK JP" w:eastAsia="Noto Sans CJK JP"/>
          <w:sz w:val="18"/>
        </w:rPr>
        <w:t xml:space="preserve">・フェイルセーフ方針: 異常時は機能無効化、減速停止、ALARM遷移を優先する。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DD-17 ログ・診断設計</w:t>
      </w:r>
    </w:p>
    <w:p>
      <w:r>
        <w:rPr>
          <w:rFonts w:ascii="Noto Sans CJK JP" w:eastAsia="Noto Sans CJK JP"/>
          <w:sz w:val="18"/>
        </w:rPr>
        <w:t xml:space="preserve">・config accepted/rejected: featureId, requestId, reason, generation</w:t>
      </w:r>
    </w:p>
    <w:p>
      <w:r>
        <w:rPr>
          <w:rFonts w:ascii="Noto Sans CJK JP" w:eastAsia="Noto Sans CJK JP"/>
          <w:sz w:val="18"/>
        </w:rPr>
        <w:t xml:space="preserve">・runtime state transition: prevState, nextState, alarmCode, cycleNo</w:t>
      </w:r>
    </w:p>
    <w:p>
      <w:r>
        <w:rPr>
          <w:rFonts w:ascii="Noto Sans CJK JP" w:eastAsia="Noto Sans CJK JP"/>
          <w:sz w:val="18"/>
        </w:rPr>
        <w:t xml:space="preserve">・performance max update: rtTimeUsMax, cycleNo</w:t>
      </w:r>
    </w:p>
    <w:p>
      <w:r>
        <w:rPr>
          <w:rFonts w:ascii="Noto Sans CJK JP" w:eastAsia="Noto Sans CJK JP"/>
          <w:sz w:val="18"/>
        </w:rPr>
        <w:t xml:space="preserve">・API status snapshot includes state, active axes, alarmCode, generation and diagnostic counters.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DD-18 パラメータ・設定設計</w:t>
      </w:r>
    </w:p>
    <w:p>
      <w:r>
        <w:rPr>
          <w:rFonts w:ascii="Noto Sans CJK JP" w:eastAsia="Noto Sans CJK JP"/>
          <w:sz w:val="18"/>
        </w:rPr>
        <w:t xml:space="preserve">・対象Gコード: G17, G18, G19</w:t>
      </w:r>
    </w:p>
    <w:p>
      <w:r>
        <w:rPr>
          <w:rFonts w:ascii="Noto Sans CJK JP" w:eastAsia="Noto Sans CJK JP"/>
          <w:sz w:val="18"/>
        </w:rPr>
        <w:t xml:space="preserve">・対象パラメータ: No.1000#0, No.1020, No.1022, No.1023, No.1025, No.1026</w:t>
      </w:r>
    </w:p>
    <w:p>
      <w:r>
        <w:rPr>
          <w:rFonts w:ascii="Noto Sans CJK JP" w:eastAsia="Noto Sans CJK JP"/>
          <w:sz w:val="18"/>
        </w:rPr>
        <w:t xml:space="preserve">・対象信号: EEA, EGB</w:t>
      </w:r>
    </w:p>
    <w:p>
      <w:r>
        <w:rPr>
          <w:rFonts w:ascii="Noto Sans CJK JP" w:eastAsia="Noto Sans CJK JP"/>
          <w:sz w:val="18"/>
        </w:rPr>
        <w:t xml:space="preserve">・設備別の実値・単位・許容範囲はインターフェース台帳で確定する。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DD-19 性能・リアルタイム予算</w:t>
      </w:r>
    </w:p>
    <w:p>
      <w:r>
        <w:rPr>
          <w:rFonts w:ascii="Noto Sans CJK JP" w:eastAsia="Noto Sans CJK JP"/>
          <w:sz w:val="18"/>
        </w:rPr>
        <w:t xml:space="preserve">・RT予算: 8-25 us/周期</w:t>
      </w:r>
    </w:p>
    <w:p>
      <w:r>
        <w:rPr>
          <w:rFonts w:ascii="Noto Sans CJK JP" w:eastAsia="Noto Sans CJK JP"/>
          <w:sz w:val="18"/>
        </w:rPr>
        <w:t xml:space="preserve">・TS予算: 0.1-3.0 ms/ブロック</w:t>
      </w:r>
    </w:p>
    <w:p>
      <w:r>
        <w:rPr>
          <w:rFonts w:ascii="Noto Sans CJK JP" w:eastAsia="Noto Sans CJK JP"/>
          <w:sz w:val="18"/>
        </w:rPr>
        <w:t xml:space="preserve">・VC2026/clang Windows Debug/Releaseで最大値を計測しQAログに残す。</w:t>
      </w:r>
    </w:p>
    <w:p>
      <w:r>
        <w:rPr>
          <w:rFonts w:ascii="Noto Sans CJK JP" w:eastAsia="Noto Sans CJK JP"/>
          <w:sz w:val="18"/>
        </w:rPr>
        <w:t xml:space="preserve">・RT予算超過時はTS側先読み量を増やし、RT側計算を固定長テーブル参照へ戻す。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DD-20 初期化・リセット・移行</w:t>
      </w:r>
    </w:p>
    <w:p>
      <w:r>
        <w:rPr>
          <w:rFonts w:ascii="Noto Sans CJK JP" w:eastAsia="Noto Sans CJK JP"/>
          <w:sz w:val="18"/>
        </w:rPr>
        <w:t xml:space="preserve">・system_shared初期化でconfig/statusをzero clearし、state=DISABLED、valid=0とする。</w:t>
      </w:r>
    </w:p>
    <w:p>
      <w:r>
        <w:rPr>
          <w:rFonts w:ascii="Noto Sans CJK JP" w:eastAsia="Noto Sans CJK JP"/>
          <w:sz w:val="18"/>
        </w:rPr>
        <w:t xml:space="preserve">・ALARM解除時は対象feature status、診断カウンタ、pending requestをクリアする。</w:t>
      </w:r>
    </w:p>
    <w:p>
      <w:r>
        <w:rPr>
          <w:rFonts w:ascii="Noto Sans CJK JP" w:eastAsia="Noto Sans CJK JP"/>
          <w:sz w:val="18"/>
        </w:rPr>
        <w:t xml:space="preserve">・既存公開APIの構造体サイズ変更を避け、追加情報はバージョン付き拡張領域に格納する。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DD-21 テスト設計への引継ぎ</w:t>
      </w:r>
    </w:p>
    <w:p>
      <w:r>
        <w:rPr>
          <w:rFonts w:ascii="Noto Sans CJK JP" w:eastAsia="Noto Sans CJK JP"/>
          <w:sz w:val="18"/>
        </w:rPr>
        <w:t xml:space="preserve">・単体: TS解析正常/異常, パラメータ境界値, RT generation整合性, 状態遷移, フェイルセーフ</w:t>
      </w:r>
    </w:p>
    <w:p>
      <w:r>
        <w:rPr>
          <w:rFonts w:ascii="Noto Sans CJK JP" w:eastAsia="Noto Sans CJK JP"/>
          <w:sz w:val="18"/>
        </w:rPr>
        <w:t xml:space="preserve">・結合: AUTO/RUNNINGでの通常動作, STOPPED/READYでの設定変更, 外部信号不一致, API状態取得</w:t>
      </w:r>
    </w:p>
    <w:p>
      <w:r>
        <w:rPr>
          <w:rFonts w:ascii="Noto Sans CJK JP" w:eastAsia="Noto Sans CJK JP"/>
          <w:sz w:val="18"/>
        </w:rPr>
        <w:t xml:space="preserve">・性能: RT周期最大時間, TS先読み処理時間, ログ負荷</w:t>
      </w:r>
    </w:p>
    <w:p>
      <w:r>
        <w:rPr>
          <w:rFonts w:ascii="Noto Sans CJK JP" w:eastAsia="Noto Sans CJK JP"/>
          <w:sz w:val="18"/>
        </w:rPr>
        <w:t xml:space="preserve">・回帰: 既存運転モード, 既存API, 既存共有メモリ初期化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DD-22 ビルド・テスト・静的解析</w:t>
      </w:r>
    </w:p>
    <w:p>
      <w:r>
        <w:rPr>
          <w:rFonts w:ascii="Noto Sans CJK JP" w:eastAsia="Noto Sans CJK JP"/>
          <w:sz w:val="18"/>
        </w:rPr>
        <w:t xml:space="preserve">・VC2026: cmd /c scripts\build_vc2026.bat / cmd /c scripts\test_vc2026.bat</w:t>
      </w:r>
    </w:p>
    <w:p>
      <w:r>
        <w:rPr>
          <w:rFonts w:ascii="Noto Sans CJK JP" w:eastAsia="Noto Sans CJK JP"/>
          <w:sz w:val="18"/>
        </w:rPr>
        <w:t xml:space="preserve">・clang Windows: cmd /c scripts\build_clang.bat / cmd /c scripts\test_clang.bat</w:t>
      </w:r>
    </w:p>
    <w:p>
      <w:r>
        <w:rPr>
          <w:rFonts w:ascii="Noto Sans CJK JP" w:eastAsia="Noto Sans CJK JP"/>
          <w:sz w:val="18"/>
        </w:rPr>
        <w:t xml:space="preserve">・静的解析: /W4 warning zero, clang -Wall -Wextra equivalent, RT禁止API grep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DD-23 未確定事項・リスク</w:t>
      </w:r>
    </w:p>
    <w:p>
      <w:r>
        <w:rPr>
          <w:rFonts w:ascii="Noto Sans CJK JP" w:eastAsia="Noto Sans CJK JP"/>
          <w:sz w:val="18"/>
        </w:rPr>
        <w:t xml:space="preserve">・OI-01 設備別パラメータ範囲・単位の最終値が未確定 / owner=設計担当/設備担当 / 解消方針=インターフェース台帳と照合しDD-18を更新</w:t>
      </w:r>
    </w:p>
    <w:p>
      <w:r>
        <w:rPr>
          <w:rFonts w:ascii="Noto Sans CJK JP" w:eastAsia="Noto Sans CJK JP"/>
          <w:sz w:val="18"/>
        </w:rPr>
        <w:t xml:space="preserve">・OI-02 RT追加処理時間は実機周期での測定が必要 / owner=実装担当 / 解消方針=DD-19の実測値へ差し替え</w:t>
      </w:r>
    </w:p>
    <w:p>
      <w:r>
        <w:rPr>
          <w:rFonts w:ascii="Noto Sans CJK JP" w:eastAsia="Noto Sans CJK JP"/>
          <w:sz w:val="18"/>
        </w:rPr>
        <w:t xml:space="preserve">・OI-03 PMC/PLC信号名・ビット割付けは設備別定義が必要 / owner=PLC担当 / 解消方針=信号台帳確定後にDD-14/DD-16を更新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DD-24 AIプレレビュー結果</w:t>
      </w:r>
    </w:p>
    <w:p>
      <w:r>
        <w:rPr>
          <w:rFonts w:ascii="Noto Sans CJK JP" w:eastAsia="Noto Sans CJK JP"/>
          <w:sz w:val="18"/>
        </w:rPr>
        <w:t xml:space="preserve">・判定: 条件付き合格</w:t>
      </w:r>
    </w:p>
    <w:p>
      <w:r>
        <w:rPr>
          <w:rFonts w:ascii="Noto Sans CJK JP" w:eastAsia="Noto Sans CJK JP"/>
          <w:sz w:val="18"/>
        </w:rPr>
        <w:t xml:space="preserve">・RT/TS分離、共有メモリ所有者、エラー安全、ビルド/テスト観点は展開済み。設備別パラメータ、信号ビット、RT実測値は要確認。</w:t>
      </w:r>
    </w:p>
    <w:sectPr>
      <w:pgSz w:w="11906" w:h="16838"/>
      <w:pgMar w:top="900" w:right="900" w:bottom="900" w:left="900" w:header="450" w:footer="45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