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IBM-Bob</w:t>
        <w:br/>
      </w:r>
      <w:r>
        <w:rPr>
          <w:rFonts w:ascii="Noto Sans CJK JP" w:hAnsi="Noto Sans CJK JP" w:eastAsia="Noto Sans CJK JP"/>
          <w:b/>
          <w:sz w:val="32"/>
        </w:rPr>
        <w:t>G76高精度ボーリングサイクル機能 詳細設計書</w:t>
      </w:r>
    </w:p>
    <w:p>
      <w:r>
        <w:rPr>
          <w:rFonts w:ascii="Noto Sans CJK JP" w:hAnsi="Noto Sans CJK JP" w:eastAsia="Noto Sans CJK JP"/>
          <w:sz w:val="20"/>
        </w:rPr>
        <w:t>Windows / C言語 / リアルタイム・タイムシェア混在システム向け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DD-216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文書名称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G76高精度ボーリングサイクル機能 詳細設計書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対象システム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baseline / Windows C realtime-control platform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対象バージョン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Ver.1.0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元基本設計書ID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BD-216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FX-BD-216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対象機能名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G76高精度ボーリングサイクル機能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作成者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AIドラフト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レビュー状態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draft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本書は、IBM-Bob詳細設計書テンプレート v2.0 のSECTION_IDとJSON Pathに基づき、基本設計書から実装可能な単位へ展開したAIドラフトである。</w:t>
      </w:r>
    </w:p>
    <w:p>
      <w:pPr>
        <w:pStyle w:val="Heading1"/>
      </w:pPr>
      <w:r>
        <w:rPr>
          <w:rFonts w:ascii="Noto Sans CJK JP" w:hAnsi="Noto Sans CJK JP" w:eastAsia="Noto Sans CJK JP"/>
        </w:rPr>
        <w:t>0. AIエージェント利用方針 [SECTION_ID: DD-00]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方針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基本設計→詳細設計ドラフト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基本設計JSON/本文から、影響調査、関数、共有メモリ、RT/TS/API配置へ展開する。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詳細設計→JSON抽出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章見出し、SECTION_ID、JSON Path、表ヘッダをキーとして抽出する。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プレレビュー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DDR-xxxチェックリストID単位でOK/NG/要確認/N/Aを判定する。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</w:rPr>
        <w:t>0.1. 章ID・JSON対応表 [SECTION_ID: DD-MAP]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章名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JSON Path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必須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抽出/生成観点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はじめに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$.introduction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目的・適用範囲・対象外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入力文書・トレーサビリティ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$.traceability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基本設計/要件/機能IDの対応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既存仕様・コード影響調査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$.impact_analysis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既存仕様書/ヘッダ/ソース/テスト影響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ソース構成・変更対象ファイル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$.source_changes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include/src/test/scriptsの変更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モジュール構造設計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$.modules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責務分割・依存関係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データ構造・型定義設計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$.data_design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enum/struct/定数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グローバル変数・共有メモリ設計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$.shared_memory_globals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所有者/読取元/書込元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API・公開ヘッダ設計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$.api_design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API追加/変更時必須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スレッド配置・周期設計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$.thread_design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RT/TS/API処理配置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リアルタイム処理詳細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$.rt_design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周期内処理・禁止事項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タイムシェア処理詳細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$.ts_design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I/O・重計算・ログ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関数詳細仕様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$.function_specs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関数単位IPO・擬似コード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状態遷移設計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$.state_machines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状態管理がある場合必須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シーケンス/ハンドシェイク設計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$.sequences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逐次応答・外部機器応答待ち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排他・整合性・メモリ可視性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$.concurrency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request/busy/ready/generation等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エラー・フェイルセーフ設計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$.error_safety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安全側出力・復帰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ログ・診断設計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$.logging_diagnostics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ログ/スナップショット/CSV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パラメータ・設定設計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$.parameters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設定値・範囲・初期値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性能・リアルタイム予算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$.performance_budget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RT追加時間・TS負荷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初期化・リセット・移行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$.initialization_reset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初期値/クリア条件/互換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テスト設計への引継ぎ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$.test_handoff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ビルド・テスト・静的解析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$.build_test_static_analysis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VC2026/clang/CI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未確定事項・リスク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$.open_issues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要判断事項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AIプレレビュー結果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$.ai_review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レビュー結果格納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1. はじめに [SECTION_ID: DD-01]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記載内容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G76高精度ボーリングサイクル機能の基本設計を、IBM-Bob基盤上で実装可能なモジュール、データ構造、RT/TS/API処理、状態遷移、異常安全へ展開する。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適用範囲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G76 X Y Z R Q P F K、逃げ方向パラメータ、G80 を対象に、NCプログラム/MDI/APIからの要求をRT制御で実行する範囲。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サーボドライブ内部制御、機械メーカー固有PMC詳細、最終加工条件の決定。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前提条件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C基盤 / RT/TS分離 / 共有メモリ固定長構造体 / RT内ファイルI/O禁止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設計粒度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関数・構造体・処理順序まで具体化するが、ソースコード全文は記載しない。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2. 入力文書・トレーサビリティ [SECTION_ID: DD-02]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ID/ファイル名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参照箇所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詳細設計への展開方針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BD-216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0.1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BD-06, BD-07, BD-09, BD-11, BD-13, BD-15, BD-18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機能要件、状態、共有メモリ、RT/TS配置へ展開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基盤詳細設計書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既存基盤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Ver.1.0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include/, src/, API, RT/TS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既存ソース変更点と公開API互換を確認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要件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REQ-001, REQ-002, 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未定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 -&gt; DD -&gt; FUNC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孤立要件を作らない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要件ID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基本設計SECTION_ID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実装対象関数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テスト観点ID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FUNC-016-01, FUNC-016-03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TV-016-01, TV-016-02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FUNC-016-01, FUNC-016-03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TV-016-01, TV-016-02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FUNC-016-01, FUNC-016-03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TV-016-01, TV-016-02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3. 既存仕様・コード影響調査 [SECTION_ID: DD-03]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対象名/パス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影響有無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変更方針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根拠/確認方法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IMP-016-01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G76PBOR_COMMAND/STATUS/PARAMとextern宣言を追加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共有メモリ追加が必要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IMP-016-02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include/control_api.h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Api_GetG76PrecisionBoringStatus等の状態取得APIを追加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外部UI/テストから状態確認が必要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IMP-016-03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G76PrecisionBoring_ApplyRtをRT_CONTROLに組み込み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周期処理で状態・出力更新を行う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IMP-016-04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G76PrecisionBoring_ParseBlockTs/BuildPlanTsをTS側に組み込み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NC解釈/重計算はTS側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IMP-016-05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tests/feature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単体/統合/性能/異常系テストを追加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RT周期と安全動作の検証が必要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IMP-016-06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scripts/build_vc2026.bat, scripts/build_clang.bat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追加src/testファイルをビルド対象へ追加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 Windows双方で確認する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4. ソース構成・変更対象ファイル [SECTION_ID: DD-04]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ファイルパス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主な変更内容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依存先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レビュー観点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SRC-016-01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include/g76_precision_boring.h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機能固有のenum/struct/定数を定義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include/system_config.h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固定長、公開範囲、単位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SRC-016-02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変更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共有メモリextern宣言と構造体参照を追加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include/g76_precision_boring.h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ABI/サイズ互換性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SRC-016-03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src/g76_precision_boring_rt.c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RT実行制御、状態遷移、安全側出力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RT禁止事項違反なし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SRC-016-04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src/g76_precision_boring_ts.c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NC解釈、検証、実行計画生成、ログ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TS分割実行、I/O分離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SRC-016-05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tests/test_g76_precision_boring.c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単体・統合・異常系テスト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src/g76_precision_boring_rt.c, src/g76_precision_boring_ts.c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境界値、異常、安全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5. モジュール構造設計 [SECTION_ID: DD-05]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モジュール名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配置ファイル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責務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呼出元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RT/TS/API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MOD-016-01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G76高精度ボーリングサイクル機能 NCブロック解析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src/g76_precision_boring_ts.c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逃げ方向、Q正値、工具径/穴径干渉、ドウェル時間を事前検証する。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MOD-016-02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G76高精度ボーリングサイクル機能 RT実行制御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src/g76_precision_boring_rt.c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穴底で主軸を固定角度停止し、Q逃げ量だけ横方向に退避してからR平面へ戻る。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MOD-016-03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G76高精度ボーリングサイクル機能 公開API/診断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src/g76_precision_boring_api.c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外部アプリからの状態取得、テスト用要求登録、診断スナップショット取得を行う。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API呼出元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MOD-016-04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G76高精度ボーリングサイクル機能 共通データ定義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include/g76_precision_boring.h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コマンド、状態、パラメータ、エラーコードの固定長構造体を定義する。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6. データ構造・型定義設計 [SECTION_ID: DD-06]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定義先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フィールド/値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単位/範囲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初期値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公開区分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TYPE-016-01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G76PBOR_STATE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include/g76_precision_boring.h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IDLE, RAPID_XY, RAPID_R, FEED_Z, ORIENT_STOP, SHIFT_Q, RAPID_RETRACT, RETURN_PLANE, 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TYPE-016-02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G76PBOR_COMMAND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include/g76_precision_boring.h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request, block_no, command_code, axis_mask, parameter_index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TYPE-016-03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G76PBOR_STATUS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include/g76_precision_boring.h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response, active_block, alarm_code, 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IDLE/NONE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TYPE-016-04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G76PBOR_PARAM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include/g76_precision_boring.h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X/Y, Z, R, Q逃げ量, Pドウェル, F, K, 逃げ方向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機能別単位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G76PBOR_COMMAND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G76PBOR_COMMAND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uint8_t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TS/APIからRTへ処理要求を通知する。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flag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0/1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RT_INPUT, 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G76PBOR_COMMAND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 X Y Z R Q P F K、逃げ方向パラメータ、G80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G76PBOR_COMMAND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axis_mask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対象軸ビット。主軸/PLC機能では対象デバイスビットとして利用する。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0-31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G76PBOR_COMMAND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複数フィールド更新の確定世代番号。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count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32bit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API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G76PBOR_STATUS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G76PBOR_STATUS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G76PBOR_STATE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RTが確定した機能状態。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状態定義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G76PBOR_STATUS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機能固有異常コード。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0=なし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G76PBOR_STATUS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active_block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実行中NCブロック番号。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0-99999999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7. グローバル変数・共有メモリ設計 [SECTION_ID: DD-07]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定義先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所有者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書込元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読取元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更新周期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整合性方針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SHM-016-01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g_g76_precision_boringCommand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G76PBOR_COMMAND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TS_SERVICE/API要求登録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RT_INPUT, 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NCブロック確定時/外部要求時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command全フィールド更新後にgenerationを更新し、最後にrequest=1を立てる。RTは世代番号を確認してローカルコピーする。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SHM-016-02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g_g76_precision_boringStatus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G76PBOR_STATUS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毎RT周期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RTが単一書込主体。状態、応答、alarm_codeを同一周期で更新し、TS/APIはスナップショットコピーで読む。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SHM-016-03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g_g76_precision_boringParam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G76PBOR_PARAM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設定ロード時/保守変更時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TS側で二重バッファに書込み、validとgenerationでRTに公開する。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8. API・公開ヘッダ設計 [SECTION_ID: DD-08]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API 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公開ヘッダ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入力引数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出力/戻り値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エラーコード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呼出制約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API-016-01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Api_GetG76PrecisionBoringStatus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なし。共有状態のコピーのみ。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PARAM_ERROR: NULLポインタ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RT周期内処理を直接実行しない。API呼出元は状態取得のみ。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API-016-02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Api_RequestG76PrecisionBoringAbort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abort_reason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g_g76_precision_boringCommand.requestへ停止要求を登録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REJECTED: 既に停止済み, PARAM_ERROR: 理由コード不正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要求登録のみ。安全側停止の確定はRT_CONTROLで行う。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互換性方針: 既存APIの関数シグネチャは変更しない。新規APIはcontrol_api.h末尾へ追加し、戻り値は既存RESPONSE_CODEに合わせる。</w:t>
      </w:r>
    </w:p>
    <w:p>
      <w:pPr>
        <w:pStyle w:val="Heading1"/>
      </w:pPr>
      <w:r>
        <w:rPr>
          <w:rFonts w:ascii="Noto Sans CJK JP" w:hAnsi="Noto Sans CJK JP" w:eastAsia="Noto Sans CJK JP"/>
        </w:rPr>
        <w:t>9. スレッド配置・周期設計 [SECTION_ID: DD-09]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実行主体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周期/トリガ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優先度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禁止事項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THR-016-01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要求取込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g_g76_precision_boringCommand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RTローカル要求コピー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Windows API, file I/O, dynamic allocation, blocking wait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THR-016-02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機能状態更新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RTローカル要求, g_machineCtx, g_ioIn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g_g76_precision_boringStatus, g_ioOut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長時間ループ, ファイルI/O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THR-016-03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NC解釈/計画化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NC先読みまたは設定変更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Mid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NCプログラムブロック, 設定パラメータ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g_g76_precision_boringCommand, g_g76_precision_boringParam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RT周期を待つブロッキング同期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THR-016-04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状態取得API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外部アプリ呼出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Low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g_g76_precision_boringStatus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スナップショット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RT確定処理の直接実行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RT予算方針: RTは固定長データの消費と状態更新のみ。文字列解析、ファイルI/O、重計算はTS側。</w:t>
      </w:r>
    </w:p>
    <w:p>
      <w:r>
        <w:rPr>
          <w:rFonts w:ascii="Noto Sans CJK JP" w:hAnsi="Noto Sans CJK JP" w:eastAsia="Noto Sans CJK JP"/>
          <w:sz w:val="18"/>
        </w:rPr>
        <w:t>TSスライス方針: TSは1スライスで処理量を制限し、割込再開に備えて中断可能なstep単位に分割する。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10. リアルタイム処理詳細 [SECTION_ID: DD-10]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推定時間[us]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G76PrecisionBoring_LatchRequestRt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g_g76_precision_boringCommand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generationとrequestを確認し、固定長ローカル構造体へコピーする。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世代不一致なら前回要求を保持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1-3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G76PrecisionBoring_CheckInterlockRt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g_machineCtx, g_ioIn, 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非常停止、サーボ異常、モード条件、併用不可機能を判定する。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interlock_ok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NG時はERROR/ALARMへ遷移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2-5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G76PrecisionBoring_UpdateStateRt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local_request, current_state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穴底で主軸を固定角度停止し、Q逃げ量だけ横方向に退避してからR平面へ戻る。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g_g76_precision_boringStatus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異常時は安全側出力とログ要求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5-20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G76PrecisionBoring_CommitOutputRt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g_ioOutへ軸/主軸/PLC指令を反映し、ALARM中は安全側マスクを適用する。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安全側出力を優先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2-8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RT禁止事項: Windows system call, file I/O, dynamic memory allocation, blocking wait, unbounded loop</w:t>
      </w:r>
    </w:p>
    <w:p>
      <w:pPr>
        <w:pStyle w:val="Heading1"/>
      </w:pPr>
      <w:r>
        <w:rPr>
          <w:rFonts w:ascii="Noto Sans CJK JP" w:hAnsi="Noto Sans CJK JP" w:eastAsia="Noto Sans CJK JP"/>
        </w:rPr>
        <w:t>11. タイムシェア処理詳細 [SECTION_ID: DD-11]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トリガ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I/O有無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G76PrecisionBoring_ParseBlockTs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NC先読み/MDI入力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 X Y Z R Q P F K、逃げ方向パラメータ、G80 を字句解析し、機能コードとアドレスを抽出する。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ファイルI/OはTS側のみ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解析結果はローカル領域に保持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構文異常をNCアラームとして登録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G76PrecisionBoring_ValidateParamTs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解析完了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X/Y、Z、R、Q逃げ量、Pドウェル、F、K、逃げ方向、主軸固定角度 の範囲、単位、モード、併用不可条件を確認する。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設定ファイル読込み可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valid=falseのまま検証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不正値はRTへ渡さずアラーム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G76PrecisionBoring_BuildPlanTs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検証OK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複数RT周期に分割可能な固定長実行計画へ展開する。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command/paramを書込み、generation更新後にrequest=1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バッファ不足時はTS側で保留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G76PrecisionBoring_WriteTraceTs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状態変化/異常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TS側でCSV/診断ログに記録する。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ファイルI/Oあり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g_logQueueを消費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ログ保存失敗はWARN、RT処理は継続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12. 関数詳細仕様 [SECTION_ID: DD-12]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配置ファイル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戻り値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擬似コード/処理順序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FUNC-016-01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G76PrecisionBoring_ParseBlockTs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src/g76_precision_boring_ts.c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TsService_ExecuteSlice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block_text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parsed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G/アドレスを走査する / 機能コードを判定する / 数値範囲を仮検証する / コマンド構造体へ格納する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FUNC-016-02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G76PrecisionBoring_ValidateParamTs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src/g76_precision_boring_ts.c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G76PrecisionBoring_BuildPlanTs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cmd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checked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open issue対象の未確定値を診断ログへ記録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運転モードを確認する / パラメータ範囲を確認する / 併用不可機能を確認する / RT実行可能な固定長データに変換する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FUNC-016-03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G76PrecisionBoring_ApplyRt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src/g76_precision_boring_rt.c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RtControl_UpdateMachineState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local_request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void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g_ioOut更新, g_g76_precision_boringStatus更新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要求をラッチする / インターロックを確認する / 状態別処理を実行する / 出力と状態を公開する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FUNC-016-04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Api_GetG76PrecisionBoringStatus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src/g76_precision_boring_api.c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外部アプリ, 機能テスト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RESPONSE_CODE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引数を検査する / 状態をローカルにコピーする / スナップショットを返却する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13. 状態遷移設計 [SECTION_ID: DD-13]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入口処理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終了条件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異常遷移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リセット条件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ST-016-01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G76高精度ボーリングサイクル機能のIDLE状態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ST-016-02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RAPID_XY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G76高精度ボーリングサイクル機能のRAPID_XY状態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ST-016-03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RAPID_R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G76高精度ボーリングサイクル機能のRAPID_R状態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ST-016-04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FEED_Z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G76高精度ボーリングサイクル機能のFEED_Z状態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ST-016-05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ORIENT_STOP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G76高精度ボーリングサイクル機能のORIENT_STOP状態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ST-016-06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SHIFT_Q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G76高精度ボーリングサイクル機能のSHIFT_Q状態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ST-016-07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RAPID_RETRACT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G76高精度ボーリングサイクル機能のRAPID_RETRACT状態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ST-016-08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RETURN_PLANE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G76高精度ボーリングサイクル機能のRETURN_PLANE状態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ST-016-09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G76高精度ボーリングサイクル機能のERROR状態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遷移ID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From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イベント/条件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ガード条件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アクション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To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TR-016-01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RAPID_XY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TR-016-02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RAPID_XY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TR-016-03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FEED_Z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TR-016-04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FEED_Z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ORIENT_STOP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TR-016-05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ORIENT_STOP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SHIFT_Q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TR-016-06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SHIFT_Q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RAPID_RETRACT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TR-016-07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RAPID_RETRACT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RETURN_PLANE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TR-016-08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RETURN_PLANE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TR-016-ERR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ANY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異常/非常停止/パラメータ不正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安全側遷移条件成立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出力停止、アラーム設定、ログ要求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14. シーケンス/ハンドシェイク設計 [SECTION_ID: DD-14]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Step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実行主体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入力/待ち条件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出力/コマンド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正常遷移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異常/タイムアウト遷移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穴位置移動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G76高精度ボーリングサイクル機能の処理ステップ: 穴位置移動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Fで穴底へ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G76高精度ボーリングサイクル機能の処理ステップ: Fで穴底へ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主軸固定角度停止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G76高精度ボーリングサイクル機能の処理ステップ: 主軸固定角度停止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Q方向に逃げ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G76高精度ボーリングサイクル機能の処理ステップ: Q方向に逃げ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R平面へ急速退避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G76高精度ボーリングサイクル機能の処理ステップ: R平面へ急速退避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6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6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復帰面へ戻る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G76高精度ボーリングサイクル機能の処理ステップ: 復帰面へ戻る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15. 排他・整合性・メモリ可視性 [SECTION_ID: DD-15]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競合パターン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整合性方式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可視性条件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禁止事項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CON-016-01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g_g76_precision_boringCommand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TS/API書込中にRTが読み込む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generation二重確認と最後にrequest=1を立てる単方向通知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fields -&gt; generation -&gt; 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RT周期先頭でgeneration一致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RT側OSロック禁止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CON-016-02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g_g76_precision_boringStatus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RT書込中にAPIが読む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API側は短時間コピーし、不一致時は再読みによるスナップショット取得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status fields -&gt; response -&gt; generation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generation前後一致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APIがRT状態を直接変更しない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メモリ可視性方針: volatileのみに依存せず、固定長コピー、generation、request/busy/readyで可視性を担保する。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16. エラー・フェイルセーフ設計 [SECTION_ID: DD-16]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エラーID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検出箇所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即時処理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安全側出力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ログ/通知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復帰条件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ERR-016-01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Q未指定/0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ERR-016-02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逃げ方向未設定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ERR-016-03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主軸オリエント未完了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ERR-016-04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逃げ時干渉リスク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フェイルセーフ方針: 非常停止、サーボ異常、インターロックは通常処理より優先し、g_ioOutを安全側既定値へ遷移する。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17. ログ・診断設計 [SECTION_ID: DD-17]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出力元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保存形式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抑止/頻度制御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LOG-016-01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機能開始/終了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timestamp, block_no, state, command_code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CSV/diagnostic snapshot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状態変化時のみ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LOG-016-02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パラメータ/構文異常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ログファイル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block_no, address, value, reason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同一ブロック1回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LOG-016-03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alarm_code, io_snapshot, machine_state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初回発生時と復旧時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18. パラメータ・設定設計 [SECTION_ID: DD-18]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パラメータID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既定値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反映タイミング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変更権限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PAR-016-01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X/Y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PAR-016-02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Z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PAR-016-03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PAR-016-04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Q逃げ量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PAR-016-05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Pドウェル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PAR-016-06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PAR-016-07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PAR-016-08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逃げ方向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19. 性能・リアルタイム予算 [SECTION_ID: DD-19]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予算/上限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見積値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測定方法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ワーストケース条件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未確定事項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PERF-016-01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1周期予算内。機能別目標20us以下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8-36us（ワーストケースは実機測定）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RtControl_PublishPerformanceの周期カウンタ差分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多軸/最大ペック/異常検出同時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実機CPUと軸数で再見積が必要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PERF-016-02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TS計画生成時間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RT休止中のスライスで分割実行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1ブロックあたり0.1-5ms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TS_SERVICEログ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複雑輪郭/最大繰返し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NC先読みバッファ量との調整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PERF-016-03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共有メモリサイズ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固定長、動的割付なし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数百バイト〜数KB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sizeof確認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最大軸数/最大ペア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公開ヘッダ互換性確認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20. 初期化・リセット・移行 [SECTION_ID: DD-20]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起動時初期値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リセット条件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異常時クリア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互換性/移行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確認方法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INIT-016-01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g_g76_precision_boringCommand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0クリア/request=0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SystemShared_Initialize、異常リセット、G80/停止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異常時にrequestをクリアし安全停止要求へ置換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既存構造体末尾追加を優先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起動直後APIスナップショット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INIT-016-02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g_g76_precision_boringStatus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リセットまたは機能キャンセル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alarm_codeを保持しつつstateをERROR/IDLEへ遷移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状態enumは値を固定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リセットテスト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INIT-016-03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g_g76_precision_boringParam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機種デフォルト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設定再読込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不正設定時は旧世代値を維持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パラメータIDを安定化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設定ロードテスト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21. テスト設計への引継ぎ [SECTION_ID: DD-21]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テスト観点ID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対象関数/状態/IF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期待結果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必要なスタブ/モック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対応要件ID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TV-016-01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unit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G76PrecisionBoring_ParseBlockTs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正常Gコード/パラメータ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COMMAND構造体へ正しく変換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NCブロック文字列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REQ-001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TV-016-02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integration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RT_CONTROL状態遷移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正常シーケンス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状態が順番通り進み安全出力が維持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I/Oシミュレータ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REQ-002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TV-016-03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異常/インターロック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非常停止またはパラメータ不正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ALARM/ERROR、安全側出力、ログ発行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g_ioIn異常注入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TV-016-04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performance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1割込周期内、オーバラン0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周期カウンタ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22. ビルド・テスト・静的解析 [SECTION_ID: DD-22]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コマンド/設定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成功条件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src/g76_precision_boring_*.c tests/test_g76_precision_boring.c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src/g76_precision_boring_*.c tests/test_g76_precision_boring.c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src/g76_precision_boring_*.c tests/test_g76_precision_boring.c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src/g76_precision_boring_*.c tests/test_g76_precision_boring.c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clang-tidy / cppcheck 相当を任意実行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src/g76_precision_boring_*.c tests/test_g76_precision_boring.c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blockerなし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blocker警告なし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23. 未確定事項・リスク [SECTION_ID: DD-23]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Issue 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分類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影響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暫定方針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決定者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期限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ISS-016-01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機種別パラメータ範囲、軸数、オプション有無は実機構成で確定する。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TS検証条件とエラーコード表に影響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保守設定から取得し、未定義時はREJECTED/ALARMとする。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設計担当/機械仕様担当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詳細レビュー時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ISS-016-02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RT追加処理時間のワーストケースは実装後測定が必要。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周期オーバランのリスク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重計算と計画展開はTS側に限定し、RTは固定長データ消費のみとする。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単体性能テスト時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ISS-016-03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既存NCプログラム運転機能の実行ブロック形式との統合点を確定する。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NC先読みバッファと機能別コマンド構造体の配置に影響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feature_code + parameter_index方式で暫定連携する。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アーキテクト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実装着手前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24. AIプレレビュー結果 [SECTION_ID: DD-24]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チェックID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判定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重要度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対象SECTION_ID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根拠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修正案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DD-10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RT禁止事項を明記し、文字列解析/I/OはTSへ分離。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実装レビューで関数内呼出を再確認する。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DDR-R01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DD-19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RT時間は見積のみで実測前。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実装後に最大軸数/最大繰返しで測定する。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公開ヘッダへの追加がある。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外部アプリの再ビルド要否を確認する。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総合判定: 条件付き合格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