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r>
        <w:t>文書ID: BD-DRAFT-G71粗削りサイクル機能_基本設計書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G71粗削りサイクル機能</w:t>
        <w:br/>
        <w:t>基本設計書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BD-CNC-410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設計_G71粗削りサイクル機能.docx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基本設計書テンプレート v2.0 / BD-00〜BD-22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G71粗削りサイクル機能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カテゴリ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旋盤荒削りサイクル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作成方針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入力資料をIBM-Bob基盤のRT/TS/API分離、共有メモリ、異常安全、影響調査、受入条件へ展開する。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BD-01 目的・対象範囲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G71 粗削りサイクル機能 基本設計書 1. 目的・概要 G71 粗削りサイクルは旋盤で内径または外径の粗加工を行うための G コードです。切削を繰り返し行うことで荒取りを効率的に実行し、仕上げ材を残します。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G71粗削りサイクル機能のNC指令/設定、状態管理、RT実行、TS側解析、HMI/API表示、異常安全設計。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C関数内部の詳細アルゴリズム、構造体バイト配置、HMI画面レイアウト、機種別パラメータ確定値は詳細設計で扱う。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C言語マルチスレッド機械制御基盤。RT_INPUT / RT_CONTROL / RT_OUTPUT をハードウェア割込周期内で実行し、TS_SERVICE がファイルI/O、NC解析、ログ、HMI/API連携、先読み処理を担当する。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BD-02 入力元資料・前提条件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38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入力元</w:t>
            </w:r>
          </w:p>
        </w:tc>
        <w:tc>
          <w:tcPr>
            <w:tcW w:type="dxa" w:w="669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反映内容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設計_G71粗削りサイクル機能.docx</w:t>
            </w:r>
          </w:p>
        </w:tc>
        <w:tc>
          <w:tcPr>
            <w:tcW w:type="dxa" w:w="669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G71 粗削りサイクル機能 基本設計書 / 1. 目的・概要 / G71 粗削りサイクルは旋盤で内径または外径の粗加工を行うための G コードです。切削を繰り返し行うことで荒取りを効率的に実行し、仕上げ材を残します。 / G71 は 2 ブロック構成で、最初のブロックでは切り込み深さと戻り量を指示し、次のブロックでは荒取りする輪郭区間と仕上げ代、送り、主軸速度などを指示します。 / 2. インターフェース仕様 (G コード形式とパラメータ) / ・U(1st) : 1パスあたりの切込み量 (X方向)。正値で外径、負値で内径を指示。 / ・R : 退避量。各パス後に斜め45°へ退避する距離【330438596671546†L134-L196】。 / ・P/Q : 荒削り区間の始点と終点のブロック番号。P〜Q間のブロックはG00/G01で構成します【330438596671546†L82-L123】。 / ・U(2nd): 仕上げ代 (X方向)。荒取り後に残す肉厚で、仕上げサイクルで使用します。 / ・W : 仕上げ代 (Z方向)。 / ・F : 荒削りの送り速度。 / ・S : 主軸回転数 (必要に応じて)。 / ・G71は2ブロックで指令します。第一ブロック "G71 U&lt;切込み量&gt; R&lt;戻り量&gt;" でX方向の切込み量と退避量を指定し、第二ブロック "G71 P&lt;始点番地&gt; Q&lt;終点番地&gt; U&lt;仕上げ代X方向&gt; W&lt;仕上げ代Z方向&gt; F&lt;送り&gt; S&lt;主軸回転数&gt;" で輪郭区間や仕上げ代を設定します【330438596671546†L82-L123】。 / ・タイプIIでは1ブロック形式の "G71 P... Q... U... W... D... F..." を用い、Dが切込み量となります【330438596671546†L134-L196】。 / 3. 処理の流れ / ・サイクル開始前にP〜Qブロックで輪郭を記述しておきます。 / ・第一ブロックのU量だけX軸に切込み、P〜Qの輪郭に沿ってZ方向へ移動します【330438596671546†L82-L123】。 / ・輪郭終端に達するとR量だけ斜めに退避し、Z軸を戻って次の切込み開始点へ移動します【330438596671546†L134-L196】。 / ・この操作を繰返し、最終径に達するまで荒削りを行い、U(2nd)とWに指定された仕上げ代を残します。 / プログラムの P ～ Q ブロックで指定された輪郭を基準に、工具が複数回の荒削りを行います【68233751469955†L91-L96】。 / 最初の切削では、工具は第一ブロックの U で指定した切込み量だけ X 方向に進んだ後、P ～ Q ブロックで指定された Z 方向の輪郭に沿って送り動作を行います【68233751469955†L104-L1...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RT_CONTROLはTS_SERVICEで事前変換された固定長データのみを周期内で扱う。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TS_SERVICEはNC解析、先読み、座標/補間/サイクル変換、ログ整形を担当する。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既存公開APIの互換性を維持し、必要な状態は拡張スナップショットまたは機能固有APIで提供する。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BD-03 機能概要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G71 粗削りサイクル機能 基本設計書 1. 目的・概要 G71 粗削りサイクルは旋盤で内径または外径の粗加工を行うための G コードです。切削を繰り返し行うことで荒取りを効率的に実行し、仕上げ材を残します。 G71 は 2 ブロック構成で、最初のブロックでは切り込み深さと戻り量を指示し、次のブロックでは荒取りする輪郭区間と仕上げ代、送り、主軸速度などを指示します。 2. インターフェース仕様 (G コード形式とパラメータ) ・U(1st) : 1パスあたりの切込み量 (X方向)。正値で外径、負値で内径を指示。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指令解釈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NCブロック、G/Mコード、アドレス、機能固有パラメータはTS_SERVICEで構文解析し、モーダル状態へ反映する。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実行方式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RT_CONTROLは変換済み実行ブロック、状態ビット、固定長パラメータを参照して周期内実行する。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安全方式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インターロック、軸リミット、モード競合、パラメータ不正は実行前または周期内で検出し、安全側へ遷移する。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BD-04 用語・略語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用語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ハードウェア割込に同期して実行されるリアルタイム処理。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RTアイドル時間で実行されるタイムシェア処理。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RT_CONTROLが周期内で直接消費できる固定長の内部命令。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TS/API更新とRT参照の整合性を確認するための番号。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PMC/PLC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補助機能や外部装置信号を扱うシーケンス制御インターフェース。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BD-05 外部仕様・インターフェース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G/M/アドレス/パラメータ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G71</w:t>
              <w:br/>
              <w:t>G00</w:t>
              <w:br/>
              <w:t>G01</w:t>
              <w:br/>
              <w:t>G70</w:t>
              <w:br/>
              <w:t>L134</w:t>
              <w:br/>
              <w:t>L196</w:t>
              <w:br/>
              <w:t>L82</w:t>
              <w:br/>
              <w:t>L123</w:t>
              <w:br/>
              <w:t>L91</w:t>
              <w:br/>
              <w:t>L96</w:t>
              <w:br/>
              <w:t>U (1st ブロック) | 切込み量。1 回の切削で工具が X 方向に進む量【68233751469955†L73-L77】</w:t>
              <w:br/>
              <w:t>R (1st ブロック) | 戻り量。各カット後に工具が迅速に X・Z 両軸へ戻る距離【68233751469955†L73-L78】</w:t>
              <w:br/>
              <w:t>P | 輪郭開始ブロック番号【68233751469955†L81-L83】</w:t>
              <w:br/>
              <w:t>Q | 輪郭終了ブロック番号【68233751469955†L81-L84】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対象Gコードブロック</w:t>
              <w:br/>
              <w:t>X/Y/Z/U/W/R/P/Q/F/S等のアドレス値</w:t>
              <w:br/>
              <w:t>主軸状態・送りモード</w:t>
              <w:br/>
              <w:t>工具補正・座標系状態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サイクル展開済み実行ブロック</w:t>
              <w:br/>
              <w:t>加工パス進行状態</w:t>
              <w:br/>
              <w:t>主軸/送り同期要求</w:t>
              <w:br/>
              <w:t>パラメータ不正アラーム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BD-06 システム構成上の位置づけ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構成要素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責務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外部入力、サーボ/軸状態、PMC信号、主軸同期信号、インターロック状態を周期取得する。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G71粗削りサイクル機能の周期内状態判定、固定長実行ブロック消費、異常安全判定を担当する。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軸指令、減速/停止要求、PMC出力、安全側出力を確定する。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NC解析、パラメータ検証、変換・展開、ログ、HMI/API連携、ファイルI/Oを担当する。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外部アプリ/HMIからの状態取得・要求登録を行い、RTデータを直接破壊しない。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BD-07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757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RT_CONTROL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TS_SERVICE</w:t>
            </w:r>
          </w:p>
        </w:tc>
        <w:tc>
          <w:tcPr>
            <w:tcW w:type="dxa" w:w="232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API/HMI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指令受付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原則実施しない。世代番号付き準備済み要求のみ参照。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NCブロック/API要求を解析し、妥当性を判定。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ユーザ要求を検証して共有メモリ要求へ登録。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演算/変換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固定長、O(1)相当の境界チェックと状態遷移のみ。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補間展開、座標変換、パラメータ解決、ログ整形を実施。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状態表示、操作要求、診断表示を提供。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異常処理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周期内で即時安全側遷移。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原因記録、詳細ログ、復旧準備。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異常内容と復旧手順を表示。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データ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書込元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g_bdcnc410_request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機能開始・解除・設定更新要求。valid、busy、generationを持つ。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g_bdcnc410_status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有効状態、現在ステップ、異常コード、対象軸、診断値を保持。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g_bdcnc410_execBuffer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RTが直接消費する固定長実行ブロックまたは補正済みパラメータ。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運転モード、主状態、アラーム、インターロックを既存互換で保持。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RTからは固定長ログ要求のみ登録し、永続化はTS側で実施。</w:t>
            </w:r>
          </w:p>
        </w:tc>
      </w:tr>
    </w:tbl>
    <w:p>
      <w:pPr>
        <w:spacing w:after="0"/>
      </w:pP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共有メモリ更新は、begin_generation/end_generationまたはvalidフラグで整合性を保証する。RT_CONTROLは世代番号不一致データを採用しない。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TS_SERVICEがG71粗削りサイクル機能の指令ブロック、アドレス、パラメータを解析し、実行可否を判定する。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TS_SERVICEが座標変換、補間展開、サイクル展開、補助機能分離などの可変時間処理を行い、RT向け固定長データへ変換する。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RT_CONTROLは共有メモリ上のvalid/generationを確認し、周期内で固定長実行ブロックを消費する。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異常またはインターロック発生時はRT_OUTPUTで安全側出力を確定し、TS_SERVICEがログとHMI/API状態を更新する。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85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ステップ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TS_SERVICE/API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NCブロックまたは操作要求を受け付け、対象機能指令を識別する。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構文エラーまたは要求拒否。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モード、軸、補正、座標系、機械状態、オプション、パラメータを検証する。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実行前アラーム。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RT向け固定長データを生成し、世代番号付きで共有領域に登録する。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準備失敗、バッファ不足。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周期ごとにvalid/generationを確認し、実行・監視する。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安全側停止または拒否。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TS_SERVICE/HMI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完了、異常、診断ログ、状態表示を更新する。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ログ欠落時もRT安全を優先。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247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異常条件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基本動作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ALM-01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パラメータ未指定または範囲外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ALM-02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モード競合または併用禁止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ALM-03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軸リミットまたは安全距離超過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ALM-04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RT実行バッファ不足/世代番号不一致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ALM-05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インターロックまたは主状態不一致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危険状態検出時はg_machineCtxをALARMへ遷移させ、RT_OUTPUTで安全側出力を確定する。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TS_SERVICEの準備未完了、世代番号不一致、パラメータ不正はRT実行に入る前に拒否する。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運転中異常は、加工内容に応じて通常速度フォールバック、段階減速停止、即時停止を選択する。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復旧は原因除去、リセット、再準備、インターロック再評価の順に行う。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固定長データ参照、状態遷移、境界チェック、ログ要求登録のみ。ワーストケース時間は詳細設計で測定する。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TS処理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NC解析、補間展開、座標変換、ファイルI/O、ログ整形など変動時間処理を担当する。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RT側では静的確保済み固定長領域のみ使用する。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禁止事項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API、ファイルI/O、動的メモリ確保、長時間ブロッキングをRT側で行わない。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RT側では可変長文字列解析、ファイルI/O、動的メモリ確保を行わない。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併用禁止機能、補正状態、座標系状態、原点復帰状態は実行前に判定する。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機種依存パラメータとオプション有無は詳細設計で確定する。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併用条件は機種オプション、サーボ設定、座標変換状態、補正状態、サイクル状態により変化するため、詳細設計で機種別制限表を作成する。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有効/無効、準備中、実行中、保持中、異常、対象軸、現在ブロック、異常コードを表示する。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既存Api_GetStatusSnapshotと互換性を維持し、必要に応じて拡張状態を追加する。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RUNNING中の危険な設定変更は拒否し、READY/STOPPEDでのみ更新を許可する。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モード競合、インターロック、未原点復帰、未準備状態では開始要求を拒否する。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モード遷移、対象ブロック、対象軸、状態遷移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アラームID、発生周期、対象軸、NCブロック、入力スナップショット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変換時間、RT最大処理時間、世代番号不一致、バッファ状態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6236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機能有効化マクロ、最大軸数、バッファ長、機種オプション有無の定義追加。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要求/状態/実行バッファ構造体を追加し、既存共有メモリと整合させる。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必要に応じて状態取得・設定要求APIを追加し、既存APIのシグネチャは変更しない。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詳細設計、機能テスト、回帰テスト、AIプレレビュー観点を追加。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受入ID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AC-01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正常なG71指令または設定により、G71粗削りサイクル機能の状態が準備→実行→完了へ遷移する。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AC-02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入力不正、モード競合、未対応コード、インターロック発生時に実行前または周期内で安全側へ遷移する。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AC-03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RT_CONTROLの処理は固定長データ参照と状態遷移に限定され、1割込周期内に完了する。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AC-04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既存公開APIと既存共有メモリの互換性を破壊しない。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AC-05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Windows版のbuild/testが成功する。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軸リミット、速度上限、パラメータ最小/最大、補正値上限、信号数上限を確認する。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回帰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既存NCプログラム、既存API、既存共有メモリ、既存ログ出力が互換であること。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JSON構文、DOCX構造、SECTION_ID、JSON Path、レビュー観点の整合性を確認する。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BDR-001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BDR-002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BDR-003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BDR-004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BDR-005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BDR-006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詳細設計で確定すべき未決事項が分離されていること。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TBD-01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TBD-02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TBD-03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TBD-04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PLC/PMC信号名・ハンドシェイク詳細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PLC/PMCインターフェース台帳と照合して確定する。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JP" w:hAnsi="Noto Sans CJK JP" w:eastAsia="Noto Sans CJK JP"/>
        <w:sz w:val="16"/>
      </w:rPr>
      <w:t>BD-CNC-410 / G71粗削りサイクル機能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sz w:val="16"/>
      </w:rPr>
      <w:t>IBM-Bob 基本設計書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  <w:sz w:val="17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G71粗削りサイクル機能 基本設計書</dc:title>
  <dc:subject>G71粗削りサイクル機能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