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参照基本設計: ../基本設計書/ロータリテーブルダイナミックフィクスチャオフセット機能_基本設計書.docx</w:t>
      </w:r>
    </w:p>
    <w:p>
      <w:r>
        <w:t>レビュー状態: draft_for_review</w:t>
      </w:r>
    </w:p>
    <w:p>
      <w:r>
        <w:t>文書ID: DD-DRAFT-ロータリテーブルダイナミックフィクスチャオフセッ</w:t>
      </w:r>
    </w:p>
    <w:p>
      <w:pPr>
        <w:jc w:val="center"/>
      </w:pPr>
      <w:r>
        <w:rPr>
          <w:rFonts w:ascii="Noto Sans CJK JP" w:hAnsi="Noto Sans CJK JP" w:eastAsia="Noto Sans CJK JP"/>
          <w:b/>
          <w:color w:val="1F4E79"/>
          <w:sz w:val="40"/>
        </w:rPr>
        <w:br/>
        <w:br/>
        <w:t>IBM-Bob 詳細設計書</w:t>
      </w:r>
    </w:p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ロータリテーブルダイナミックフィクスチャオフセット機能</w:t>
      </w:r>
    </w:p>
    <w:p>
      <w:pPr>
        <w:jc w:val="center"/>
      </w:pPr>
      <w:r>
        <w:rPr>
          <w:rFonts w:ascii="Noto Sans CJK JP" w:hAnsi="Noto Sans CJK JP" w:eastAsia="Noto Sans CJK JP"/>
          <w:sz w:val="20"/>
        </w:rPr>
        <w:t>文書ID: DD-CNC-315 / Version 0.1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文書種別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IBM-Bob Detail Design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テンプレート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IBM-Bob 詳細設計書テンプレート v2.0 相当 (DD-00〜DD-24)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ロータリテーブルダイナミックフィクスチャオフセット機能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分類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座標補正・ロータリテーブル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入力元基本設計書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BD-CNC-315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設計_ロータリテーブルダイナミックフィクスチャオフセット機能.docx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2026-04-29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本書は基本設計書を入力として、IBM-Bob既存制御基盤への実装を行うための詳細設計を定義する。RT/TS/API分離、共有メモリ、リアルタイム制約、異常安全、ビルド・テスト観点を含む。</w:t>
      </w:r>
    </w:p>
    <w:p>
      <w:r>
        <w:br w:type="page"/>
      </w:r>
    </w:p>
    <w:p>
      <w:pPr>
        <w:pStyle w:val="Heading1"/>
      </w:pPr>
      <w:r>
        <w:rPr>
          <w:rFonts w:ascii="Noto Sans CJK JP" w:hAnsi="Noto Sans CJK JP" w:eastAsia="Noto Sans CJK JP"/>
        </w:rPr>
        <w:t>DD-00 文書管理・変更履歴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13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版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日付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変更内容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作成者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0.1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2026-04-29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初版作成。基本設計書から詳細設計書へ展開。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JSON Path: $.metadata, $.section_ids</w:t>
      </w:r>
    </w:p>
    <w:p>
      <w:pPr>
        <w:pStyle w:val="Heading1"/>
      </w:pPr>
      <w:r>
        <w:rPr>
          <w:rFonts w:ascii="Noto Sans CJK JP" w:hAnsi="Noto Sans CJK JP" w:eastAsia="Noto Sans CJK JP"/>
        </w:rPr>
        <w:t>DD-01 目的・適用範囲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ロータリテーブルの角度に応じてワーク座標系のフィクスチャオフセットを動的に計算し、テーブル回転後も同一プログラムで加工可能にする。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適用範囲: ロータリテーブルダイナミックフィクスチャオフセット機能のNC指令解析、パラメータ検証、RT周期実行、状態通知、異常安全処理。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適用外: 実機固有のPMCラダー詳細、サーボゲイン調整、工具・治具そのものの機械設計。</w:t>
      </w:r>
    </w:p>
    <w:p>
      <w:pPr>
        <w:pStyle w:val="Heading1"/>
      </w:pPr>
      <w:r>
        <w:rPr>
          <w:rFonts w:ascii="Noto Sans CJK JP" w:hAnsi="Noto Sans CJK JP" w:eastAsia="Noto Sans CJK JP"/>
        </w:rPr>
        <w:t>DD-02 関連文書・入力情報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種別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文書/情報</w:t>
            </w:r>
          </w:p>
        </w:tc>
        <w:tc>
          <w:tcPr>
            <w:tcW w:type="dxa" w:w="3969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用途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基本設計書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BD-CNC-315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機能要求・制約・受入条件の入力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入力資料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設計_ロータリテーブルダイナミックフィクスチャオフセット機能.docx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Gコード、パラメータ、注意事項の根拠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既存基盤設計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 基盤システム基本/詳細設計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RT/TS/API/共有メモリ方針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テンプレート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 詳細設計書テンプレート v2.0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章立て、JSON相互変換、プレレビュー基準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DD-03 基本設計トレーサビリティ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基本設計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詳細設計</w:t>
            </w:r>
          </w:p>
        </w:tc>
        <w:tc>
          <w:tcPr>
            <w:tcW w:type="dxa" w:w="51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展開内容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BD-01/BD-02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DD-01/DD-05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目的・機能要求の詳細化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BD-06/BD-07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DD-06/DD-11/DD-12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RT/TS/API処理分担の具体化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BD-09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DD-07/DD-16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共有メモリ・整合性方式の具体化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BD-14/BD-15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DD-14/DD-15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異常検出・フェイルセーフ設計の具体化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DD-04 既存基盤前提・処理配置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Windows C言語マルチスレッド機械制御基盤。RT_INPUT/RT_CONTROL/RT_OUTPUTを割込周期内で実行し、TS_SERVICEがファイルI/O、NC解析、ログ、HMI/API連携を担当する。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区分</w:t>
            </w:r>
          </w:p>
        </w:tc>
        <w:tc>
          <w:tcPr>
            <w:tcW w:type="dxa" w:w="737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方針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RT_INPUT/RT_CONTROL/RT_OUTPUTは固定周期内で完了し、Windows API、ファイルI/O、動的メモリ確保、長時間ブロッキングを使用しない。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TS_SERVICEはNC解析、パラメータ検証、ログ、画面/API連携、事前計算を担当する。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公開APIは要求登録とスナップショット取得に限定し、最終状態確定はRT_CONTROLまたはTS_SERVICEで行う。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機能グループ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座標系・オフセット変換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DD-05 機能要求詳細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G54.2 Pnで参照フィクスチャオフセットを選択し、テーブル角度から現在のオフセットを算出する。P0で解除する。TS_SERVICEが座標変換を算出し、RT_CONTROLは補正済み目標座標を実行する。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分類</w:t>
            </w:r>
          </w:p>
        </w:tc>
        <w:tc>
          <w:tcPr>
            <w:tcW w:type="dxa" w:w="737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参照オフセット番号</w:t>
              <w:br/>
              <w:t>ロータリテーブル角度</w:t>
              <w:br/>
              <w:t>参照フィクスチャオフセット量</w:t>
              <w:br/>
              <w:t>ワーク座標系</w:t>
              <w:br/>
              <w:t>スムージング/他座標変換状態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Gコード/指令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G54.2 Pn: ダイナミックフィクスチャオフセット有効化</w:t>
              <w:br/>
              <w:t>G54.2 P0: 解除</w:t>
              <w:br/>
              <w:t>参照フィクスチャオフセット変数</w:t>
              <w:br/>
              <w:t>テーブル角度入力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出力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動的ワークオフセット</w:t>
              <w:br/>
              <w:t>補正済み座標</w:t>
              <w:br/>
              <w:t>G54.2有効状態</w:t>
              <w:br/>
              <w:t>併用禁止アラーム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要求はTS_SERVICEで正規化し、RT_CONTROLへは固定長の確定済みデータとして渡す。これによりRT周期内の実行時間ばらつきを抑制する。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DD-06 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モジュール</w:t>
            </w:r>
          </w:p>
        </w:tc>
        <w:tc>
          <w:tcPr>
            <w:tcW w:type="dxa" w:w="6236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責務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TS_COORD_VALIDATE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座標系設定値、オフセット番号、変換行列の妥当性を検証する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TS_COORD_MATRIX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平行移動・回転・動的オフセット行列を生成する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RT_COORD_APPLY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周期内で選択中の変換テーブルを参照し、軸指令へ適用する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API_COORD_STATUS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外部画面向けの座標系状態スナップショットを返す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各モジュールは既存ソースへ最小差分で追加する。公開ヘッダの互換性を維持し、既存APIのシグネチャ変更は行わない。</w:t>
      </w:r>
    </w:p>
    <w:p>
      <w:pPr>
        <w:pStyle w:val="Heading1"/>
      </w:pPr>
      <w:r>
        <w:rPr>
          <w:rFonts w:ascii="Noto Sans CJK JP" w:hAnsi="Noto Sans CJK JP" w:eastAsia="Noto Sans CJK JP"/>
        </w:rPr>
        <w:t>DD-07 共有メモリ・グローバル変数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81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名称</w:t>
            </w:r>
          </w:p>
        </w:tc>
        <w:tc>
          <w:tcPr>
            <w:tcW w:type="dxa" w:w="136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所有者</w:t>
            </w:r>
          </w:p>
        </w:tc>
        <w:tc>
          <w:tcPr>
            <w:tcW w:type="dxa" w:w="153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書込元</w:t>
            </w:r>
          </w:p>
        </w:tc>
        <w:tc>
          <w:tcPr>
            <w:tcW w:type="dxa" w:w="153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読取元</w:t>
            </w:r>
          </w:p>
        </w:tc>
        <w:tc>
          <w:tcPr>
            <w:tcW w:type="dxa" w:w="136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周期</w:t>
            </w:r>
          </w:p>
        </w:tc>
        <w:tc>
          <w:tcPr>
            <w:tcW w:type="dxa" w:w="204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整合性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g_featureRequest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API/TS_SERVICE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API, 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TS_SERVICE, RT_CONTROL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要求発生時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request_idとgenerationの二相更新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g_featureStatus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RT_CONTROL, 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API, UI, TS_SERVICE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RT周期/TS周期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state更新後にgenerationをインクリメント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g_featureParam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設定変更時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inactive領域で編集後にactive_indexを切替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g_machineCtx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TS_SERVICE/API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既存世代番号に追随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g_logQueue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RT_CONTROL/TS_SERVICE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イベント発生時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固定長リング、上書き時は欠落カウンタ更新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共有メモリは固定長構造体とし、RT側ではポインタ差替えや動的確保を行わない。複数フィールド更新は世代番号またはactive_index切替で一貫性を保証する。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DD-08 公開API詳細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55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API</w:t>
            </w:r>
          </w:p>
        </w:tc>
        <w:tc>
          <w:tcPr>
            <w:tcW w:type="dxa" w:w="1417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方向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役割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RT安全方針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Api_RequestFEATUREMode</w:t>
            </w:r>
          </w:p>
        </w:tc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UI/外部→TS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機能有効化・解除または設定変更を要求する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直接RT状態を書き換えない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Api_GetFEATUREStatus</w:t>
            </w:r>
          </w:p>
        </w:tc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外部←状態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機能状態、アラーム、処理中ブロック番号を取得する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スナップショットのみ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Api_SetFEATUREParameter</w:t>
            </w:r>
          </w:p>
        </w:tc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UI/保守→TS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設備依存パラメータを検証キューへ登録する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運転中変更不可項目をTSで拒否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API戻り値はOK/INVALID_PARAM/BUSY/NOT_READY/ALARMの5分類を基本とする。詳細エラーはstatus.last_error_codeとログに格納する。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DD-09 入力解析・パラメータ正規化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NCブロック、設定パラメータ、PMC/外部信号は、TS_SERVICEで以下の順に検証する。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構文・アドレス有無・値範囲を検証する。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現在のモード、座標系、補正、原点確立状態との併用可否を検証する。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機械依存パラメータを参照し、軸番号・単位・方向・速度を内部単位へ変換する。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RT_CONTROLが直接実行できる固定長実行データへ展開する。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運転中変更不可の値は、RUNNING中に要求された場合BUSYまたはALARMとして扱う。</w:t>
      </w:r>
    </w:p>
    <w:p>
      <w:pPr>
        <w:pStyle w:val="Heading1"/>
      </w:pPr>
      <w:r>
        <w:rPr>
          <w:rFonts w:ascii="Noto Sans CJK JP" w:hAnsi="Noto Sans CJK JP" w:eastAsia="Noto Sans CJK JP"/>
        </w:rPr>
        <w:t>DD-10 状態遷移・シーケンス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417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状態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概要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入口条件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出口条件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DISABLED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機能無効。通常のNC/軸制御を行う。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初期状態または解除要求完了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有効化要求をTSが検証完了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ARMED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設定検証済み。次の対象ブロックまたは条件成立を待つ。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パラメータ/モード検証OK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対象ブロック実行開始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ACTIVE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機能がRT周期で反映中。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RT_CONTROLが有効世代を取得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対象区間終了、解除要求、異常検出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HOLD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一時停止・保留。出力は安全側に固定。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保持要求またはインターロック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再開条件成立または停止要求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ALARM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異常検出。安全出力へ遷移し復帰操作を待つ。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パラメータ不正、追従誤差、併用禁止、バッファ欠落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原因除去とリセット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状態遷移はRT_CONTROLが最終確定する。TS_SERVICEは要求と事前計算結果を準備し、APIは状態を直接書き換えない。</w:t>
      </w:r>
    </w:p>
    <w:p>
      <w:pPr>
        <w:pStyle w:val="Heading1"/>
      </w:pPr>
      <w:r>
        <w:rPr>
          <w:rFonts w:ascii="Noto Sans CJK JP" w:hAnsi="Noto Sans CJK JP" w:eastAsia="Noto Sans CJK JP"/>
        </w:rPr>
        <w:t>DD-11 RT_CONTROL詳細処理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現在有効な変換世代を参照し、ブロック実行時の座標値に固定順序で変換を適用する。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85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順序</w:t>
            </w:r>
          </w:p>
        </w:tc>
        <w:tc>
          <w:tcPr>
            <w:tcW w:type="dxa" w:w="3969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425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周期内制約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入力/現在位置/主軸位相/外部信号を取得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既存g_ioInおよびg_machineCtxから固定長読取り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有効世代・状態を確認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不完全世代は前回有効値を維持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対象機能の周期処理を実行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ループ回数上限を固定し、動的確保禁止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4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軸指令・出力信号を更新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フェイルセーフ優先でg_ioOutへ反映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5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状態/ログイベントを登録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ログは固定長キューへ投入しTSがフラッシュ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DD-12 TS_SERVICE詳細処理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オフセット値の入力、行列生成、併用禁止モード判定、変更要求の確定処理を行う。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51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失敗時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解析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Gコード、パラメータ、PMC設定、画面入力を内部形式へ変換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INVALID_PARAM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事前計算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補間係数、変換行列、パス列、速度制限値等を生成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ALARMまたは要求拒否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反映準備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inactiveバッファへ書込み、チェックサム/世代番号を更新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旧世代維持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操作、異常、状態遷移、測定値を記録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欠落カウンタ更新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DD-13 アルゴリズム・演算詳細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ワーク座標系、ローカル座標系、取付誤差補正、フィクスチャオフセットを変換行列として管理する。TS側で行列を生成し世代番号付きで公開し、RT側は確定済み世代のみを読み取る。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観点</w:t>
            </w:r>
          </w:p>
        </w:tc>
        <w:tc>
          <w:tcPr>
            <w:tcW w:type="dxa" w:w="737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単位変換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入力単位、径/半径、角度/線速度、機械単位をTS側で正規化し、RT側は内部単位のみ扱う。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併用順序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座標系、補正、補間、速度制限、安全監視の順序を固定し、モードテーブルで禁止組合せを検出する。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数値誤差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RT側は固定小数点または事前計算係数を優先し、浮動小数点演算の使用箇所を限定する。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境界条件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開始点/終点一致、半径ゼロ、負ピッチ、軸未確立、回転軸設定不整合等をTS側で検出する。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DD-14 エラー・アラーム設計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13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コード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エラー内容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検出箇所</w:t>
            </w:r>
          </w:p>
        </w:tc>
        <w:tc>
          <w:tcPr>
            <w:tcW w:type="dxa" w:w="255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処置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E001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参照オフセット未登録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E002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P番号範囲外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E003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テーブル角度取得失敗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E004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併用禁止モード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E005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補正後リミット超過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エラーは復帰可能/要リセット/保守要の3段階に分類し、UI表示とログ出力を行う。</w:t>
      </w:r>
    </w:p>
    <w:p>
      <w:pPr>
        <w:pStyle w:val="Heading1"/>
      </w:pPr>
      <w:r>
        <w:rPr>
          <w:rFonts w:ascii="Noto Sans CJK JP" w:hAnsi="Noto Sans CJK JP" w:eastAsia="Noto Sans CJK JP"/>
        </w:rPr>
        <w:t>DD-15 安全設計・フェイルセーフ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異常検出時はRT_CONTROLが新規軸指令を抑止し、既存のフェイルセーフ出力に従う。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運転中に変更できないパラメータはTS_SERVICEが拒否し、変更要求を保留またはアラーム化する。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外部APIからの要求は直接RT制御値を変更せず、要求キューと世代番号で反映タイミングを制御する。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未確定座標、原点未確立、サーボ未励磁、補正未解除などの前提不成立時は対象ブロックを実行しない。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既存インターロックおよび主状態ALARMを優先し、本機能の継続可否よりも機械保護を優先する。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DD-16 排他・整合性・競合制御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対象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方式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理由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要求データ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request_id + generation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API/TS/RT間で古い要求の再実行を防止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設定データ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二重バッファ + active_index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RT周期中に不完全設定を読まない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状態データ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RT書込優先 + TS補足情報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制御状態の唯一の確定元をRTに集約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固定長リング + 欠落カウンタ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RT側でブロックせず証跡を残す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共有メモリの複数フィールド更新では、先にデータ本体を更新し、最後に世代番号を更新する。読取側は同じ世代番号を二度確認して採用する。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DD-17 性能・リアルタイム制約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RT処理は1割込周期内に完了する固定長処理とし、最悪時間は実機またはHILで測定する。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TS側の幾何計算・パス展開は先読みバッファに投入し、RT側での突発的な計算量増大を防ぐ。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共有メモリ更新は世代番号方式と二重バッファ方式を使い、RT周期中の不完全読取りを防止する。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目標/制約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測定方法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RT周期処理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1割込周期内に完了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HIL/実機で最大・平均・99.9%を測定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TS事前計算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RTバッファ枯渇前に完了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先読み残量と処理時間をログ化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API応答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要求登録は短時間で戻る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UI/API単体テストで測定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RTをブロックしない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リング欠落カウンタを確認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DD-18 設定・パラメータ設計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パラメータ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変更可否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初期値/備考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enable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機能の有効/無効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停止中のみ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既定は無効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target_axis_mask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対象軸ビットマスク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停止中のみ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設備仕様で確定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limit/profile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速度・角度・補正・範囲等の機能別設定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停止中または保守モード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入力資料の範囲に従う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diagnostic_level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ログ詳細度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運転中可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通常は標準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実機パラメータ番号、PMC信号番号、軸番号は機種別差分があるため、詳細実装時に設備プロファイルで確定する。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DD-19 ログ・診断・保守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ログ種別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出力契機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有効化/解除/設定変更要求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APIまたは画面操作時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ARMED/ACTIVE/HOLD/ALARM遷移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状態遷移時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エラーコード、ブロック番号、軸、世代番号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異常検出時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性能ログ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RT処理時間、TS計算時間、バッファ残量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診断レベル有効時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DD-20 画面・外部連携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UI/外部アプリは公開API経由で状態を取得する。RT内部構造体へ直接アクセスしない。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画面/連携項目</w:t>
            </w:r>
          </w:p>
        </w:tc>
        <w:tc>
          <w:tcPr>
            <w:tcW w:type="dxa" w:w="6803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表示・操作内容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状態表示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DISABLED/ARMED/ACTIVE/HOLD/ALARM、対象軸、処理中ブロック番号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設定表示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対象軸、パラメータ値、有効世代、変更可否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診断表示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直近アラーム、RT時間、TS時間、ログ欠落数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保守操作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停止中の設定変更、リセット、診断ログ出力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DD-21 既存ソース影響調査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ファイル</w:t>
            </w:r>
          </w:p>
        </w:tc>
        <w:tc>
          <w:tcPr>
            <w:tcW w:type="dxa" w:w="6236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変更内容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機能有効化マクロ、上限数、バッファサイズ、周期上限usecを追加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要求・状態・パラメータ・実行ブロック用構造体を追加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要求登録/状態取得APIプロトタイプを追加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API入力検証、要求ID採番、スナップショット取得を実装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周期処理、状態遷移、安全停止、出力抑止を追加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NC解析、パラメータ検証、ログ、事前計算を追加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DD-22 ビルド・静的解析・テスト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対象</w:t>
            </w:r>
          </w:p>
        </w:tc>
        <w:tc>
          <w:tcPr>
            <w:tcW w:type="dxa" w:w="6803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コマンド/観点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VC2026 build/test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cmd /c scripts\build_vc2026.bat &amp;&amp;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clang Windows build/test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cmd /c scripts\build_clang.bat &amp;&amp;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RT関数内のmalloc/free, file I/O, Win32 blocking API, 可変長ループを検出する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単体テスト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解析、境界値、状態遷移、異常、安全側出力、世代番号不整合を確認する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結合テスト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NC実行、API要求、TS事前計算、RT周期処理、ログ連携を確認する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DD-23 未決事項・リスク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実機ごとの軸数、対象軸、パラメータ番号、PMC信号割付けを確定する。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RT周期内処理時間の上限値と測定方法を詳細設計レビューで確定する。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既存NC解析器の未対応Gコード/アドレスと併用禁止機能の優先順位を確定する。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DD-24 AIプレレビュー結果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ID</w:t>
            </w:r>
          </w:p>
        </w:tc>
        <w:tc>
          <w:tcPr>
            <w:tcW w:type="dxa" w:w="113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判定</w:t>
            </w:r>
          </w:p>
        </w:tc>
        <w:tc>
          <w:tcPr>
            <w:tcW w:type="dxa" w:w="6236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コメント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DDR-RT-001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WARN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RT処理時間の実測値は実装後に確定する。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DDR-SHM-002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OK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共有メモリは所有者、書込元、読取元、世代番号方式を定義した。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DDR-SAFE-003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OK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異常時の安全側遷移と出力抑止を定義した。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DDR-API-004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OK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APIは要求登録/状態取得に限定しRT直接更新を避けた。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DDR-BLD-005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WARN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VC2026/clangの実装対象ファイル追加後にCIコマンド確認が必要。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総合判定: 条件付き合格。RT処理時間、設備依存パラメータ、CI対象ファイルは実装時に確定する。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07" w:right="907" w:bottom="850" w:left="907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JP" w:hAnsi="Noto Sans CJK JP" w:eastAsia="Noto Sans CJK JP"/>
        <w:sz w:val="16"/>
      </w:rPr>
      <w:t>Confidential / IBM-Bob Project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JP" w:hAnsi="Noto Sans CJK JP" w:eastAsia="Noto Sans CJK JP"/>
        <w:sz w:val="16"/>
      </w:rPr>
      <w:t>IBM-Bob 詳細設計書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2" w:lineRule="auto"/>
    </w:pPr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1F4E79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2F5597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0404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0" w:line="240" w:lineRule="auto" w:before="80"/>
      <w:contextualSpacing/>
    </w:pPr>
    <w:rPr>
      <w:rFonts w:asciiTheme="majorHAnsi" w:eastAsiaTheme="majorEastAsia" w:hAnsiTheme="majorHAnsi" w:cstheme="majorBidi" w:ascii="Noto Sans CJK JP" w:hAnsi="Noto Sans CJK JP" w:eastAsia="Noto Sans CJK JP"/>
      <w:b/>
      <w:color w:val="1F4E79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ロータリテーブルダイナミックフィクスチャオフセット機能 詳細設計書</dc:title>
  <dc:subject>ロータリテーブルダイナミックフィクスチャオフセット機能</dc:subject>
  <dc:creator>IBM-Bob</dc:creator>
  <cp:keywords>IBM-Bob, 詳細設計書, RT, TS, API</cp:keywords>
  <dc:description>schema_version=ibm-bob-detail-design/2.0; review_status=draft_for_review; source_basic_design=../基本設計書/ロータリテーブルダイナミックフィクスチャオフセット機能_基本設計書.docx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