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87782" w14:textId="77777777" w:rsidR="0070290B" w:rsidRDefault="00A712B2">
      <w:pPr>
        <w:pStyle w:val="8"/>
        <w:jc w:val="center"/>
        <w:rPr>
          <w:rFonts w:ascii="Arial" w:hAnsi="Arial" w:cs="Arial"/>
          <w:i/>
          <w:iCs/>
          <w:sz w:val="14"/>
          <w:szCs w:val="14"/>
        </w:rPr>
      </w:pPr>
      <w:r>
        <w:rPr>
          <w:rFonts w:ascii="Arial" w:hAnsi="Arial" w:cs="Arial"/>
          <w:i/>
          <w:iCs/>
          <w:sz w:val="14"/>
          <w:szCs w:val="14"/>
        </w:rPr>
        <w:t xml:space="preserve">Приложение </w:t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begin">
          <w:ffData>
            <w:name w:val="ТекстовоеПоле95"/>
            <w:enabled/>
            <w:calcOnExit w:val="0"/>
            <w:textInput/>
          </w:ffData>
        </w:fldChar>
      </w:r>
      <w:r>
        <w:rPr>
          <w:rFonts w:ascii="Arial" w:hAnsi="Arial" w:cs="Arial"/>
          <w:sz w:val="14"/>
          <w:szCs w:val="16"/>
          <w:shd w:val="clear" w:color="auto" w:fill="BFBFBF"/>
        </w:rPr>
        <w:instrText xml:space="preserve"> FORMTEXT </w:instrText>
      </w:r>
      <w:r>
        <w:rPr>
          <w:rFonts w:ascii="Arial" w:hAnsi="Arial" w:cs="Arial"/>
          <w:sz w:val="14"/>
          <w:szCs w:val="16"/>
          <w:shd w:val="clear" w:color="auto" w:fill="BFBFBF"/>
        </w:rPr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separate"/>
      </w:r>
      <w:r>
        <w:rPr>
          <w:rFonts w:ascii="Arial" w:hAnsi="Arial" w:cs="Arial"/>
          <w:sz w:val="14"/>
          <w:szCs w:val="16"/>
          <w:shd w:val="clear" w:color="auto" w:fill="BFBFBF"/>
        </w:rPr>
        <w:t>     </w:t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end"/>
      </w:r>
      <w:r>
        <w:rPr>
          <w:rFonts w:ascii="Arial" w:hAnsi="Arial" w:cs="Arial"/>
          <w:i/>
          <w:iCs/>
          <w:sz w:val="14"/>
          <w:szCs w:val="14"/>
        </w:rPr>
        <w:t xml:space="preserve"> к Договору страхования / Дополнительному соглашению № </w:t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begin">
          <w:ffData>
            <w:name w:val="ТекстовоеПоле95"/>
            <w:enabled/>
            <w:calcOnExit w:val="0"/>
            <w:textInput/>
          </w:ffData>
        </w:fldChar>
      </w:r>
      <w:r>
        <w:rPr>
          <w:rFonts w:ascii="Arial" w:hAnsi="Arial" w:cs="Arial"/>
          <w:sz w:val="14"/>
          <w:szCs w:val="16"/>
          <w:shd w:val="clear" w:color="auto" w:fill="BFBFBF"/>
        </w:rPr>
        <w:instrText xml:space="preserve"> FORMTEXT </w:instrText>
      </w:r>
      <w:r>
        <w:rPr>
          <w:rFonts w:ascii="Arial" w:hAnsi="Arial" w:cs="Arial"/>
          <w:sz w:val="14"/>
          <w:szCs w:val="16"/>
          <w:shd w:val="clear" w:color="auto" w:fill="BFBFBF"/>
        </w:rPr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separate"/>
      </w:r>
      <w:r>
        <w:rPr>
          <w:rFonts w:ascii="Arial" w:hAnsi="Arial" w:cs="Arial"/>
          <w:sz w:val="14"/>
          <w:szCs w:val="16"/>
          <w:shd w:val="clear" w:color="auto" w:fill="BFBFBF"/>
        </w:rPr>
        <w:t>     </w:t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end"/>
      </w:r>
      <w:r>
        <w:rPr>
          <w:rFonts w:ascii="Arial" w:hAnsi="Arial" w:cs="Arial"/>
          <w:i/>
          <w:iCs/>
          <w:sz w:val="14"/>
          <w:szCs w:val="14"/>
        </w:rPr>
        <w:t>от «</w:t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begin">
          <w:ffData>
            <w:name w:val="ТекстовоеПоле95"/>
            <w:enabled/>
            <w:calcOnExit w:val="0"/>
            <w:textInput/>
          </w:ffData>
        </w:fldChar>
      </w:r>
      <w:r>
        <w:rPr>
          <w:rFonts w:ascii="Arial" w:hAnsi="Arial" w:cs="Arial"/>
          <w:sz w:val="14"/>
          <w:szCs w:val="16"/>
          <w:shd w:val="clear" w:color="auto" w:fill="BFBFBF"/>
        </w:rPr>
        <w:instrText xml:space="preserve"> FORMTEXT </w:instrText>
      </w:r>
      <w:r>
        <w:rPr>
          <w:rFonts w:ascii="Arial" w:hAnsi="Arial" w:cs="Arial"/>
          <w:sz w:val="14"/>
          <w:szCs w:val="16"/>
          <w:shd w:val="clear" w:color="auto" w:fill="BFBFBF"/>
        </w:rPr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separate"/>
      </w:r>
      <w:r>
        <w:rPr>
          <w:rFonts w:ascii="Arial" w:hAnsi="Arial" w:cs="Arial"/>
          <w:sz w:val="14"/>
          <w:szCs w:val="16"/>
          <w:shd w:val="clear" w:color="auto" w:fill="BFBFBF"/>
        </w:rPr>
        <w:t>     </w:t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end"/>
      </w:r>
      <w:r>
        <w:rPr>
          <w:rFonts w:ascii="Arial" w:hAnsi="Arial" w:cs="Arial"/>
          <w:i/>
          <w:iCs/>
          <w:sz w:val="14"/>
          <w:szCs w:val="14"/>
        </w:rPr>
        <w:t>»</w:t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begin">
          <w:ffData>
            <w:name w:val="ТекстовоеПоле95"/>
            <w:enabled/>
            <w:calcOnExit w:val="0"/>
            <w:textInput/>
          </w:ffData>
        </w:fldChar>
      </w:r>
      <w:r>
        <w:rPr>
          <w:rFonts w:ascii="Arial" w:hAnsi="Arial" w:cs="Arial"/>
          <w:sz w:val="14"/>
          <w:szCs w:val="16"/>
          <w:shd w:val="clear" w:color="auto" w:fill="BFBFBF"/>
        </w:rPr>
        <w:instrText xml:space="preserve"> FORMTEXT </w:instrText>
      </w:r>
      <w:r>
        <w:rPr>
          <w:rFonts w:ascii="Arial" w:hAnsi="Arial" w:cs="Arial"/>
          <w:sz w:val="14"/>
          <w:szCs w:val="16"/>
          <w:shd w:val="clear" w:color="auto" w:fill="BFBFBF"/>
        </w:rPr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separate"/>
      </w:r>
      <w:r>
        <w:rPr>
          <w:rFonts w:ascii="Arial" w:hAnsi="Arial" w:cs="Arial"/>
          <w:sz w:val="14"/>
          <w:szCs w:val="16"/>
          <w:shd w:val="clear" w:color="auto" w:fill="BFBFBF"/>
        </w:rPr>
        <w:t>     </w:t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end"/>
      </w:r>
      <w:r>
        <w:rPr>
          <w:rFonts w:ascii="Arial" w:hAnsi="Arial" w:cs="Arial"/>
          <w:i/>
          <w:iCs/>
          <w:sz w:val="14"/>
          <w:szCs w:val="14"/>
        </w:rPr>
        <w:t>20</w:t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begin">
          <w:ffData>
            <w:name w:val="ТекстовоеПоле95"/>
            <w:enabled/>
            <w:calcOnExit w:val="0"/>
            <w:textInput/>
          </w:ffData>
        </w:fldChar>
      </w:r>
      <w:r>
        <w:rPr>
          <w:rFonts w:ascii="Arial" w:hAnsi="Arial" w:cs="Arial"/>
          <w:sz w:val="14"/>
          <w:szCs w:val="16"/>
          <w:shd w:val="clear" w:color="auto" w:fill="BFBFBF"/>
        </w:rPr>
        <w:instrText xml:space="preserve"> FORMTEXT </w:instrText>
      </w:r>
      <w:r>
        <w:rPr>
          <w:rFonts w:ascii="Arial" w:hAnsi="Arial" w:cs="Arial"/>
          <w:sz w:val="14"/>
          <w:szCs w:val="16"/>
          <w:shd w:val="clear" w:color="auto" w:fill="BFBFBF"/>
        </w:rPr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separate"/>
      </w:r>
      <w:r>
        <w:rPr>
          <w:rFonts w:ascii="Arial" w:hAnsi="Arial" w:cs="Arial"/>
          <w:sz w:val="14"/>
          <w:szCs w:val="16"/>
          <w:shd w:val="clear" w:color="auto" w:fill="BFBFBF"/>
        </w:rPr>
        <w:t>     </w:t>
      </w:r>
      <w:r>
        <w:rPr>
          <w:rFonts w:ascii="Arial" w:hAnsi="Arial" w:cs="Arial"/>
          <w:sz w:val="14"/>
          <w:szCs w:val="16"/>
          <w:shd w:val="clear" w:color="auto" w:fill="BFBFBF"/>
        </w:rPr>
        <w:fldChar w:fldCharType="end"/>
      </w:r>
      <w:r>
        <w:rPr>
          <w:rFonts w:ascii="Arial" w:hAnsi="Arial" w:cs="Arial"/>
          <w:i/>
          <w:iCs/>
          <w:sz w:val="14"/>
          <w:szCs w:val="14"/>
        </w:rPr>
        <w:t xml:space="preserve">г.  </w:t>
      </w:r>
    </w:p>
    <w:tbl>
      <w:tblPr>
        <w:tblW w:w="5483" w:type="pct"/>
        <w:tblInd w:w="-816" w:type="dxa"/>
        <w:tblLayout w:type="fixed"/>
        <w:tblLook w:val="04A0" w:firstRow="1" w:lastRow="0" w:firstColumn="1" w:lastColumn="0" w:noHBand="0" w:noVBand="1"/>
      </w:tblPr>
      <w:tblGrid>
        <w:gridCol w:w="2132"/>
        <w:gridCol w:w="13"/>
        <w:gridCol w:w="108"/>
        <w:gridCol w:w="280"/>
        <w:gridCol w:w="217"/>
        <w:gridCol w:w="183"/>
        <w:gridCol w:w="43"/>
        <w:gridCol w:w="121"/>
        <w:gridCol w:w="72"/>
        <w:gridCol w:w="197"/>
        <w:gridCol w:w="64"/>
        <w:gridCol w:w="66"/>
        <w:gridCol w:w="38"/>
        <w:gridCol w:w="115"/>
        <w:gridCol w:w="76"/>
        <w:gridCol w:w="168"/>
        <w:gridCol w:w="189"/>
        <w:gridCol w:w="25"/>
        <w:gridCol w:w="19"/>
        <w:gridCol w:w="57"/>
        <w:gridCol w:w="68"/>
        <w:gridCol w:w="49"/>
        <w:gridCol w:w="159"/>
        <w:gridCol w:w="96"/>
        <w:gridCol w:w="278"/>
        <w:gridCol w:w="246"/>
        <w:gridCol w:w="138"/>
        <w:gridCol w:w="45"/>
        <w:gridCol w:w="74"/>
        <w:gridCol w:w="23"/>
        <w:gridCol w:w="170"/>
        <w:gridCol w:w="206"/>
        <w:gridCol w:w="49"/>
        <w:gridCol w:w="68"/>
        <w:gridCol w:w="81"/>
        <w:gridCol w:w="106"/>
        <w:gridCol w:w="267"/>
        <w:gridCol w:w="13"/>
        <w:gridCol w:w="100"/>
        <w:gridCol w:w="102"/>
        <w:gridCol w:w="40"/>
        <w:gridCol w:w="301"/>
        <w:gridCol w:w="106"/>
        <w:gridCol w:w="316"/>
        <w:gridCol w:w="93"/>
        <w:gridCol w:w="53"/>
        <w:gridCol w:w="106"/>
        <w:gridCol w:w="42"/>
        <w:gridCol w:w="62"/>
        <w:gridCol w:w="40"/>
        <w:gridCol w:w="456"/>
        <w:gridCol w:w="113"/>
        <w:gridCol w:w="51"/>
        <w:gridCol w:w="138"/>
        <w:gridCol w:w="38"/>
        <w:gridCol w:w="231"/>
        <w:gridCol w:w="23"/>
        <w:gridCol w:w="115"/>
        <w:gridCol w:w="599"/>
        <w:gridCol w:w="1170"/>
      </w:tblGrid>
      <w:tr w:rsidR="0070290B" w14:paraId="206E0BF4" w14:textId="77777777">
        <w:trPr>
          <w:trHeight w:hRule="exact" w:val="558"/>
        </w:trPr>
        <w:tc>
          <w:tcPr>
            <w:tcW w:w="1585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pct15" w:color="auto" w:fill="FFFFFF"/>
            <w:vAlign w:val="center"/>
          </w:tcPr>
          <w:p w14:paraId="358DB681" w14:textId="77777777" w:rsidR="0070290B" w:rsidRDefault="00A712B2">
            <w:pPr>
              <w:pStyle w:val="4"/>
              <w:keepNext/>
              <w:jc w:val="center"/>
              <w:rPr>
                <w:rFonts w:ascii="Arial" w:hAnsi="Arial" w:cs="Arial"/>
                <w:i/>
                <w:iCs/>
                <w:szCs w:val="28"/>
              </w:rPr>
            </w:pPr>
            <w:r>
              <w:rPr>
                <w:rFonts w:ascii="Arial" w:hAnsi="Arial" w:cs="Arial"/>
                <w:b/>
              </w:rPr>
              <w:t>ПАО СК «Росгосстрах»</w:t>
            </w:r>
          </w:p>
        </w:tc>
        <w:tc>
          <w:tcPr>
            <w:tcW w:w="3415" w:type="pct"/>
            <w:gridSpan w:val="50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pct15" w:color="auto" w:fill="FFFFFF"/>
            <w:vAlign w:val="center"/>
          </w:tcPr>
          <w:p w14:paraId="189F4B82" w14:textId="77777777" w:rsidR="0070290B" w:rsidRDefault="00A712B2">
            <w:pPr>
              <w:pStyle w:val="4"/>
              <w:keepNext/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Заявление </w:t>
            </w:r>
          </w:p>
          <w:p w14:paraId="32206922" w14:textId="77777777" w:rsidR="0070290B" w:rsidRDefault="00A712B2">
            <w:pPr>
              <w:pStyle w:val="4"/>
              <w:keepNext/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на страхование имущества от огня и других опасностей</w:t>
            </w:r>
          </w:p>
        </w:tc>
      </w:tr>
      <w:tr w:rsidR="0070290B" w14:paraId="38B0E3BF" w14:textId="77777777">
        <w:trPr>
          <w:trHeight w:hRule="exact" w:val="426"/>
        </w:trPr>
        <w:tc>
          <w:tcPr>
            <w:tcW w:w="5000" w:type="pct"/>
            <w:gridSpan w:val="6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/>
            <w:vAlign w:val="center"/>
          </w:tcPr>
          <w:p w14:paraId="38CD57DF" w14:textId="77777777" w:rsidR="0070290B" w:rsidRDefault="00A712B2">
            <w:pPr>
              <w:pStyle w:val="5"/>
              <w:keepNext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Все пункты настоящего Заявления подлежат обязательному заполнению. Неполное заполнение Заявления дает право ПАО СК «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Росгосстрах»  не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принять заявление Страхователя и воздержаться от предоставления условий страхования.</w:t>
            </w:r>
          </w:p>
        </w:tc>
      </w:tr>
      <w:tr w:rsidR="0070290B" w14:paraId="19EBC35B" w14:textId="77777777">
        <w:trPr>
          <w:trHeight w:hRule="exact" w:val="271"/>
        </w:trPr>
        <w:tc>
          <w:tcPr>
            <w:tcW w:w="5000" w:type="pct"/>
            <w:gridSpan w:val="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/>
            <w:vAlign w:val="center"/>
          </w:tcPr>
          <w:p w14:paraId="751DF924" w14:textId="77777777" w:rsidR="0070290B" w:rsidRDefault="00A712B2">
            <w:pPr>
              <w:pStyle w:val="5"/>
              <w:keepNext/>
              <w:rPr>
                <w:rFonts w:ascii="Arial" w:hAnsi="Arial" w:cs="Arial"/>
                <w:b/>
                <w:b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6"/>
              </w:rPr>
              <w:t>1. Общие сведения</w:t>
            </w:r>
          </w:p>
        </w:tc>
      </w:tr>
      <w:tr w:rsidR="0070290B" w14:paraId="024EE39B" w14:textId="77777777">
        <w:trPr>
          <w:trHeight w:val="58"/>
        </w:trPr>
        <w:tc>
          <w:tcPr>
            <w:tcW w:w="10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8D8F0A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8"/>
              </w:rPr>
              <w:t>1.1. Страхователь</w:t>
            </w:r>
          </w:p>
        </w:tc>
        <w:tc>
          <w:tcPr>
            <w:tcW w:w="3996" w:type="pct"/>
            <w:gridSpan w:val="5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5370" w14:textId="58A3BB82" w:rsidR="0070290B" w:rsidRDefault="00A712B2">
            <w:pPr>
              <w:widowControl/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Наименование: </w:t>
            </w:r>
          </w:p>
        </w:tc>
      </w:tr>
      <w:tr w:rsidR="0070290B" w14:paraId="345D7628" w14:textId="77777777">
        <w:trPr>
          <w:trHeight w:hRule="exact" w:val="780"/>
        </w:trPr>
        <w:tc>
          <w:tcPr>
            <w:tcW w:w="10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22723B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8"/>
              </w:rPr>
            </w:pPr>
          </w:p>
        </w:tc>
        <w:tc>
          <w:tcPr>
            <w:tcW w:w="3996" w:type="pct"/>
            <w:gridSpan w:val="5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50D56" w14:textId="1C5D3E86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Юридический адрес: </w:t>
            </w:r>
          </w:p>
        </w:tc>
      </w:tr>
      <w:tr w:rsidR="0070290B" w14:paraId="32DC4237" w14:textId="77777777">
        <w:trPr>
          <w:trHeight w:hRule="exact" w:val="432"/>
        </w:trPr>
        <w:tc>
          <w:tcPr>
            <w:tcW w:w="10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8AB52D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8"/>
              </w:rPr>
            </w:pPr>
          </w:p>
        </w:tc>
        <w:tc>
          <w:tcPr>
            <w:tcW w:w="3996" w:type="pct"/>
            <w:gridSpan w:val="5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DFE58" w14:textId="40345B6B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Фактический адрес: </w:t>
            </w:r>
          </w:p>
        </w:tc>
      </w:tr>
      <w:tr w:rsidR="0070290B" w14:paraId="30F7A9B9" w14:textId="77777777">
        <w:trPr>
          <w:trHeight w:hRule="exact" w:val="507"/>
        </w:trPr>
        <w:tc>
          <w:tcPr>
            <w:tcW w:w="10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E50BAD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8"/>
              </w:rPr>
            </w:pPr>
          </w:p>
        </w:tc>
        <w:tc>
          <w:tcPr>
            <w:tcW w:w="1966" w:type="pct"/>
            <w:gridSpan w:val="3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7C9E1F" w14:textId="77777777" w:rsidR="0070290B" w:rsidRDefault="00A712B2">
            <w:pPr>
              <w:pStyle w:val="5"/>
              <w:keepNext/>
              <w:rPr>
                <w:rFonts w:ascii="Arial" w:hAnsi="Arial" w:cs="Arial"/>
                <w:b/>
                <w:b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6"/>
              </w:rPr>
              <w:t>Реквизиты:</w:t>
            </w:r>
          </w:p>
          <w:p w14:paraId="2F57B37C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</w:tc>
        <w:tc>
          <w:tcPr>
            <w:tcW w:w="2030" w:type="pct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FDC190" w14:textId="77777777" w:rsidR="0070290B" w:rsidRDefault="00A712B2">
            <w:pPr>
              <w:rPr>
                <w:rFonts w:ascii="Arial" w:hAnsi="Arial" w:cs="Arial"/>
                <w:b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b/>
                <w:bCs/>
                <w:sz w:val="14"/>
                <w:szCs w:val="16"/>
              </w:rPr>
              <w:t xml:space="preserve">Дополнительные сведения,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6"/>
              </w:rPr>
              <w:t>предоставляемые в случае если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6"/>
              </w:rPr>
              <w:t xml:space="preserve"> страхователем является физическое лицо:</w:t>
            </w:r>
          </w:p>
        </w:tc>
      </w:tr>
      <w:tr w:rsidR="0070290B" w14:paraId="767E3E16" w14:textId="77777777">
        <w:trPr>
          <w:trHeight w:hRule="exact" w:val="1483"/>
        </w:trPr>
        <w:tc>
          <w:tcPr>
            <w:tcW w:w="10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36F414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8"/>
              </w:rPr>
            </w:pPr>
          </w:p>
        </w:tc>
        <w:tc>
          <w:tcPr>
            <w:tcW w:w="1966" w:type="pct"/>
            <w:gridSpan w:val="3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C70FB" w14:textId="33A3EF50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ИНН: </w:t>
            </w:r>
          </w:p>
          <w:p w14:paraId="39871CD5" w14:textId="3320A8EE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БИК: </w:t>
            </w:r>
          </w:p>
          <w:p w14:paraId="0F69F471" w14:textId="06FD7646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К/c: </w:t>
            </w:r>
          </w:p>
          <w:p w14:paraId="6ED35D74" w14:textId="44AF1DAB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Р/с: </w:t>
            </w:r>
          </w:p>
          <w:p w14:paraId="3DB51324" w14:textId="0D11F27B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Банк:   </w:t>
            </w:r>
          </w:p>
          <w:p w14:paraId="715CAF76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ОГРН: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2030" w:type="pct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6FFC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ФИО</w:t>
            </w:r>
            <w:r>
              <w:rPr>
                <w:rFonts w:ascii="Arial" w:hAnsi="Arial"/>
                <w:sz w:val="14"/>
              </w:rPr>
              <w:t xml:space="preserve">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5A7F3EC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Дата рождения: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5E98F94A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Гражданство: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2DA07C47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Документ, удостоверяющий личность: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color w:val="000000"/>
                <w:sz w:val="14"/>
              </w:rPr>
              <w:t>, серия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color w:val="000000"/>
                <w:sz w:val="14"/>
              </w:rPr>
              <w:t xml:space="preserve"> номер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color w:val="000000"/>
                <w:sz w:val="14"/>
              </w:rPr>
              <w:t>, кем и когда выдан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color w:val="000000"/>
                <w:sz w:val="14"/>
              </w:rPr>
              <w:t xml:space="preserve">, код подразделения: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color w:val="000000"/>
                <w:sz w:val="14"/>
              </w:rPr>
              <w:fldChar w:fldCharType="begin">
                <w:ffData>
                  <w:name w:val="ТекстовоеПоле31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color w:val="000000"/>
                <w:sz w:val="14"/>
              </w:rPr>
              <w:instrText xml:space="preserve"> FORMTEXT </w:instrText>
            </w:r>
            <w:r>
              <w:rPr>
                <w:rFonts w:ascii="Arial" w:hAnsi="Arial" w:cs="Arial"/>
                <w:b/>
                <w:color w:val="000000"/>
                <w:sz w:val="14"/>
              </w:rPr>
            </w:r>
            <w:r>
              <w:rPr>
                <w:rFonts w:ascii="Arial" w:hAnsi="Arial" w:cs="Arial"/>
                <w:b/>
                <w:color w:val="000000"/>
                <w:sz w:val="14"/>
              </w:rPr>
              <w:fldChar w:fldCharType="separate"/>
            </w:r>
            <w:r>
              <w:rPr>
                <w:rFonts w:ascii="Arial" w:hAnsi="Arial" w:cs="Arial"/>
                <w:b/>
                <w:color w:val="000000"/>
                <w:sz w:val="14"/>
              </w:rPr>
              <w:t>     </w:t>
            </w:r>
            <w:r>
              <w:rPr>
                <w:rFonts w:ascii="Arial" w:hAnsi="Arial" w:cs="Arial"/>
                <w:color w:val="000000"/>
                <w:sz w:val="14"/>
              </w:rPr>
              <w:fldChar w:fldCharType="end"/>
            </w:r>
          </w:p>
          <w:p w14:paraId="00CC74F5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Адрес регистрации: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                      </w:t>
            </w:r>
          </w:p>
          <w:p w14:paraId="3EAF8138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ИНН (при наличии):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5F3E5CE2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СНИЛС (при наличии):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1D676DF2" w14:textId="77777777">
        <w:trPr>
          <w:trHeight w:hRule="exact" w:val="286"/>
        </w:trPr>
        <w:tc>
          <w:tcPr>
            <w:tcW w:w="10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20D916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8"/>
              </w:rPr>
            </w:pPr>
          </w:p>
        </w:tc>
        <w:tc>
          <w:tcPr>
            <w:tcW w:w="3996" w:type="pct"/>
            <w:gridSpan w:val="5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50E03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ФИО Контактного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лица:   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  </w:t>
            </w:r>
          </w:p>
        </w:tc>
      </w:tr>
      <w:tr w:rsidR="0070290B" w14:paraId="4578280E" w14:textId="77777777">
        <w:trPr>
          <w:trHeight w:hRule="exact" w:val="275"/>
        </w:trPr>
        <w:tc>
          <w:tcPr>
            <w:tcW w:w="10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F1A320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8"/>
              </w:rPr>
            </w:pPr>
          </w:p>
        </w:tc>
        <w:tc>
          <w:tcPr>
            <w:tcW w:w="1509" w:type="pct"/>
            <w:gridSpan w:val="2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9591C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Телефон/факс: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2487" w:type="pct"/>
            <w:gridSpan w:val="3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BBDAC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e-mail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6FF3CFF7" w14:textId="77777777">
        <w:trPr>
          <w:trHeight w:hRule="exact" w:val="1084"/>
        </w:trPr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ACA4A5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1.2. Территория страхования (адрес, этаж, № помещений) </w:t>
            </w:r>
          </w:p>
        </w:tc>
        <w:tc>
          <w:tcPr>
            <w:tcW w:w="3996" w:type="pct"/>
            <w:gridSpan w:val="5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1858" w14:textId="0490057F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</w:tr>
      <w:tr w:rsidR="0070290B" w14:paraId="09DA9901" w14:textId="77777777">
        <w:trPr>
          <w:trHeight w:hRule="exact" w:val="344"/>
        </w:trPr>
        <w:tc>
          <w:tcPr>
            <w:tcW w:w="10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7E3B6D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1.3. Вид деятельности на территории страхования</w:t>
            </w:r>
          </w:p>
        </w:tc>
        <w:tc>
          <w:tcPr>
            <w:tcW w:w="66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BAB8D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Офис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481" w:type="pct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50D2E9" w14:textId="77777777" w:rsidR="0070290B" w:rsidRDefault="00A712B2">
            <w:pPr>
              <w:rPr>
                <w:rFonts w:ascii="Arial" w:hAnsi="Arial" w:cs="Arial"/>
                <w:sz w:val="14"/>
                <w:szCs w:val="16"/>
                <w:lang w:val="en-US"/>
              </w:rPr>
            </w:pPr>
            <w:r>
              <w:rPr>
                <w:rFonts w:ascii="Arial" w:hAnsi="Arial" w:cs="Arial"/>
                <w:sz w:val="14"/>
                <w:szCs w:val="16"/>
              </w:rPr>
              <w:t>Торговля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 </w:t>
            </w:r>
          </w:p>
        </w:tc>
        <w:tc>
          <w:tcPr>
            <w:tcW w:w="831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B81C31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Производство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497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1E850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Склад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526" w:type="pct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32A4D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Иное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0F7365FE" w14:textId="77777777">
        <w:trPr>
          <w:trHeight w:hRule="exact" w:val="575"/>
        </w:trPr>
        <w:tc>
          <w:tcPr>
            <w:tcW w:w="10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222C645A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996" w:type="pct"/>
            <w:gridSpan w:val="5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291E3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Подробное описание: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</w:t>
            </w:r>
          </w:p>
        </w:tc>
      </w:tr>
      <w:tr w:rsidR="0070290B" w14:paraId="7719DF25" w14:textId="77777777">
        <w:trPr>
          <w:trHeight w:hRule="exact" w:val="555"/>
        </w:trPr>
        <w:tc>
          <w:tcPr>
            <w:tcW w:w="10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591C8169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996" w:type="pct"/>
            <w:gridSpan w:val="5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D8591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Основные арендаторы (при сдаче в аренду):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     </w:t>
            </w:r>
          </w:p>
        </w:tc>
      </w:tr>
      <w:tr w:rsidR="0070290B" w14:paraId="287615D1" w14:textId="77777777">
        <w:trPr>
          <w:trHeight w:hRule="exact" w:val="681"/>
        </w:trPr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692759E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1.4. Сведения о Выгодоприобретателе </w:t>
            </w:r>
          </w:p>
        </w:tc>
        <w:tc>
          <w:tcPr>
            <w:tcW w:w="3996" w:type="pct"/>
            <w:gridSpan w:val="5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70CE2" w14:textId="77777777" w:rsidR="0070290B" w:rsidRDefault="0070290B" w:rsidP="00A133BB">
            <w:pPr>
              <w:widowControl/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</w:tr>
      <w:tr w:rsidR="0070290B" w14:paraId="6E26BC60" w14:textId="77777777">
        <w:trPr>
          <w:trHeight w:hRule="exact" w:val="583"/>
        </w:trPr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2FB2FD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1.5. В случае страхования залогового имущества:</w:t>
            </w:r>
          </w:p>
        </w:tc>
        <w:tc>
          <w:tcPr>
            <w:tcW w:w="3996" w:type="pct"/>
            <w:gridSpan w:val="5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2795D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Договор залога: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 от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                Кредитный договор: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 от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     </w:t>
            </w:r>
          </w:p>
        </w:tc>
      </w:tr>
      <w:tr w:rsidR="0070290B" w14:paraId="5A1BEFC7" w14:textId="77777777">
        <w:trPr>
          <w:trHeight w:hRule="exact" w:val="305"/>
        </w:trPr>
        <w:tc>
          <w:tcPr>
            <w:tcW w:w="5000" w:type="pct"/>
            <w:gridSpan w:val="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/>
            <w:vAlign w:val="center"/>
          </w:tcPr>
          <w:p w14:paraId="5F1595AD" w14:textId="77777777" w:rsidR="0070290B" w:rsidRDefault="00A712B2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6"/>
              </w:rPr>
              <w:t>2. Объекты страхования – Страховые суммы – Страховые риски</w:t>
            </w:r>
          </w:p>
        </w:tc>
      </w:tr>
      <w:tr w:rsidR="0070290B" w14:paraId="6A616DCE" w14:textId="77777777">
        <w:trPr>
          <w:trHeight w:hRule="exact" w:val="343"/>
        </w:trPr>
        <w:tc>
          <w:tcPr>
            <w:tcW w:w="1943" w:type="pct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CA8EA4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2.1. Укажите валюту, в которой выражены страховые суммы / стоимости:</w:t>
            </w:r>
          </w:p>
        </w:tc>
        <w:tc>
          <w:tcPr>
            <w:tcW w:w="781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CF1242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Рубли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2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77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FC1802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USD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499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32011D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Euro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40AEB03B" w14:textId="77777777">
        <w:trPr>
          <w:trHeight w:hRule="exact" w:val="289"/>
        </w:trPr>
        <w:tc>
          <w:tcPr>
            <w:tcW w:w="5000" w:type="pct"/>
            <w:gridSpan w:val="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6BE617C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2.2. Страховая стоимость устанавливается как:</w:t>
            </w:r>
          </w:p>
        </w:tc>
      </w:tr>
      <w:tr w:rsidR="0070290B" w14:paraId="40E3769C" w14:textId="77777777">
        <w:trPr>
          <w:trHeight w:hRule="exact" w:val="747"/>
        </w:trPr>
        <w:tc>
          <w:tcPr>
            <w:tcW w:w="1458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ABADA4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/>
                <w:b/>
                <w:i/>
                <w:sz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себестоимость приобретения </w:t>
            </w:r>
          </w:p>
          <w:p w14:paraId="3D3116C3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(при страховании товаров в обороте, сырья и материалов) / изготовления (при страховании готовой продукции)</w:t>
            </w:r>
          </w:p>
          <w:p w14:paraId="1F431ACC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336" w:type="pct"/>
            <w:gridSpan w:val="27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C67C36C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действительная на базе оценочной стоимости</w:t>
            </w:r>
          </w:p>
          <w:p w14:paraId="63C0F2BB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2207" w:type="pct"/>
            <w:gridSpan w:val="25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C2CCA5E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действительная на базе балансовой стоимости</w:t>
            </w:r>
          </w:p>
          <w:p w14:paraId="5D5C8191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2CA7B8D8" w14:textId="77777777">
        <w:trPr>
          <w:trHeight w:hRule="exact" w:val="759"/>
        </w:trPr>
        <w:tc>
          <w:tcPr>
            <w:tcW w:w="1458" w:type="pct"/>
            <w:gridSpan w:val="8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4A1DD4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1336" w:type="pct"/>
            <w:gridSpan w:val="27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3674214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действительная на базе кадастровой стоимости</w:t>
            </w:r>
          </w:p>
          <w:p w14:paraId="6B5EE10A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2207" w:type="pct"/>
            <w:gridSpan w:val="25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1EC2C6D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действительная установленная по соглашению сторон</w:t>
            </w:r>
          </w:p>
          <w:p w14:paraId="4C712BBC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51B6329C" w14:textId="77777777">
        <w:trPr>
          <w:trHeight w:hRule="exact" w:val="293"/>
        </w:trPr>
        <w:tc>
          <w:tcPr>
            <w:tcW w:w="3550" w:type="pct"/>
            <w:gridSpan w:val="4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396AFF60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2.3. Объекты страхования (укажите только те объекты, которые необходимо застраховать)</w:t>
            </w:r>
          </w:p>
        </w:tc>
        <w:tc>
          <w:tcPr>
            <w:tcW w:w="1450" w:type="pct"/>
            <w:gridSpan w:val="13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D3D599" w14:textId="77777777" w:rsidR="0070290B" w:rsidRDefault="00A712B2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Страховая сумма</w:t>
            </w:r>
          </w:p>
        </w:tc>
      </w:tr>
      <w:tr w:rsidR="0070290B" w14:paraId="6A15221B" w14:textId="77777777">
        <w:trPr>
          <w:trHeight w:val="922"/>
        </w:trPr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55C07751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Здание/отделка</w:t>
            </w:r>
          </w:p>
        </w:tc>
        <w:tc>
          <w:tcPr>
            <w:tcW w:w="611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3F3F3"/>
            <w:vAlign w:val="center"/>
          </w:tcPr>
          <w:p w14:paraId="53AE46CD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 Здание </w:t>
            </w:r>
          </w:p>
          <w:p w14:paraId="5FDF0149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  <w:p w14:paraId="09412D0F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 Помещение (я) в здании</w:t>
            </w:r>
          </w:p>
        </w:tc>
        <w:tc>
          <w:tcPr>
            <w:tcW w:w="1109" w:type="pct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3F3F3"/>
            <w:vAlign w:val="center"/>
          </w:tcPr>
          <w:p w14:paraId="246A3C44" w14:textId="77777777" w:rsidR="0070290B" w:rsidRDefault="00A712B2">
            <w:pPr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Только внутренняя </w:t>
            </w:r>
          </w:p>
          <w:p w14:paraId="1A96CFCD" w14:textId="77777777" w:rsidR="0070290B" w:rsidRDefault="00A712B2">
            <w:pPr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отделка</w:t>
            </w:r>
          </w:p>
          <w:p w14:paraId="26AEAFCF" w14:textId="77777777" w:rsidR="0070290B" w:rsidRDefault="0070290B">
            <w:pPr>
              <w:rPr>
                <w:rFonts w:ascii="Arial" w:hAnsi="Arial"/>
                <w:b/>
                <w:i/>
                <w:sz w:val="14"/>
              </w:rPr>
            </w:pPr>
          </w:p>
          <w:p w14:paraId="169B64DB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Только конструктивные элементы</w:t>
            </w:r>
          </w:p>
        </w:tc>
        <w:tc>
          <w:tcPr>
            <w:tcW w:w="845" w:type="pct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2" w:space="0" w:color="auto"/>
            </w:tcBorders>
            <w:shd w:val="clear" w:color="auto" w:fill="F3F3F3"/>
            <w:vAlign w:val="center"/>
          </w:tcPr>
          <w:p w14:paraId="6278D210" w14:textId="18A0A962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Площадь </w:t>
            </w:r>
            <w:r w:rsidR="004C4908">
              <w:rPr>
                <w:rFonts w:ascii="Roboto" w:hAnsi="Roboto"/>
                <w:color w:val="000000"/>
              </w:rPr>
              <w:t>16,7 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кв.м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.</w:t>
            </w:r>
          </w:p>
        </w:tc>
        <w:tc>
          <w:tcPr>
            <w:tcW w:w="1431" w:type="pct"/>
            <w:gridSpan w:val="12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501FABF8" w14:textId="6264CBFD" w:rsidR="0070290B" w:rsidRPr="004C4908" w:rsidRDefault="004C4908">
            <w:pPr>
              <w:jc w:val="center"/>
              <w:rPr>
                <w:rFonts w:ascii="Arial" w:hAnsi="Arial" w:cs="Arial"/>
                <w:b/>
                <w:bCs/>
                <w:sz w:val="22"/>
                <w:lang w:val="en-US"/>
              </w:rPr>
            </w:pPr>
            <w:r>
              <w:t>1 668 000</w:t>
            </w:r>
          </w:p>
        </w:tc>
      </w:tr>
      <w:tr w:rsidR="0070290B" w14:paraId="69A1F04B" w14:textId="77777777">
        <w:trPr>
          <w:trHeight w:hRule="exact" w:val="573"/>
        </w:trPr>
        <w:tc>
          <w:tcPr>
            <w:tcW w:w="10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47CA5DEB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  <w:p w14:paraId="3981E0BB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Содержимое</w:t>
            </w:r>
          </w:p>
        </w:tc>
        <w:tc>
          <w:tcPr>
            <w:tcW w:w="2565" w:type="pct"/>
            <w:gridSpan w:val="4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4697300A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Оборудование (производственное, торговое), а именно: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431" w:type="pct"/>
            <w:gridSpan w:val="1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1ABBC3" w14:textId="77777777" w:rsidR="0070290B" w:rsidRDefault="00A712B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67418225" w14:textId="77777777">
        <w:trPr>
          <w:trHeight w:hRule="exact" w:val="432"/>
        </w:trPr>
        <w:tc>
          <w:tcPr>
            <w:tcW w:w="1004" w:type="pct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</w:tcPr>
          <w:p w14:paraId="048C5FE4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565" w:type="pct"/>
            <w:gridSpan w:val="4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8475DD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Компьютеры, оргтехника</w:t>
            </w:r>
          </w:p>
        </w:tc>
        <w:tc>
          <w:tcPr>
            <w:tcW w:w="1431" w:type="pct"/>
            <w:gridSpan w:val="1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884F6" w14:textId="77777777" w:rsidR="0070290B" w:rsidRDefault="00A712B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21A661C3" w14:textId="77777777">
        <w:trPr>
          <w:trHeight w:hRule="exact" w:val="421"/>
        </w:trPr>
        <w:tc>
          <w:tcPr>
            <w:tcW w:w="1004" w:type="pct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</w:tcPr>
          <w:p w14:paraId="572AA8CC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565" w:type="pct"/>
            <w:gridSpan w:val="4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pct5" w:color="auto" w:fill="auto"/>
            <w:vAlign w:val="center"/>
          </w:tcPr>
          <w:p w14:paraId="1A9A6E68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Мебель и хозинвентарь</w:t>
            </w:r>
          </w:p>
        </w:tc>
        <w:tc>
          <w:tcPr>
            <w:tcW w:w="1431" w:type="pct"/>
            <w:gridSpan w:val="12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18A4C85" w14:textId="77777777" w:rsidR="0070290B" w:rsidRDefault="00A712B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5217DC47" w14:textId="77777777">
        <w:trPr>
          <w:trHeight w:val="343"/>
        </w:trPr>
        <w:tc>
          <w:tcPr>
            <w:tcW w:w="1004" w:type="pct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7012858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bookmarkStart w:id="0" w:name="_Ref279581951"/>
        <w:bookmarkStart w:id="1" w:name="_Ref278202354"/>
        <w:tc>
          <w:tcPr>
            <w:tcW w:w="642" w:type="pct"/>
            <w:gridSpan w:val="11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</w:tcPr>
          <w:p w14:paraId="52757BC7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товары в обороте </w:t>
            </w:r>
          </w:p>
          <w:p w14:paraId="001A69E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готовая продукция </w:t>
            </w:r>
          </w:p>
          <w:p w14:paraId="105D3F8D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сырье и материалы</w:t>
            </w:r>
            <w:bookmarkEnd w:id="0"/>
            <w:bookmarkEnd w:id="1"/>
            <w:r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  <w:p w14:paraId="645BB108" w14:textId="77777777" w:rsidR="0070290B" w:rsidRDefault="00A712B2">
            <w:pPr>
              <w:rPr>
                <w:rFonts w:ascii="Arial" w:hAnsi="Arial" w:cs="Arial"/>
                <w:i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а именно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i/>
                <w:sz w:val="14"/>
                <w:szCs w:val="16"/>
              </w:rPr>
              <w:t xml:space="preserve">, </w:t>
            </w:r>
          </w:p>
          <w:p w14:paraId="2CA35994" w14:textId="77777777" w:rsidR="0070290B" w:rsidRDefault="00A712B2">
            <w:pPr>
              <w:rPr>
                <w:rFonts w:ascii="Arial" w:hAnsi="Arial" w:cs="Arial"/>
                <w:i/>
                <w:sz w:val="14"/>
                <w:szCs w:val="16"/>
              </w:rPr>
            </w:pPr>
            <w:r>
              <w:rPr>
                <w:rFonts w:ascii="Arial" w:hAnsi="Arial" w:cs="Arial"/>
                <w:i/>
                <w:sz w:val="14"/>
                <w:szCs w:val="16"/>
              </w:rPr>
              <w:t xml:space="preserve">годовые остатки, подтвержденные </w:t>
            </w:r>
          </w:p>
          <w:p w14:paraId="11B04E5F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proofErr w:type="spellStart"/>
            <w:r>
              <w:rPr>
                <w:rFonts w:ascii="Arial" w:hAnsi="Arial" w:cs="Arial"/>
                <w:i/>
                <w:sz w:val="14"/>
                <w:szCs w:val="16"/>
              </w:rPr>
              <w:t>оборотно</w:t>
            </w:r>
            <w:proofErr w:type="spellEnd"/>
            <w:r>
              <w:rPr>
                <w:rFonts w:ascii="Arial" w:hAnsi="Arial" w:cs="Arial"/>
                <w:i/>
                <w:sz w:val="14"/>
                <w:szCs w:val="16"/>
              </w:rPr>
              <w:t xml:space="preserve">-сальдовыми ведомостями: </w:t>
            </w:r>
          </w:p>
        </w:tc>
        <w:tc>
          <w:tcPr>
            <w:tcW w:w="746" w:type="pct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33BB508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Неснижаемый </w:t>
            </w:r>
          </w:p>
          <w:p w14:paraId="340E1A5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остаток (сумма)</w:t>
            </w:r>
            <w:r>
              <w:rPr>
                <w:rFonts w:ascii="Arial" w:hAnsi="Arial" w:cs="Arial"/>
                <w:sz w:val="14"/>
                <w:szCs w:val="16"/>
                <w:lang w:val="en-US"/>
              </w:rPr>
              <w:t>:</w:t>
            </w:r>
          </w:p>
        </w:tc>
        <w:tc>
          <w:tcPr>
            <w:tcW w:w="1178" w:type="pct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C159C1B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431" w:type="pct"/>
            <w:gridSpan w:val="12"/>
            <w:vMerge w:val="restart"/>
            <w:tcBorders>
              <w:top w:val="single" w:sz="2" w:space="0" w:color="auto"/>
              <w:left w:val="nil"/>
              <w:right w:val="single" w:sz="4" w:space="0" w:color="auto"/>
            </w:tcBorders>
            <w:vAlign w:val="center"/>
          </w:tcPr>
          <w:p w14:paraId="04126E23" w14:textId="77777777" w:rsidR="0070290B" w:rsidRDefault="00A712B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5EFACCE0" w14:textId="77777777">
        <w:trPr>
          <w:trHeight w:hRule="exact" w:val="387"/>
        </w:trPr>
        <w:tc>
          <w:tcPr>
            <w:tcW w:w="1004" w:type="pct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86A6608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642" w:type="pct"/>
            <w:gridSpan w:val="11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4D943BC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746" w:type="pct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3E083C78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Средний остаток (сумма)</w:t>
            </w:r>
            <w:r>
              <w:rPr>
                <w:rFonts w:ascii="Arial" w:hAnsi="Arial" w:cs="Arial"/>
                <w:sz w:val="14"/>
                <w:szCs w:val="16"/>
                <w:lang w:val="en-US"/>
              </w:rPr>
              <w:t>:</w:t>
            </w:r>
          </w:p>
        </w:tc>
        <w:tc>
          <w:tcPr>
            <w:tcW w:w="1178" w:type="pct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5D0491C5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431" w:type="pct"/>
            <w:gridSpan w:val="12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3592C07" w14:textId="77777777" w:rsidR="0070290B" w:rsidRDefault="0070290B">
            <w:pPr>
              <w:jc w:val="center"/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</w:tc>
      </w:tr>
      <w:tr w:rsidR="0070290B" w14:paraId="4CCE2084" w14:textId="77777777">
        <w:trPr>
          <w:trHeight w:hRule="exact" w:val="1549"/>
        </w:trPr>
        <w:tc>
          <w:tcPr>
            <w:tcW w:w="1004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5692A064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642" w:type="pct"/>
            <w:gridSpan w:val="11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521FEF33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746" w:type="pct"/>
            <w:gridSpan w:val="1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2E284D5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Максимальный </w:t>
            </w:r>
          </w:p>
          <w:p w14:paraId="5B2B1BCD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остаток (сумма)</w:t>
            </w:r>
            <w:r>
              <w:rPr>
                <w:rFonts w:ascii="Arial" w:hAnsi="Arial" w:cs="Arial"/>
                <w:sz w:val="14"/>
                <w:szCs w:val="16"/>
                <w:lang w:val="en-US"/>
              </w:rPr>
              <w:t>:</w:t>
            </w:r>
            <w:r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</w:tc>
        <w:tc>
          <w:tcPr>
            <w:tcW w:w="1178" w:type="pct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FD67F9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431" w:type="pct"/>
            <w:gridSpan w:val="12"/>
            <w:vMerge/>
            <w:tcBorders>
              <w:left w:val="nil"/>
              <w:bottom w:val="single" w:sz="2" w:space="0" w:color="auto"/>
              <w:right w:val="single" w:sz="4" w:space="0" w:color="auto"/>
            </w:tcBorders>
            <w:vAlign w:val="center"/>
          </w:tcPr>
          <w:p w14:paraId="02E9577E" w14:textId="77777777" w:rsidR="0070290B" w:rsidRDefault="0070290B">
            <w:pPr>
              <w:jc w:val="center"/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</w:tc>
      </w:tr>
      <w:tr w:rsidR="0070290B" w14:paraId="4093C3E5" w14:textId="77777777">
        <w:trPr>
          <w:trHeight w:hRule="exact" w:val="423"/>
        </w:trPr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AC23416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Стекла</w:t>
            </w:r>
          </w:p>
        </w:tc>
        <w:tc>
          <w:tcPr>
            <w:tcW w:w="2565" w:type="pct"/>
            <w:gridSpan w:val="47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pct5" w:color="auto" w:fill="auto"/>
            <w:vAlign w:val="center"/>
          </w:tcPr>
          <w:p w14:paraId="2754E917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Окна, зеркала, </w:t>
            </w:r>
            <w:r>
              <w:rPr>
                <w:rFonts w:ascii="Arial" w:hAnsi="Arial" w:cs="Arial"/>
                <w:sz w:val="14"/>
                <w:szCs w:val="14"/>
              </w:rPr>
              <w:t xml:space="preserve">витрины </w:t>
            </w:r>
            <w:r>
              <w:rPr>
                <w:rFonts w:ascii="Arial" w:hAnsi="Arial" w:cs="Arial"/>
                <w:i/>
                <w:sz w:val="14"/>
                <w:szCs w:val="14"/>
              </w:rPr>
              <w:t>(только если необходимо страхование риска боя стекол)</w:t>
            </w:r>
          </w:p>
        </w:tc>
        <w:tc>
          <w:tcPr>
            <w:tcW w:w="1431" w:type="pct"/>
            <w:gridSpan w:val="12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F7EDA90" w14:textId="77777777" w:rsidR="0070290B" w:rsidRDefault="00A712B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5860CA4A" w14:textId="77777777">
        <w:trPr>
          <w:trHeight w:hRule="exact" w:val="351"/>
        </w:trPr>
        <w:tc>
          <w:tcPr>
            <w:tcW w:w="1004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FCEEC26" w14:textId="77777777" w:rsidR="0070290B" w:rsidRDefault="00A712B2">
            <w:pPr>
              <w:pStyle w:val="7"/>
              <w:keepNext/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Иное имущество</w:t>
            </w:r>
          </w:p>
        </w:tc>
        <w:tc>
          <w:tcPr>
            <w:tcW w:w="2565" w:type="pct"/>
            <w:gridSpan w:val="47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pct5" w:color="auto" w:fill="auto"/>
            <w:vAlign w:val="center"/>
          </w:tcPr>
          <w:p w14:paraId="40466457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431" w:type="pct"/>
            <w:gridSpan w:val="12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4453B" w14:textId="77777777" w:rsidR="0070290B" w:rsidRDefault="00A712B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132EF16E" w14:textId="77777777">
        <w:trPr>
          <w:trHeight w:hRule="exact" w:val="1220"/>
        </w:trPr>
        <w:tc>
          <w:tcPr>
            <w:tcW w:w="1004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43D5B44" w14:textId="77777777" w:rsidR="0070290B" w:rsidRDefault="00A712B2">
            <w:pPr>
              <w:pStyle w:val="7"/>
              <w:keepNext/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Земельный участок (заполняется, когда заявляют здание/часть здания, земельный участок)</w:t>
            </w:r>
          </w:p>
        </w:tc>
        <w:tc>
          <w:tcPr>
            <w:tcW w:w="2565" w:type="pct"/>
            <w:gridSpan w:val="47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pct5" w:color="auto" w:fill="auto"/>
            <w:vAlign w:val="center"/>
          </w:tcPr>
          <w:p w14:paraId="10E30624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</w:rPr>
              <w:t>принимается на страхование одновременно с расположенными на нем зданиями/сооружениями</w:t>
            </w:r>
          </w:p>
          <w:p w14:paraId="706F3CA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Разрешенное использование земельного участка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76771853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Фактическое использование земельного участка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431" w:type="pct"/>
            <w:gridSpan w:val="12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D2EF3" w14:textId="77777777" w:rsidR="0070290B" w:rsidRDefault="00A712B2">
            <w:pPr>
              <w:jc w:val="center"/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79A536A9" w14:textId="77777777">
        <w:trPr>
          <w:trHeight w:hRule="exact" w:val="287"/>
        </w:trPr>
        <w:tc>
          <w:tcPr>
            <w:tcW w:w="3550" w:type="pct"/>
            <w:gridSpan w:val="47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pct5" w:color="auto" w:fill="auto"/>
            <w:vAlign w:val="center"/>
          </w:tcPr>
          <w:p w14:paraId="0AF0B193" w14:textId="77777777" w:rsidR="0070290B" w:rsidRDefault="00A712B2">
            <w:pPr>
              <w:pStyle w:val="9"/>
              <w:keepNext/>
              <w:jc w:val="right"/>
              <w:rPr>
                <w:rFonts w:ascii="Arial" w:hAnsi="Arial" w:cs="Arial"/>
                <w:b/>
                <w:b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6"/>
              </w:rPr>
              <w:t>Общая страховая сумма:</w:t>
            </w:r>
          </w:p>
        </w:tc>
        <w:tc>
          <w:tcPr>
            <w:tcW w:w="1450" w:type="pct"/>
            <w:gridSpan w:val="13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9191C" w14:textId="77777777" w:rsidR="0070290B" w:rsidRDefault="00A712B2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22FFE9C7" w14:textId="77777777">
        <w:trPr>
          <w:trHeight w:hRule="exact" w:val="433"/>
        </w:trPr>
        <w:tc>
          <w:tcPr>
            <w:tcW w:w="100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522EFC63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2.4. От каких рисков Вы</w:t>
            </w:r>
          </w:p>
          <w:p w14:paraId="6F9539B4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хотите застраховать </w:t>
            </w:r>
          </w:p>
          <w:p w14:paraId="4AD3A321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свое имущество</w:t>
            </w:r>
          </w:p>
        </w:tc>
        <w:tc>
          <w:tcPr>
            <w:tcW w:w="189" w:type="pct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342602D4" w14:textId="77777777" w:rsidR="0070290B" w:rsidRDefault="00A712B2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Wingdings" w:hAnsi="Wingdings" w:cs="Wingdings"/>
                <w:sz w:val="18"/>
                <w:szCs w:val="20"/>
              </w:rPr>
              <w:t></w:t>
            </w:r>
          </w:p>
        </w:tc>
        <w:tc>
          <w:tcPr>
            <w:tcW w:w="1411" w:type="pct"/>
            <w:gridSpan w:val="27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14750B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Пожара, удара молнии, взрыва, падения летательного аппарата</w:t>
            </w:r>
          </w:p>
        </w:tc>
        <w:tc>
          <w:tcPr>
            <w:tcW w:w="419" w:type="pct"/>
            <w:gridSpan w:val="8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7EF4954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977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51DCE9BD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Кражи с незаконным проникновением, грабеж,</w:t>
            </w:r>
            <w:r>
              <w:rPr>
                <w:rFonts w:ascii="Arial" w:hAnsi="Arial" w:cs="Arial"/>
                <w:iCs/>
                <w:sz w:val="22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</w:rPr>
              <w:t>разбой</w:t>
            </w:r>
          </w:p>
        </w:tc>
      </w:tr>
      <w:tr w:rsidR="0070290B" w14:paraId="0EC9AFF1" w14:textId="77777777">
        <w:trPr>
          <w:trHeight w:hRule="exact" w:val="372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4EB84345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189" w:type="pct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0DF98EF4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5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411" w:type="pct"/>
            <w:gridSpan w:val="27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9EDD4C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Бури, града</w:t>
            </w:r>
          </w:p>
        </w:tc>
        <w:tc>
          <w:tcPr>
            <w:tcW w:w="419" w:type="pct"/>
            <w:gridSpan w:val="8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4096BC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977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28779631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Преднамеренных действий третьих лиц, направленных на повреждение застрахованного имущества</w:t>
            </w:r>
          </w:p>
        </w:tc>
      </w:tr>
      <w:tr w:rsidR="0070290B" w14:paraId="58C16FE1" w14:textId="77777777">
        <w:trPr>
          <w:trHeight w:hRule="exact" w:val="420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6A6F77BB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189" w:type="pct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51513034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411" w:type="pct"/>
            <w:gridSpan w:val="27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2B30A9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Прочих стихийных бедствий</w:t>
            </w:r>
          </w:p>
        </w:tc>
        <w:tc>
          <w:tcPr>
            <w:tcW w:w="419" w:type="pct"/>
            <w:gridSpan w:val="8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9AB0D11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977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52210B75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Наезда транспортных средств, воздействия дыма и звукового удара</w:t>
            </w:r>
          </w:p>
        </w:tc>
      </w:tr>
      <w:tr w:rsidR="0070290B" w14:paraId="767181E3" w14:textId="77777777">
        <w:trPr>
          <w:trHeight w:hRule="exact" w:val="554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0FEDE58E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189" w:type="pct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348C31C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6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411" w:type="pct"/>
            <w:gridSpan w:val="27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15DA9A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Повреждения водой из систем водоснабжения, отопления, канализации и аналогичных систем</w:t>
            </w:r>
          </w:p>
        </w:tc>
        <w:tc>
          <w:tcPr>
            <w:tcW w:w="419" w:type="pct"/>
            <w:gridSpan w:val="8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142652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977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6B2E6752" w14:textId="77777777" w:rsidR="0070290B" w:rsidRDefault="00A712B2">
            <w:pPr>
              <w:widowControl/>
              <w:tabs>
                <w:tab w:val="left" w:pos="567"/>
                <w:tab w:val="left" w:pos="709"/>
              </w:tabs>
              <w:autoSpaceDE/>
              <w:autoSpaceDN/>
              <w:adjustRightInd/>
              <w:jc w:val="both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Боя оконных стекол, зеркал и витрин </w:t>
            </w:r>
          </w:p>
          <w:p w14:paraId="6E3EB34D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70290B" w14:paraId="53BEC14E" w14:textId="77777777">
        <w:trPr>
          <w:trHeight w:hRule="exact" w:val="413"/>
        </w:trPr>
        <w:tc>
          <w:tcPr>
            <w:tcW w:w="1004" w:type="pct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B90D779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189" w:type="pct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7EA74074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411" w:type="pct"/>
            <w:gridSpan w:val="27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16099F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Повреждения водой из </w:t>
            </w:r>
            <w:proofErr w:type="spellStart"/>
            <w:r>
              <w:rPr>
                <w:rFonts w:ascii="Arial" w:hAnsi="Arial" w:cs="Arial"/>
                <w:sz w:val="14"/>
                <w:szCs w:val="16"/>
              </w:rPr>
              <w:t>спринклерных</w:t>
            </w:r>
            <w:proofErr w:type="spellEnd"/>
            <w:r>
              <w:rPr>
                <w:rFonts w:ascii="Arial" w:hAnsi="Arial" w:cs="Arial"/>
                <w:sz w:val="14"/>
                <w:szCs w:val="16"/>
              </w:rPr>
              <w:t xml:space="preserve"> и </w:t>
            </w:r>
            <w:proofErr w:type="spellStart"/>
            <w:r>
              <w:rPr>
                <w:rFonts w:ascii="Arial" w:hAnsi="Arial" w:cs="Arial"/>
                <w:sz w:val="14"/>
                <w:szCs w:val="16"/>
              </w:rPr>
              <w:t>дренчерных</w:t>
            </w:r>
            <w:proofErr w:type="spellEnd"/>
            <w:r>
              <w:rPr>
                <w:rFonts w:ascii="Arial" w:hAnsi="Arial" w:cs="Arial"/>
                <w:sz w:val="14"/>
                <w:szCs w:val="16"/>
              </w:rPr>
              <w:t xml:space="preserve"> систем</w:t>
            </w:r>
          </w:p>
        </w:tc>
        <w:tc>
          <w:tcPr>
            <w:tcW w:w="419" w:type="pct"/>
            <w:gridSpan w:val="8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1FEEA34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977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B6B882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Террористического акта, диверсии</w:t>
            </w:r>
          </w:p>
          <w:p w14:paraId="77535A5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Лимит возмещения: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рублей</w:t>
            </w:r>
          </w:p>
        </w:tc>
      </w:tr>
      <w:tr w:rsidR="0070290B" w14:paraId="2FD84BB0" w14:textId="77777777">
        <w:trPr>
          <w:trHeight w:hRule="exact" w:val="348"/>
        </w:trPr>
        <w:tc>
          <w:tcPr>
            <w:tcW w:w="5000" w:type="pct"/>
            <w:gridSpan w:val="60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pct15" w:color="auto" w:fill="FFFFFF"/>
            <w:vAlign w:val="center"/>
          </w:tcPr>
          <w:p w14:paraId="580AC299" w14:textId="77777777" w:rsidR="0070290B" w:rsidRDefault="00A712B2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6"/>
              </w:rPr>
              <w:t>3. Основная информация о риске (всегда заполняется полностью независимо от выбранных объектов страхования)</w:t>
            </w:r>
          </w:p>
        </w:tc>
      </w:tr>
      <w:tr w:rsidR="0070290B" w14:paraId="7E2F51B0" w14:textId="77777777">
        <w:trPr>
          <w:trHeight w:hRule="exact" w:val="196"/>
        </w:trPr>
        <w:tc>
          <w:tcPr>
            <w:tcW w:w="5000" w:type="pct"/>
            <w:gridSpan w:val="60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pct5" w:color="auto" w:fill="auto"/>
            <w:vAlign w:val="center"/>
          </w:tcPr>
          <w:p w14:paraId="17DC6C31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3.1. Передаваемое на страхование имущество принадлежит Страхователю (Выгодоприобретателю) на правах:</w:t>
            </w:r>
          </w:p>
        </w:tc>
      </w:tr>
      <w:tr w:rsidR="0070290B" w14:paraId="5DD9EDD1" w14:textId="77777777">
        <w:trPr>
          <w:trHeight w:hRule="exact" w:val="601"/>
        </w:trPr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nil"/>
            </w:tcBorders>
            <w:shd w:val="pct5" w:color="auto" w:fill="auto"/>
            <w:vAlign w:val="center"/>
          </w:tcPr>
          <w:p w14:paraId="785DCE7C" w14:textId="77777777" w:rsidR="0070290B" w:rsidRDefault="00A712B2">
            <w:pPr>
              <w:pStyle w:val="6"/>
              <w:keepNext/>
              <w:rPr>
                <w:rFonts w:ascii="Arial" w:hAnsi="Arial" w:cs="Arial"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i/>
                <w:iCs/>
                <w:sz w:val="14"/>
                <w:szCs w:val="16"/>
              </w:rPr>
              <w:t>Земельный участок</w:t>
            </w:r>
          </w:p>
        </w:tc>
        <w:tc>
          <w:tcPr>
            <w:tcW w:w="189" w:type="pct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41C76D7F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61" w:type="pct"/>
            <w:gridSpan w:val="11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AC0841F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Собственности</w:t>
            </w:r>
          </w:p>
        </w:tc>
        <w:tc>
          <w:tcPr>
            <w:tcW w:w="180" w:type="pct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6994AB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767" w:type="pct"/>
            <w:gridSpan w:val="14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1D423D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Договора аренды (срок аренды до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года)</w:t>
            </w:r>
          </w:p>
        </w:tc>
        <w:tc>
          <w:tcPr>
            <w:tcW w:w="2300" w:type="pct"/>
            <w:gridSpan w:val="28"/>
            <w:tcBorders>
              <w:top w:val="single" w:sz="4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626F2B38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      Иное: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04C1689A" w14:textId="77777777">
        <w:trPr>
          <w:trHeight w:hRule="exact" w:val="330"/>
        </w:trPr>
        <w:tc>
          <w:tcPr>
            <w:tcW w:w="1004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pct5" w:color="auto" w:fill="auto"/>
            <w:vAlign w:val="center"/>
          </w:tcPr>
          <w:p w14:paraId="0C85490A" w14:textId="77777777" w:rsidR="0070290B" w:rsidRDefault="00A712B2">
            <w:pPr>
              <w:pStyle w:val="6"/>
              <w:keepNext/>
              <w:rPr>
                <w:rFonts w:ascii="Arial" w:hAnsi="Arial" w:cs="Arial"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i/>
                <w:iCs/>
                <w:sz w:val="14"/>
                <w:szCs w:val="16"/>
              </w:rPr>
              <w:t>Здания / помещения</w:t>
            </w:r>
          </w:p>
        </w:tc>
        <w:tc>
          <w:tcPr>
            <w:tcW w:w="189" w:type="pct"/>
            <w:gridSpan w:val="3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04FBD80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61" w:type="pct"/>
            <w:gridSpan w:val="11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E25D288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Собственности</w:t>
            </w:r>
          </w:p>
        </w:tc>
        <w:tc>
          <w:tcPr>
            <w:tcW w:w="770" w:type="pct"/>
            <w:gridSpan w:val="15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C0A8F2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Договора аренды</w:t>
            </w:r>
          </w:p>
        </w:tc>
        <w:tc>
          <w:tcPr>
            <w:tcW w:w="177" w:type="pct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C22027D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2300" w:type="pct"/>
            <w:gridSpan w:val="28"/>
            <w:tcBorders>
              <w:top w:val="single" w:sz="4" w:space="0" w:color="auto"/>
              <w:left w:val="nil"/>
              <w:right w:val="single" w:sz="2" w:space="0" w:color="auto"/>
            </w:tcBorders>
            <w:vAlign w:val="center"/>
          </w:tcPr>
          <w:p w14:paraId="4FC647E8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      Иное: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4080B66C" w14:textId="77777777">
        <w:trPr>
          <w:trHeight w:hRule="exact" w:val="565"/>
        </w:trPr>
        <w:tc>
          <w:tcPr>
            <w:tcW w:w="1004" w:type="pct"/>
            <w:vMerge/>
            <w:tcBorders>
              <w:left w:val="single" w:sz="4" w:space="0" w:color="auto"/>
              <w:bottom w:val="single" w:sz="2" w:space="0" w:color="auto"/>
              <w:right w:val="nil"/>
            </w:tcBorders>
            <w:shd w:val="pct5" w:color="auto" w:fill="auto"/>
            <w:vAlign w:val="center"/>
          </w:tcPr>
          <w:p w14:paraId="0AD67CD8" w14:textId="77777777" w:rsidR="0070290B" w:rsidRDefault="0070290B">
            <w:pPr>
              <w:pStyle w:val="6"/>
              <w:keepNext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</w:tc>
        <w:tc>
          <w:tcPr>
            <w:tcW w:w="189" w:type="pct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18013FA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sym w:font="Wingdings" w:char="F0FE"/>
            </w:r>
          </w:p>
        </w:tc>
        <w:tc>
          <w:tcPr>
            <w:tcW w:w="3807" w:type="pct"/>
            <w:gridSpan w:val="56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B4FCA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Кем эксплуатируется здание в целом: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Имеется договор на обслуживание инженерных сетей здания/помещения, подписанный с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Эксплуатирующая организация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67C06682" w14:textId="77777777">
        <w:trPr>
          <w:trHeight w:hRule="exact" w:val="374"/>
        </w:trPr>
        <w:tc>
          <w:tcPr>
            <w:tcW w:w="1004" w:type="pct"/>
            <w:vMerge w:val="restar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shd w:val="pct5" w:color="auto" w:fill="auto"/>
            <w:vAlign w:val="center"/>
          </w:tcPr>
          <w:p w14:paraId="24E3365C" w14:textId="77777777" w:rsidR="0070290B" w:rsidRDefault="00A712B2">
            <w:pPr>
              <w:rPr>
                <w:rFonts w:ascii="Arial" w:hAnsi="Arial" w:cs="Arial"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i/>
                <w:iCs/>
                <w:sz w:val="14"/>
                <w:szCs w:val="16"/>
              </w:rPr>
              <w:t>Движимое имущество</w:t>
            </w:r>
          </w:p>
        </w:tc>
        <w:tc>
          <w:tcPr>
            <w:tcW w:w="189" w:type="pct"/>
            <w:gridSpan w:val="3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BA93B31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61" w:type="pct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50A37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Собственности</w:t>
            </w:r>
          </w:p>
        </w:tc>
        <w:tc>
          <w:tcPr>
            <w:tcW w:w="18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9CC056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3067" w:type="pct"/>
            <w:gridSpan w:val="42"/>
            <w:tcBorders>
              <w:top w:val="single" w:sz="4" w:space="0" w:color="auto"/>
              <w:left w:val="nil"/>
              <w:bottom w:val="nil"/>
              <w:right w:val="single" w:sz="2" w:space="0" w:color="auto"/>
            </w:tcBorders>
            <w:vAlign w:val="center"/>
          </w:tcPr>
          <w:p w14:paraId="1E8B797D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 Договора аренды   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      Иное: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211847E2" w14:textId="77777777">
        <w:trPr>
          <w:trHeight w:hRule="exact" w:val="291"/>
        </w:trPr>
        <w:tc>
          <w:tcPr>
            <w:tcW w:w="1004" w:type="pct"/>
            <w:vMerge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nil"/>
            </w:tcBorders>
            <w:shd w:val="pct5" w:color="auto" w:fill="auto"/>
            <w:vAlign w:val="center"/>
          </w:tcPr>
          <w:p w14:paraId="5B29689C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189" w:type="pct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E9F0B47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330" w:type="pct"/>
            <w:gridSpan w:val="26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6807E2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Договора ответственного хранения</w:t>
            </w:r>
          </w:p>
        </w:tc>
        <w:tc>
          <w:tcPr>
            <w:tcW w:w="2477" w:type="pct"/>
            <w:gridSpan w:val="30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5A73A1F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        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      Договора лизинга</w:t>
            </w:r>
          </w:p>
        </w:tc>
      </w:tr>
      <w:tr w:rsidR="0070290B" w14:paraId="396BD728" w14:textId="77777777">
        <w:trPr>
          <w:trHeight w:hRule="exact" w:val="506"/>
        </w:trPr>
        <w:tc>
          <w:tcPr>
            <w:tcW w:w="1922" w:type="pct"/>
            <w:gridSpan w:val="17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shd w:val="pct5" w:color="auto" w:fill="auto"/>
            <w:vAlign w:val="center"/>
          </w:tcPr>
          <w:p w14:paraId="3B8A7ED2" w14:textId="77777777" w:rsidR="0070290B" w:rsidRDefault="00A712B2">
            <w:pPr>
              <w:pStyle w:val="6"/>
              <w:keepNext/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Имущество страхователя передается в аренду или лизинг?</w:t>
            </w:r>
          </w:p>
        </w:tc>
        <w:tc>
          <w:tcPr>
            <w:tcW w:w="591" w:type="pct"/>
            <w:gridSpan w:val="1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301056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2487" w:type="pct"/>
            <w:gridSpan w:val="31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0DEF891D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Нет, используется самим страхователем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63715A96" w14:textId="77777777">
        <w:trPr>
          <w:trHeight w:hRule="exact" w:val="397"/>
        </w:trPr>
        <w:tc>
          <w:tcPr>
            <w:tcW w:w="100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</w:tcPr>
          <w:p w14:paraId="7929E727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3.2. Информация о здании, подлежащем страхованию </w:t>
            </w:r>
          </w:p>
          <w:p w14:paraId="5795CA43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(или в котором находится </w:t>
            </w:r>
          </w:p>
          <w:p w14:paraId="287D595D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имущество, подлежащее страхованию)</w:t>
            </w:r>
          </w:p>
        </w:tc>
        <w:tc>
          <w:tcPr>
            <w:tcW w:w="966" w:type="pct"/>
            <w:gridSpan w:val="19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6BDA0346" w14:textId="42C09E5B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Год постройки         </w:t>
            </w:r>
          </w:p>
        </w:tc>
        <w:tc>
          <w:tcPr>
            <w:tcW w:w="1262" w:type="pct"/>
            <w:gridSpan w:val="2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5BC8101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Год последнего капремонта  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768" w:type="pct"/>
            <w:gridSpan w:val="18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BADBE7B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Этаж(и), занимаемый(-е) </w:t>
            </w:r>
            <w:proofErr w:type="gramStart"/>
            <w:r>
              <w:rPr>
                <w:rFonts w:ascii="Arial" w:hAnsi="Arial" w:cs="Arial"/>
                <w:sz w:val="14"/>
                <w:szCs w:val="16"/>
              </w:rPr>
              <w:t xml:space="preserve">Страхователем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1</w:t>
            </w:r>
            <w:proofErr w:type="gramEnd"/>
          </w:p>
        </w:tc>
      </w:tr>
      <w:tr w:rsidR="0070290B" w14:paraId="10502300" w14:textId="77777777">
        <w:trPr>
          <w:trHeight w:hRule="exact" w:val="522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0EAD0789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966" w:type="pct"/>
            <w:gridSpan w:val="19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1F06BA7C" w14:textId="4D048DCC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Площадь здания </w:t>
            </w:r>
          </w:p>
        </w:tc>
        <w:tc>
          <w:tcPr>
            <w:tcW w:w="1262" w:type="pct"/>
            <w:gridSpan w:val="2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02CE4DC" w14:textId="7287DB54" w:rsidR="0070290B" w:rsidRPr="009A58EA" w:rsidRDefault="00A712B2">
            <w:pPr>
              <w:rPr>
                <w:rFonts w:ascii="Arial" w:hAnsi="Arial" w:cs="Arial"/>
                <w:sz w:val="14"/>
                <w:szCs w:val="16"/>
                <w:lang w:val="en-US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Площадь, занимаемая Страхователем </w:t>
            </w:r>
          </w:p>
        </w:tc>
        <w:tc>
          <w:tcPr>
            <w:tcW w:w="1768" w:type="pct"/>
            <w:gridSpan w:val="18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3554C681" w14:textId="3A498540" w:rsidR="0070290B" w:rsidRPr="009A58EA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  <w:lang w:val="en-US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Общее количество этажей </w:t>
            </w:r>
            <w:r w:rsidR="009A58EA">
              <w:rPr>
                <w:rFonts w:ascii="Arial" w:hAnsi="Arial" w:cs="Arial"/>
                <w:sz w:val="14"/>
                <w:szCs w:val="16"/>
                <w:shd w:val="clear" w:color="auto" w:fill="BFBFBF"/>
                <w:lang w:val="en-US"/>
              </w:rPr>
              <w:t>8</w:t>
            </w:r>
          </w:p>
        </w:tc>
      </w:tr>
      <w:tr w:rsidR="0070290B" w14:paraId="32C715AE" w14:textId="77777777">
        <w:trPr>
          <w:trHeight w:hRule="exact" w:val="431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6D5B6C32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228" w:type="pct"/>
            <w:gridSpan w:val="41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6752B904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Общая площадь складских помещений в здании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6B90BC3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Высота складирования товара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768" w:type="pct"/>
            <w:gridSpan w:val="18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2A91B485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70290B" w14:paraId="7786CE1A" w14:textId="77777777">
        <w:trPr>
          <w:trHeight w:hRule="exact" w:val="431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1A977301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1840" w:type="pct"/>
            <w:gridSpan w:val="3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3F23A915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Наличие крытой парковки в здании</w:t>
            </w:r>
          </w:p>
        </w:tc>
        <w:tc>
          <w:tcPr>
            <w:tcW w:w="388" w:type="pct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561A5B8D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768" w:type="pct"/>
            <w:gridSpan w:val="18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C3710A8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7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221E6D1B" w14:textId="77777777">
        <w:trPr>
          <w:trHeight w:hRule="exact" w:val="316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099DA9D1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97" w:type="pct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00887FD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1а</w:t>
            </w:r>
          </w:p>
        </w:tc>
        <w:tc>
          <w:tcPr>
            <w:tcW w:w="2592" w:type="pct"/>
            <w:gridSpan w:val="48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F9CDE1B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Несущие и ненесущие стены из камня (бетон, кирпич), не деревянные перекрытия/стропильная система кровли</w:t>
            </w:r>
          </w:p>
        </w:tc>
        <w:tc>
          <w:tcPr>
            <w:tcW w:w="1008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10016F7B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8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75856F84" w14:textId="77777777">
        <w:trPr>
          <w:trHeight w:hRule="exact" w:val="381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044C7579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97" w:type="pct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044357D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1б</w:t>
            </w:r>
          </w:p>
        </w:tc>
        <w:tc>
          <w:tcPr>
            <w:tcW w:w="2592" w:type="pct"/>
            <w:gridSpan w:val="48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68CDF9B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Несущие и ненесущие стены из камня (бетон, кирпич), деревянные перекрытия и/или стропильная система кровли</w:t>
            </w:r>
          </w:p>
        </w:tc>
        <w:tc>
          <w:tcPr>
            <w:tcW w:w="1008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056B0402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6F4B4B55" w14:textId="77777777">
        <w:trPr>
          <w:trHeight w:hRule="exact" w:val="433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1B1418A6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97" w:type="pct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6D02539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2</w:t>
            </w:r>
          </w:p>
        </w:tc>
        <w:tc>
          <w:tcPr>
            <w:tcW w:w="2592" w:type="pct"/>
            <w:gridSpan w:val="48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D4CFBE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Металлический каркас и стены из стальных листов или иных негорючих материалов или утеплителя, не деревянная стропильная система кровли</w:t>
            </w:r>
          </w:p>
        </w:tc>
        <w:tc>
          <w:tcPr>
            <w:tcW w:w="1008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5D67B9AF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5C2858C4" w14:textId="77777777">
        <w:trPr>
          <w:trHeight w:hRule="exact" w:val="436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3695F723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97" w:type="pct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3236CBEA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3</w:t>
            </w:r>
          </w:p>
        </w:tc>
        <w:tc>
          <w:tcPr>
            <w:tcW w:w="2592" w:type="pct"/>
            <w:gridSpan w:val="48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7B398D7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Металлический каркас и стены из горючих материалов или есть горючий утеплитель / деревянная стропильная система кровли</w:t>
            </w:r>
          </w:p>
        </w:tc>
        <w:tc>
          <w:tcPr>
            <w:tcW w:w="1008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69F44C84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16C65442" w14:textId="77777777">
        <w:trPr>
          <w:trHeight w:hRule="exact" w:val="386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12E237DD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97" w:type="pct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0B85D8E7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4</w:t>
            </w:r>
          </w:p>
        </w:tc>
        <w:tc>
          <w:tcPr>
            <w:tcW w:w="2592" w:type="pct"/>
            <w:gridSpan w:val="48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8DED19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Конструкция из древесины, защищенной негорючими материалами (штукатуркой и т.п.)</w:t>
            </w:r>
          </w:p>
        </w:tc>
        <w:tc>
          <w:tcPr>
            <w:tcW w:w="1008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071A4B45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49897E4F" w14:textId="77777777">
        <w:trPr>
          <w:trHeight w:hRule="exact" w:val="302"/>
        </w:trPr>
        <w:tc>
          <w:tcPr>
            <w:tcW w:w="100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519B38AC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97" w:type="pct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4ADA106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5</w:t>
            </w:r>
          </w:p>
        </w:tc>
        <w:tc>
          <w:tcPr>
            <w:tcW w:w="2592" w:type="pct"/>
            <w:gridSpan w:val="48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AB3105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Деревянное здание, незащищенное негорючими материалами</w:t>
            </w:r>
          </w:p>
        </w:tc>
        <w:tc>
          <w:tcPr>
            <w:tcW w:w="1008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328593F2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281E970C" w14:textId="77777777">
        <w:trPr>
          <w:trHeight w:hRule="exact" w:val="1280"/>
        </w:trPr>
        <w:tc>
          <w:tcPr>
            <w:tcW w:w="1381" w:type="pct"/>
            <w:gridSpan w:val="6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ABF7CE8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3.3. Помимо Страхователя здание эксплуатируют другие лица (имеются в виду площади здания, к которым страхователь не имеет никакого отношения),</w:t>
            </w:r>
            <w: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в том числе пристроенные здания (имеющих одну (или более) капитальную стену):</w:t>
            </w:r>
          </w:p>
          <w:p w14:paraId="5F27B2CF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111" w:type="pct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1103A9EF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549AFD88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58FD1DBA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016A41D0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646B88D9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0C6DE732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  <w:p w14:paraId="6F4B197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</w:t>
            </w:r>
          </w:p>
          <w:p w14:paraId="2F1DD6AF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  <w:p w14:paraId="26C1BE3C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  <w:p w14:paraId="71ABC249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65495717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3508" w:type="pct"/>
            <w:gridSpan w:val="5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99EEED6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713D6DA4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5CA42DFA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12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Да, укажите виды деятельности: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жилой дом</w:t>
            </w:r>
          </w:p>
          <w:bookmarkStart w:id="2" w:name="CheckBox11"/>
          <w:p w14:paraId="2184C456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bookmarkEnd w:id="2"/>
            <w:r>
              <w:rPr>
                <w:rFonts w:ascii="Arial" w:hAnsi="Arial" w:cs="Arial"/>
                <w:sz w:val="14"/>
                <w:szCs w:val="16"/>
              </w:rPr>
              <w:t xml:space="preserve"> Нет</w:t>
            </w:r>
          </w:p>
          <w:p w14:paraId="7D6CDC06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5441C8A4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7ABB1C28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77342FE7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70290B" w14:paraId="698896A1" w14:textId="77777777">
        <w:trPr>
          <w:trHeight w:hRule="exact" w:val="651"/>
        </w:trPr>
        <w:tc>
          <w:tcPr>
            <w:tcW w:w="1833" w:type="pct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8957104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3.4. Здание находится в процессе строительства (реконструкции); в здании имеются помещения, в которых проводятся ремонтные работы?</w:t>
            </w:r>
          </w:p>
        </w:tc>
        <w:tc>
          <w:tcPr>
            <w:tcW w:w="624" w:type="pct"/>
            <w:gridSpan w:val="11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D6F2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   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376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D4C88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Оборудование находится в процессе установки (не введено в эксплуатацию)?</w:t>
            </w:r>
          </w:p>
        </w:tc>
        <w:tc>
          <w:tcPr>
            <w:tcW w:w="1167" w:type="pct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DEDC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   Нет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10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1562F4DE" w14:textId="77777777">
        <w:trPr>
          <w:trHeight w:hRule="exact" w:val="323"/>
        </w:trPr>
        <w:tc>
          <w:tcPr>
            <w:tcW w:w="5000" w:type="pct"/>
            <w:gridSpan w:val="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/>
            <w:vAlign w:val="center"/>
          </w:tcPr>
          <w:p w14:paraId="3807916E" w14:textId="77777777" w:rsidR="0070290B" w:rsidRDefault="00A712B2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6"/>
              </w:rPr>
              <w:t xml:space="preserve">4. Информация по рискам. </w:t>
            </w:r>
          </w:p>
        </w:tc>
      </w:tr>
      <w:tr w:rsidR="0070290B" w14:paraId="1832418A" w14:textId="77777777">
        <w:trPr>
          <w:trHeight w:hRule="exact" w:val="523"/>
        </w:trPr>
        <w:tc>
          <w:tcPr>
            <w:tcW w:w="101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</w:tcPr>
          <w:p w14:paraId="10589C34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  <w:p w14:paraId="326D292B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4.1. Пожар, удар молнии, взрыв, падение летательных аппаратов</w:t>
            </w:r>
          </w:p>
        </w:tc>
        <w:tc>
          <w:tcPr>
            <w:tcW w:w="2271" w:type="pct"/>
            <w:gridSpan w:val="41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20D12BE4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Первичные средства пожаротушения (огнетушители, пожарные краны/гидранты) в соответствии с официальными нормами </w:t>
            </w:r>
          </w:p>
        </w:tc>
        <w:tc>
          <w:tcPr>
            <w:tcW w:w="693" w:type="pct"/>
            <w:gridSpan w:val="11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38D986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1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026" w:type="pct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A1D7C31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26802C8E" w14:textId="77777777">
        <w:trPr>
          <w:trHeight w:hRule="exact" w:val="851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</w:tcPr>
          <w:p w14:paraId="5B090786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708" w:type="pct"/>
            <w:gridSpan w:val="1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047288F5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Исправная автоматическая пожарная сигнализация (АПС):</w:t>
            </w:r>
          </w:p>
        </w:tc>
        <w:tc>
          <w:tcPr>
            <w:tcW w:w="284" w:type="pct"/>
            <w:gridSpan w:val="7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38FCDA5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1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Нет</w:t>
            </w:r>
          </w:p>
        </w:tc>
        <w:tc>
          <w:tcPr>
            <w:tcW w:w="1280" w:type="pct"/>
            <w:gridSpan w:val="2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7515CC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Да, с выходом на круглосуточный пульт МЧС</w:t>
            </w:r>
          </w:p>
          <w:p w14:paraId="67610CF7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  <w:p w14:paraId="113B554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Да, с выходом на круглосуточный пульт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719" w:type="pct"/>
            <w:gridSpan w:val="17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2C43F7DD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Покрываемая площадь здания (целиком), </w:t>
            </w:r>
            <w:r>
              <w:rPr>
                <w:rFonts w:ascii="Arial" w:hAnsi="Arial" w:cs="Arial"/>
                <w:sz w:val="14"/>
                <w:szCs w:val="16"/>
              </w:rPr>
              <w:br/>
              <w:t xml:space="preserve">%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4688960D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00F1567B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Покрываемая площадь помещения      </w:t>
            </w:r>
            <w:r>
              <w:rPr>
                <w:rFonts w:ascii="Arial" w:hAnsi="Arial" w:cs="Arial"/>
                <w:sz w:val="14"/>
                <w:szCs w:val="16"/>
              </w:rPr>
              <w:br/>
              <w:t xml:space="preserve">Страхователя, %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458F536C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70290B" w14:paraId="5F10ED04" w14:textId="77777777">
        <w:trPr>
          <w:trHeight w:val="832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E3A0C1E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708" w:type="pct"/>
            <w:gridSpan w:val="12"/>
            <w:tcBorders>
              <w:top w:val="single" w:sz="2" w:space="0" w:color="auto"/>
              <w:left w:val="single" w:sz="4" w:space="0" w:color="auto"/>
              <w:right w:val="nil"/>
            </w:tcBorders>
            <w:vAlign w:val="center"/>
          </w:tcPr>
          <w:p w14:paraId="33EFAE25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Исправная автоматическая установка пожаротушения (АУПТ):</w:t>
            </w:r>
          </w:p>
        </w:tc>
        <w:tc>
          <w:tcPr>
            <w:tcW w:w="307" w:type="pct"/>
            <w:gridSpan w:val="8"/>
            <w:tcBorders>
              <w:top w:val="single" w:sz="2" w:space="0" w:color="auto"/>
              <w:left w:val="nil"/>
              <w:right w:val="nil"/>
            </w:tcBorders>
            <w:vAlign w:val="center"/>
          </w:tcPr>
          <w:p w14:paraId="0CF893B7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15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Нет</w:t>
            </w:r>
          </w:p>
        </w:tc>
        <w:tc>
          <w:tcPr>
            <w:tcW w:w="1450" w:type="pct"/>
            <w:gridSpan w:val="23"/>
            <w:tcBorders>
              <w:top w:val="single" w:sz="2" w:space="0" w:color="auto"/>
              <w:left w:val="nil"/>
            </w:tcBorders>
            <w:vAlign w:val="center"/>
          </w:tcPr>
          <w:p w14:paraId="374797E4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Да, дренчер  </w:t>
            </w:r>
          </w:p>
          <w:p w14:paraId="509AD97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Да, спринклер   </w:t>
            </w:r>
          </w:p>
          <w:p w14:paraId="5F94DF8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Да, с использованием пара/газа/пены/иное, а именно: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526" w:type="pct"/>
            <w:gridSpan w:val="15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D501435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Покрываемая площадь здания (целиком), </w:t>
            </w:r>
            <w:r>
              <w:rPr>
                <w:rFonts w:ascii="Arial" w:hAnsi="Arial" w:cs="Arial"/>
                <w:sz w:val="14"/>
                <w:szCs w:val="16"/>
              </w:rPr>
              <w:br/>
              <w:t xml:space="preserve">%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3424311D" w14:textId="77777777" w:rsidR="0070290B" w:rsidRDefault="0070290B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</w:p>
          <w:p w14:paraId="6B7CE2C0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Покрываемая площадь помещения      </w:t>
            </w:r>
            <w:r>
              <w:rPr>
                <w:rFonts w:ascii="Arial" w:hAnsi="Arial" w:cs="Arial"/>
                <w:sz w:val="14"/>
                <w:szCs w:val="16"/>
              </w:rPr>
              <w:br/>
              <w:t xml:space="preserve">Страхователя, %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3113C8F3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70290B" w14:paraId="0CE17908" w14:textId="77777777">
        <w:trPr>
          <w:trHeight w:hRule="exact" w:val="519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7618B05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708" w:type="pct"/>
            <w:gridSpan w:val="1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641F0D1D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Пожарная охрана на объекте (физическое присутствие):</w:t>
            </w:r>
          </w:p>
        </w:tc>
        <w:tc>
          <w:tcPr>
            <w:tcW w:w="382" w:type="pct"/>
            <w:gridSpan w:val="9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6470A9F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16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Нет</w:t>
            </w:r>
          </w:p>
        </w:tc>
        <w:tc>
          <w:tcPr>
            <w:tcW w:w="1331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E6F3D9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Да, профессиональная,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снабжена передвижной техникой</w:t>
            </w:r>
          </w:p>
        </w:tc>
        <w:tc>
          <w:tcPr>
            <w:tcW w:w="1570" w:type="pct"/>
            <w:gridSpan w:val="16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C9BB7A8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Да, добровольная</w:t>
            </w:r>
          </w:p>
        </w:tc>
      </w:tr>
      <w:tr w:rsidR="0070290B" w14:paraId="6AF01D7E" w14:textId="77777777">
        <w:trPr>
          <w:trHeight w:hRule="exact" w:val="520"/>
        </w:trPr>
        <w:tc>
          <w:tcPr>
            <w:tcW w:w="1010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40ECE8F2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420" w:type="pct"/>
            <w:gridSpan w:val="4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5BB158DD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>Наличие системы аспирации (при страховании имущества зерноскладов, элеваторов, деревообрабатывающей, мукомольной промышленности)</w:t>
            </w:r>
          </w:p>
        </w:tc>
        <w:tc>
          <w:tcPr>
            <w:tcW w:w="1570" w:type="pct"/>
            <w:gridSpan w:val="16"/>
            <w:tcBorders>
              <w:left w:val="nil"/>
              <w:right w:val="single" w:sz="2" w:space="0" w:color="auto"/>
            </w:tcBorders>
            <w:vAlign w:val="center"/>
          </w:tcPr>
          <w:p w14:paraId="3DAB0508" w14:textId="77777777" w:rsidR="0070290B" w:rsidRDefault="00A712B2">
            <w:pPr>
              <w:tabs>
                <w:tab w:val="left" w:pos="695"/>
              </w:tabs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Да, укажите тип в п.5.6.</w:t>
            </w:r>
          </w:p>
          <w:p w14:paraId="64ECC937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Нет</w:t>
            </w:r>
          </w:p>
        </w:tc>
      </w:tr>
      <w:tr w:rsidR="0070290B" w14:paraId="60261183" w14:textId="77777777">
        <w:trPr>
          <w:trHeight w:hRule="exact" w:val="379"/>
        </w:trPr>
        <w:tc>
          <w:tcPr>
            <w:tcW w:w="1010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</w:tcPr>
          <w:p w14:paraId="18A854CD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  <w:p w14:paraId="0CC9F0DA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4.2. Пожар; Кража со взломом, грабеж, разбой; Преднамеренные действия 3х лиц, направленные на повреждение или уничтожение застрахованного имуществ</w:t>
            </w:r>
          </w:p>
        </w:tc>
        <w:tc>
          <w:tcPr>
            <w:tcW w:w="2080" w:type="pct"/>
            <w:gridSpan w:val="39"/>
            <w:tcBorders>
              <w:top w:val="single" w:sz="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298D6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Охрана территории страхования (физическое присутствие охранников)</w:t>
            </w:r>
          </w:p>
        </w:tc>
        <w:tc>
          <w:tcPr>
            <w:tcW w:w="340" w:type="pct"/>
            <w:gridSpan w:val="3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6722505A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17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570" w:type="pct"/>
            <w:gridSpan w:val="16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2A7185C8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7509CFD0" w14:textId="77777777">
        <w:trPr>
          <w:trHeight w:hRule="exact" w:val="710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F7AAFD9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85" w:type="pct"/>
            <w:gridSpan w:val="3"/>
            <w:tcBorders>
              <w:top w:val="single" w:sz="2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0B8E8D5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18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2135" w:type="pct"/>
            <w:gridSpan w:val="39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vAlign w:val="center"/>
          </w:tcPr>
          <w:p w14:paraId="20C8F46B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силами сотрудников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ЧОП /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proofErr w:type="spellStart"/>
            <w:r>
              <w:rPr>
                <w:rFonts w:ascii="Arial" w:hAnsi="Arial" w:cs="Arial"/>
                <w:sz w:val="14"/>
                <w:szCs w:val="16"/>
              </w:rPr>
              <w:t>Росгвардия</w:t>
            </w:r>
            <w:proofErr w:type="spellEnd"/>
            <w:r>
              <w:rPr>
                <w:rFonts w:ascii="Arial" w:hAnsi="Arial" w:cs="Arial"/>
                <w:sz w:val="14"/>
                <w:szCs w:val="16"/>
              </w:rPr>
              <w:t xml:space="preserve">/МВД, состоящих в договорных отношениях со Страхователем / Арендатором </w:t>
            </w:r>
          </w:p>
          <w:p w14:paraId="585579D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или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>сотрудниками службы безопасности Страхователя / Арендатора</w:t>
            </w:r>
          </w:p>
        </w:tc>
        <w:tc>
          <w:tcPr>
            <w:tcW w:w="1570" w:type="pct"/>
            <w:gridSpan w:val="16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622F5C08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Круглосуточно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4DEA8A94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  <w:p w14:paraId="39D32A48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иной режим: с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по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082CD63F" w14:textId="77777777">
        <w:trPr>
          <w:trHeight w:hRule="exact" w:val="1004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4765F98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85" w:type="pct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1C3DF59B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2135" w:type="pct"/>
            <w:gridSpan w:val="39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1003F54E" w14:textId="77777777" w:rsidR="0070290B" w:rsidRDefault="00A712B2">
            <w:pPr>
              <w:tabs>
                <w:tab w:val="left" w:pos="426"/>
                <w:tab w:val="left" w:pos="683"/>
              </w:tabs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охрана территории страхования Арендодателем </w:t>
            </w:r>
          </w:p>
          <w:p w14:paraId="02E67B72" w14:textId="77777777" w:rsidR="0070290B" w:rsidRDefault="00A712B2">
            <w:pPr>
              <w:tabs>
                <w:tab w:val="left" w:pos="426"/>
                <w:tab w:val="left" w:pos="683"/>
              </w:tabs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(по договору с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ЧОП /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proofErr w:type="spellStart"/>
            <w:r>
              <w:rPr>
                <w:rFonts w:ascii="Arial" w:hAnsi="Arial" w:cs="Arial"/>
                <w:sz w:val="14"/>
                <w:szCs w:val="16"/>
              </w:rPr>
              <w:t>Росгвардия</w:t>
            </w:r>
            <w:proofErr w:type="spellEnd"/>
            <w:r>
              <w:rPr>
                <w:rFonts w:ascii="Arial" w:hAnsi="Arial" w:cs="Arial"/>
                <w:sz w:val="14"/>
                <w:szCs w:val="16"/>
              </w:rPr>
              <w:t xml:space="preserve">/МВД или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силами сотрудников службы безопасности Арендодателя), при этом в договоре аренды между Страхователем и Арендодателем предусмотрены положения об охране арендованных Страхователем помещений и расположенного в них имущества)</w:t>
            </w:r>
          </w:p>
        </w:tc>
        <w:tc>
          <w:tcPr>
            <w:tcW w:w="1570" w:type="pct"/>
            <w:gridSpan w:val="16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1A6A2D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Круглосуточно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13682F2C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  <w:p w14:paraId="1EE667E7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иной режим: с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по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6711FFB6" w14:textId="77777777">
        <w:trPr>
          <w:trHeight w:val="566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B23F3BF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85" w:type="pct"/>
            <w:gridSpan w:val="3"/>
            <w:tcBorders>
              <w:top w:val="single" w:sz="2" w:space="0" w:color="auto"/>
              <w:left w:val="single" w:sz="4" w:space="0" w:color="auto"/>
              <w:right w:val="nil"/>
            </w:tcBorders>
            <w:vAlign w:val="center"/>
          </w:tcPr>
          <w:p w14:paraId="6D4ABD7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2135" w:type="pct"/>
            <w:gridSpan w:val="39"/>
            <w:tcBorders>
              <w:top w:val="single" w:sz="2" w:space="0" w:color="auto"/>
              <w:left w:val="nil"/>
              <w:right w:val="single" w:sz="2" w:space="0" w:color="auto"/>
            </w:tcBorders>
            <w:vAlign w:val="center"/>
          </w:tcPr>
          <w:p w14:paraId="6752E78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иной вид охраны, а именно:</w:t>
            </w:r>
          </w:p>
          <w:p w14:paraId="7288FE88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 xml:space="preserve"> </w:t>
            </w:r>
          </w:p>
        </w:tc>
        <w:tc>
          <w:tcPr>
            <w:tcW w:w="1570" w:type="pct"/>
            <w:gridSpan w:val="16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0C99951B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Круглосуточно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7AF9DD49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  <w:p w14:paraId="5EAB275D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иной режим: с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по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68A260BB" w14:textId="77777777">
        <w:trPr>
          <w:trHeight w:val="275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88BDCA8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990" w:type="pct"/>
            <w:gridSpan w:val="58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89CF651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Есть ли </w:t>
            </w:r>
            <w:proofErr w:type="gramStart"/>
            <w:r>
              <w:rPr>
                <w:rFonts w:ascii="Arial" w:hAnsi="Arial" w:cs="Arial"/>
                <w:sz w:val="14"/>
                <w:szCs w:val="16"/>
              </w:rPr>
              <w:t>исправная  автоматическая</w:t>
            </w:r>
            <w:proofErr w:type="gramEnd"/>
            <w:r>
              <w:rPr>
                <w:rFonts w:ascii="Arial" w:hAnsi="Arial" w:cs="Arial"/>
                <w:sz w:val="14"/>
                <w:szCs w:val="16"/>
              </w:rPr>
              <w:t xml:space="preserve"> охранная сигнализация (АОС):</w:t>
            </w:r>
          </w:p>
        </w:tc>
      </w:tr>
      <w:tr w:rsidR="0070290B" w14:paraId="2249116F" w14:textId="77777777">
        <w:trPr>
          <w:trHeight w:val="326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865E7EF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8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7F9B4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20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981" w:type="pct"/>
            <w:gridSpan w:val="2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502B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Да, подключенная к пульту вневедомственной охраны </w:t>
            </w:r>
            <w:proofErr w:type="spellStart"/>
            <w:r>
              <w:rPr>
                <w:rFonts w:ascii="Arial" w:hAnsi="Arial" w:cs="Arial"/>
                <w:sz w:val="14"/>
                <w:szCs w:val="16"/>
              </w:rPr>
              <w:t>Росгвардии</w:t>
            </w:r>
            <w:proofErr w:type="spellEnd"/>
            <w:r>
              <w:rPr>
                <w:rFonts w:ascii="Arial" w:hAnsi="Arial" w:cs="Arial"/>
                <w:sz w:val="14"/>
                <w:szCs w:val="16"/>
              </w:rPr>
              <w:t>/МВД</w:t>
            </w:r>
          </w:p>
        </w:tc>
        <w:tc>
          <w:tcPr>
            <w:tcW w:w="18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69727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535" w:type="pct"/>
            <w:gridSpan w:val="2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11772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Да, подключенная на пульт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с постоянным контролем</w:t>
            </w:r>
          </w:p>
        </w:tc>
        <w:tc>
          <w:tcPr>
            <w:tcW w:w="174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13FD2A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833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3F55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нет</w:t>
            </w:r>
          </w:p>
        </w:tc>
      </w:tr>
      <w:tr w:rsidR="0070290B" w14:paraId="7EEB5E3F" w14:textId="77777777">
        <w:trPr>
          <w:trHeight w:val="457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682E9F1F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990" w:type="pct"/>
            <w:gridSpan w:val="5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F9B534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proofErr w:type="gramStart"/>
            <w:r>
              <w:rPr>
                <w:rFonts w:ascii="Arial" w:hAnsi="Arial" w:cs="Arial"/>
                <w:sz w:val="14"/>
                <w:szCs w:val="16"/>
              </w:rPr>
              <w:t>Тип  охранной</w:t>
            </w:r>
            <w:proofErr w:type="gramEnd"/>
            <w:r>
              <w:rPr>
                <w:rFonts w:ascii="Arial" w:hAnsi="Arial" w:cs="Arial"/>
                <w:sz w:val="14"/>
                <w:szCs w:val="16"/>
              </w:rPr>
              <w:t xml:space="preserve"> сигнализации:</w:t>
            </w:r>
          </w:p>
          <w:p w14:paraId="64D5F38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датчики на движение 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2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датчики на все окна и двери 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Иная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7A649F21" w14:textId="77777777">
        <w:trPr>
          <w:trHeight w:val="421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68B948B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589" w:type="pct"/>
            <w:gridSpan w:val="4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CE638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Есть ли защита на окнах первого этажа (решетки, охранные жалюзи или противоударные стекла)? Комментарии к ответу «Нет»: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394" w:type="pct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CBF88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22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008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9EA0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2A6B0CEE" w14:textId="77777777">
        <w:trPr>
          <w:trHeight w:val="413"/>
        </w:trPr>
        <w:tc>
          <w:tcPr>
            <w:tcW w:w="101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139ADDA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589" w:type="pct"/>
            <w:gridSpan w:val="4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CF373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На всех </w:t>
            </w:r>
            <w:proofErr w:type="gramStart"/>
            <w:r>
              <w:rPr>
                <w:rFonts w:ascii="Arial" w:hAnsi="Arial" w:cs="Arial"/>
                <w:sz w:val="14"/>
                <w:szCs w:val="16"/>
              </w:rPr>
              <w:t>дверях  установлены</w:t>
            </w:r>
            <w:proofErr w:type="gramEnd"/>
            <w:r>
              <w:rPr>
                <w:rFonts w:ascii="Arial" w:hAnsi="Arial" w:cs="Arial"/>
                <w:sz w:val="14"/>
                <w:szCs w:val="16"/>
              </w:rPr>
              <w:t xml:space="preserve"> врезные (цилиндрические) или электронные (магнитные) замки. Все внешние двери запираются на нерабочее время.</w:t>
            </w:r>
          </w:p>
        </w:tc>
        <w:tc>
          <w:tcPr>
            <w:tcW w:w="394" w:type="pct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653EF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2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008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ECF14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711BBDD7" w14:textId="77777777">
        <w:trPr>
          <w:trHeight w:val="463"/>
        </w:trPr>
        <w:tc>
          <w:tcPr>
            <w:tcW w:w="101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67DBD80E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589" w:type="pct"/>
            <w:gridSpan w:val="4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FC89D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Все ценности (ювелирные изделия, деньги, документы, сотовые телефоны, карты экспресс оплаты и т.п.) в нерабочее время хранятся в закрытом сейфе, имеющем класс устойчивости к взлому не ниже 2 </w:t>
            </w:r>
            <w:proofErr w:type="gramStart"/>
            <w:r>
              <w:rPr>
                <w:rFonts w:ascii="Arial" w:hAnsi="Arial" w:cs="Arial"/>
                <w:sz w:val="14"/>
                <w:szCs w:val="16"/>
              </w:rPr>
              <w:t>согласно ГОСТа</w:t>
            </w:r>
            <w:proofErr w:type="gramEnd"/>
            <w:r>
              <w:rPr>
                <w:rFonts w:ascii="Arial" w:hAnsi="Arial" w:cs="Arial"/>
                <w:sz w:val="14"/>
                <w:szCs w:val="16"/>
              </w:rPr>
              <w:t xml:space="preserve"> Р 50862-96</w:t>
            </w:r>
          </w:p>
        </w:tc>
        <w:tc>
          <w:tcPr>
            <w:tcW w:w="394" w:type="pct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42025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2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008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14EE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5E1686E7" w14:textId="77777777">
        <w:trPr>
          <w:trHeight w:val="519"/>
        </w:trPr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504ED279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4.3. Системы видеонаблюдения</w:t>
            </w:r>
          </w:p>
        </w:tc>
        <w:tc>
          <w:tcPr>
            <w:tcW w:w="1468" w:type="pct"/>
            <w:gridSpan w:val="2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ED3F0D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Наличие камер видеонаблюдения в помещениях Страхователя</w:t>
            </w:r>
          </w:p>
        </w:tc>
        <w:tc>
          <w:tcPr>
            <w:tcW w:w="2522" w:type="pct"/>
            <w:gridSpan w:val="3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98C06B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25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Cs/>
                <w:iCs/>
                <w:sz w:val="14"/>
                <w:szCs w:val="16"/>
              </w:rPr>
              <w:t xml:space="preserve"> Да,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Cs/>
                <w:iCs/>
                <w:sz w:val="14"/>
                <w:szCs w:val="16"/>
              </w:rPr>
              <w:t xml:space="preserve"> ведется видеозапись, контролируют площади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511ABBE3" w14:textId="77777777" w:rsidR="0070290B" w:rsidRDefault="0070290B">
            <w:pPr>
              <w:rPr>
                <w:rFonts w:ascii="Arial" w:hAnsi="Arial" w:cs="Arial"/>
                <w:bCs/>
                <w:iCs/>
                <w:sz w:val="14"/>
                <w:szCs w:val="16"/>
              </w:rPr>
            </w:pPr>
          </w:p>
          <w:p w14:paraId="09A6C66A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Cs/>
                <w:iCs/>
                <w:sz w:val="14"/>
                <w:szCs w:val="16"/>
              </w:rPr>
              <w:t xml:space="preserve"> Нет</w:t>
            </w:r>
          </w:p>
        </w:tc>
      </w:tr>
      <w:tr w:rsidR="0070290B" w14:paraId="4957F1E1" w14:textId="77777777">
        <w:trPr>
          <w:trHeight w:hRule="exact" w:val="539"/>
        </w:trPr>
        <w:tc>
          <w:tcPr>
            <w:tcW w:w="101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</w:tcPr>
          <w:p w14:paraId="2142472D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  <w:p w14:paraId="06B15B79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4.4. Стихийные бедствия</w:t>
            </w:r>
          </w:p>
        </w:tc>
        <w:tc>
          <w:tcPr>
            <w:tcW w:w="1746" w:type="pct"/>
            <w:gridSpan w:val="3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5D0EE76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Подвергалось ли страхуемое имущество стихийным бедствиям за последние 10 лет?</w:t>
            </w:r>
          </w:p>
        </w:tc>
        <w:tc>
          <w:tcPr>
            <w:tcW w:w="1154" w:type="pct"/>
            <w:gridSpan w:val="19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FD142D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Да, а именно: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090" w:type="pct"/>
            <w:gridSpan w:val="7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39FD66A7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26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2F40FE26" w14:textId="77777777">
        <w:trPr>
          <w:trHeight w:hRule="exact" w:val="555"/>
        </w:trPr>
        <w:tc>
          <w:tcPr>
            <w:tcW w:w="1010" w:type="pct"/>
            <w:gridSpan w:val="2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pct5" w:color="auto" w:fill="auto"/>
          </w:tcPr>
          <w:p w14:paraId="4DE71D14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1746" w:type="pct"/>
            <w:gridSpan w:val="3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3653680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Угрожают ли территории, где расположен земельный участок обвалы, оползни, наводнения и другие стихийные бедствия</w:t>
            </w:r>
          </w:p>
        </w:tc>
        <w:tc>
          <w:tcPr>
            <w:tcW w:w="1154" w:type="pct"/>
            <w:gridSpan w:val="19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8CA8D44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Да, а именно: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090" w:type="pct"/>
            <w:gridSpan w:val="7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D9A306F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27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199EAD9F" w14:textId="77777777">
        <w:trPr>
          <w:trHeight w:hRule="exact" w:val="390"/>
        </w:trPr>
        <w:tc>
          <w:tcPr>
            <w:tcW w:w="1010" w:type="pct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6B62B9E4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4.5. Авария систем </w:t>
            </w:r>
          </w:p>
          <w:p w14:paraId="4582419C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водоснабжения, отопления и канализации</w:t>
            </w:r>
          </w:p>
        </w:tc>
        <w:tc>
          <w:tcPr>
            <w:tcW w:w="3103" w:type="pct"/>
            <w:gridSpan w:val="5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1BD92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Принимаемое на страхование имущество расположено в жилом здании или в подвальных помещениях</w:t>
            </w:r>
          </w:p>
        </w:tc>
        <w:tc>
          <w:tcPr>
            <w:tcW w:w="336" w:type="pct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66CB6B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28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51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4696935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67D1AEB3" w14:textId="77777777">
        <w:trPr>
          <w:trHeight w:hRule="exact" w:val="509"/>
        </w:trPr>
        <w:tc>
          <w:tcPr>
            <w:tcW w:w="1010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77777C3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103" w:type="pct"/>
            <w:gridSpan w:val="5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3A6D39" w14:textId="77777777" w:rsidR="0070290B" w:rsidRDefault="00A712B2">
            <w:pPr>
              <w:rPr>
                <w:rFonts w:ascii="Arial" w:hAnsi="Arial" w:cs="Arial"/>
                <w:bCs/>
                <w:sz w:val="14"/>
                <w:szCs w:val="16"/>
              </w:rPr>
            </w:pPr>
            <w:r>
              <w:rPr>
                <w:rFonts w:ascii="Arial" w:hAnsi="Arial" w:cs="Arial"/>
                <w:bCs/>
                <w:sz w:val="14"/>
                <w:szCs w:val="16"/>
              </w:rPr>
              <w:t xml:space="preserve">При страховании здания/помещения склада (или имущества в них) склад является отапливаемым. Вид отопления: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 xml:space="preserve"> </w:t>
            </w:r>
          </w:p>
        </w:tc>
        <w:tc>
          <w:tcPr>
            <w:tcW w:w="336" w:type="pct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7D0771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2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28932476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551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2FEA955D" w14:textId="77777777" w:rsidR="0070290B" w:rsidRDefault="00A712B2">
            <w:pPr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  <w:p w14:paraId="5570EA19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</w:tr>
      <w:tr w:rsidR="0070290B" w14:paraId="38511AAE" w14:textId="77777777">
        <w:trPr>
          <w:trHeight w:hRule="exact" w:val="601"/>
        </w:trPr>
        <w:tc>
          <w:tcPr>
            <w:tcW w:w="1010" w:type="pct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227FF43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4.6. Наличие бытовых газовых баллонов и открытого огня</w:t>
            </w:r>
          </w:p>
        </w:tc>
        <w:tc>
          <w:tcPr>
            <w:tcW w:w="3103" w:type="pct"/>
            <w:gridSpan w:val="5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789F4F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Используются ли в помещениях Страхователя или в соседних помещениях бытовые газовые баллоны или открытый огонь</w:t>
            </w:r>
          </w:p>
        </w:tc>
        <w:tc>
          <w:tcPr>
            <w:tcW w:w="336" w:type="pct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8457D1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51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0129B6A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30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48693F33" w14:textId="77777777">
        <w:trPr>
          <w:trHeight w:hRule="exact" w:val="484"/>
        </w:trPr>
        <w:tc>
          <w:tcPr>
            <w:tcW w:w="1010" w:type="pct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A796247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4.7. Источники повышенной опасности</w:t>
            </w:r>
          </w:p>
        </w:tc>
        <w:tc>
          <w:tcPr>
            <w:tcW w:w="3103" w:type="pct"/>
            <w:gridSpan w:val="5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BBED4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Имеются ли в радиусе трех километров объекты – источники повышенной опасности (аэродромы, </w:t>
            </w:r>
            <w:proofErr w:type="spellStart"/>
            <w:proofErr w:type="gramStart"/>
            <w:r>
              <w:rPr>
                <w:rFonts w:ascii="Arial" w:hAnsi="Arial" w:cs="Arial"/>
                <w:sz w:val="14"/>
                <w:szCs w:val="16"/>
              </w:rPr>
              <w:t>газонефтепроводы</w:t>
            </w:r>
            <w:proofErr w:type="spellEnd"/>
            <w:r>
              <w:rPr>
                <w:rFonts w:ascii="Arial" w:hAnsi="Arial" w:cs="Arial"/>
                <w:sz w:val="14"/>
                <w:szCs w:val="16"/>
              </w:rPr>
              <w:t>,  ж</w:t>
            </w:r>
            <w:proofErr w:type="gramEnd"/>
            <w:r>
              <w:rPr>
                <w:rFonts w:ascii="Arial" w:hAnsi="Arial" w:cs="Arial"/>
                <w:sz w:val="14"/>
                <w:szCs w:val="16"/>
              </w:rPr>
              <w:t>/д товарные станции,  стройки  и  т.п.)</w:t>
            </w:r>
          </w:p>
        </w:tc>
        <w:tc>
          <w:tcPr>
            <w:tcW w:w="336" w:type="pct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8B5C97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51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166C00D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31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0E4323D8" w14:textId="77777777">
        <w:trPr>
          <w:trHeight w:hRule="exact" w:val="397"/>
        </w:trPr>
        <w:tc>
          <w:tcPr>
            <w:tcW w:w="5000" w:type="pct"/>
            <w:gridSpan w:val="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/>
            <w:vAlign w:val="center"/>
          </w:tcPr>
          <w:p w14:paraId="08AA747A" w14:textId="77777777" w:rsidR="0070290B" w:rsidRDefault="00A712B2">
            <w:pPr>
              <w:rPr>
                <w:rFonts w:ascii="Arial" w:hAnsi="Arial" w:cs="Arial"/>
                <w:b/>
                <w:b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6"/>
              </w:rPr>
              <w:t>5. Предполагаемый срок страхования – История убытков – Наличие действующих договоров страхования</w:t>
            </w:r>
          </w:p>
        </w:tc>
      </w:tr>
      <w:tr w:rsidR="0070290B" w14:paraId="2C59C62C" w14:textId="77777777">
        <w:trPr>
          <w:trHeight w:hRule="exact" w:val="397"/>
        </w:trPr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40C2DFCC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5.1. Предполагаемый срок страхования</w:t>
            </w:r>
          </w:p>
        </w:tc>
        <w:tc>
          <w:tcPr>
            <w:tcW w:w="2061" w:type="pct"/>
            <w:gridSpan w:val="3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F107625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С     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1929" w:type="pct"/>
            <w:gridSpan w:val="20"/>
            <w:tcBorders>
              <w:top w:val="single" w:sz="4" w:space="0" w:color="auto"/>
              <w:left w:val="nil"/>
              <w:bottom w:val="nil"/>
              <w:right w:val="single" w:sz="2" w:space="0" w:color="auto"/>
            </w:tcBorders>
            <w:vAlign w:val="center"/>
          </w:tcPr>
          <w:p w14:paraId="0591258A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По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532276F7" w14:textId="77777777">
        <w:trPr>
          <w:trHeight w:hRule="exact" w:val="685"/>
        </w:trPr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B1451D1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5.2. История убытков</w:t>
            </w:r>
          </w:p>
        </w:tc>
        <w:tc>
          <w:tcPr>
            <w:tcW w:w="2061" w:type="pct"/>
            <w:gridSpan w:val="38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25936B8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Были ли у вас за прошедшие 5 лет убытки </w:t>
            </w:r>
            <w:proofErr w:type="gramStart"/>
            <w:r>
              <w:rPr>
                <w:rFonts w:ascii="Arial" w:hAnsi="Arial" w:cs="Arial"/>
                <w:sz w:val="14"/>
                <w:szCs w:val="16"/>
              </w:rPr>
              <w:t>по  рискам</w:t>
            </w:r>
            <w:proofErr w:type="gramEnd"/>
            <w:r>
              <w:rPr>
                <w:rFonts w:ascii="Arial" w:hAnsi="Arial" w:cs="Arial"/>
                <w:sz w:val="14"/>
                <w:szCs w:val="16"/>
              </w:rPr>
              <w:t>, которые вы хотите застраховать (в т.ч. по другим территориям; комментарии укажите в п.5.6 заявления)</w:t>
            </w:r>
          </w:p>
        </w:tc>
        <w:tc>
          <w:tcPr>
            <w:tcW w:w="547" w:type="pct"/>
            <w:gridSpan w:val="10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239036FD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484" w:type="pct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E9A5CCD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32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897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32E71CF5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Если да, то укажите количество, </w:t>
            </w:r>
          </w:p>
          <w:p w14:paraId="674EBFD7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причины и размер убытков в п.5.6.</w:t>
            </w:r>
          </w:p>
        </w:tc>
      </w:tr>
      <w:tr w:rsidR="0070290B" w14:paraId="500E83F6" w14:textId="77777777">
        <w:trPr>
          <w:trHeight w:hRule="exact" w:val="703"/>
        </w:trPr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6C3AD617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5.3. Другие договоры страхования</w:t>
            </w:r>
          </w:p>
        </w:tc>
        <w:tc>
          <w:tcPr>
            <w:tcW w:w="2061" w:type="pct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3433E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Есть ли у вас действующие договоры страхования по адресу, указанному в данном заявлении? </w:t>
            </w:r>
            <w:r>
              <w:rPr>
                <w:rFonts w:ascii="Arial" w:hAnsi="Arial" w:cs="Arial"/>
                <w:i/>
                <w:sz w:val="14"/>
                <w:szCs w:val="16"/>
              </w:rPr>
              <w:t>(заполняется в соответствии с данными, указанными в п.5.1 заявления)</w:t>
            </w:r>
          </w:p>
        </w:tc>
        <w:tc>
          <w:tcPr>
            <w:tcW w:w="547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B909C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48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B9DD3B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3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89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68FFAB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Если да, то приложите копии</w:t>
            </w:r>
          </w:p>
          <w:p w14:paraId="5E2517CA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действующих договоров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42464BDC" w14:textId="77777777">
        <w:trPr>
          <w:trHeight w:hRule="exact" w:val="561"/>
        </w:trPr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57E95D91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5.4. Предписания</w:t>
            </w:r>
          </w:p>
        </w:tc>
        <w:tc>
          <w:tcPr>
            <w:tcW w:w="2061" w:type="pct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B75E6A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Есть ли у вас невыполненные предписания Госпожнадзора или Госгортехнадзора? </w:t>
            </w:r>
          </w:p>
          <w:p w14:paraId="4BADE11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Если да, их необходимо приложить к заявлению.</w:t>
            </w:r>
          </w:p>
        </w:tc>
        <w:tc>
          <w:tcPr>
            <w:tcW w:w="547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A0643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484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30F19C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 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3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89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B1DBE5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Если да, то приложите копии</w:t>
            </w:r>
          </w:p>
          <w:p w14:paraId="3E4D9B29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предписаний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1DC7CB35" w14:textId="77777777">
        <w:trPr>
          <w:trHeight w:hRule="exact" w:val="452"/>
        </w:trPr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DD91A34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5.5. Заключаемый договор страхования: </w:t>
            </w:r>
          </w:p>
        </w:tc>
        <w:tc>
          <w:tcPr>
            <w:tcW w:w="3990" w:type="pct"/>
            <w:gridSpan w:val="5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CCF0A38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  </w:t>
            </w:r>
            <w:r>
              <w:rPr>
                <w:rFonts w:ascii="Arial" w:hAnsi="Arial" w:cs="Arial"/>
                <w:sz w:val="14"/>
                <w:szCs w:val="16"/>
              </w:rPr>
              <w:t>Новый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              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 Пролонгация (укажите </w:t>
            </w:r>
            <w:r>
              <w:rPr>
                <w:rFonts w:ascii="Arial" w:hAnsi="Arial" w:cs="Arial"/>
                <w:bCs/>
                <w:iCs/>
                <w:sz w:val="14"/>
                <w:szCs w:val="16"/>
              </w:rPr>
              <w:t>номер предыдущего договора страхования)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717E9BBE" w14:textId="77777777">
        <w:trPr>
          <w:trHeight w:hRule="exact" w:val="976"/>
        </w:trPr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4CB60F6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5.6. Дополнительная информация</w:t>
            </w:r>
          </w:p>
        </w:tc>
        <w:tc>
          <w:tcPr>
            <w:tcW w:w="3990" w:type="pct"/>
            <w:gridSpan w:val="5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9537364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64AB6F0A" w14:textId="77777777">
        <w:trPr>
          <w:trHeight w:hRule="exact" w:val="565"/>
        </w:trPr>
        <w:tc>
          <w:tcPr>
            <w:tcW w:w="1010" w:type="pct"/>
            <w:gridSpan w:val="2"/>
            <w:vMerge w:val="restar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D083F5A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5.6.1. Происшествия, связанные с рисками, терроризма и диверсией</w:t>
            </w:r>
          </w:p>
        </w:tc>
        <w:tc>
          <w:tcPr>
            <w:tcW w:w="3103" w:type="pct"/>
            <w:gridSpan w:val="5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73542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Происходили ли за последние 5 лет на территории страхования события, имеющие признаки террористического акта и диверсии</w:t>
            </w:r>
          </w:p>
        </w:tc>
        <w:tc>
          <w:tcPr>
            <w:tcW w:w="336" w:type="pct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6F80AF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51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07A8755F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35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3FF25367" w14:textId="77777777">
        <w:trPr>
          <w:trHeight w:hRule="exact" w:val="419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4DEF26BF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103" w:type="pct"/>
            <w:gridSpan w:val="5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AE4E7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Происходили ли за последние 5 лет на территории страхования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</w:rPr>
              <w:t>прилеты снарядов и ракет</w:t>
            </w:r>
          </w:p>
        </w:tc>
        <w:tc>
          <w:tcPr>
            <w:tcW w:w="336" w:type="pct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062133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51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52346AC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36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641E16AC" w14:textId="77777777">
        <w:trPr>
          <w:trHeight w:hRule="exact" w:val="439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15FD960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103" w:type="pct"/>
            <w:gridSpan w:val="5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22F384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Происходили ли за последние 5 лет на территории страхования прилеты беспилотных летательных аппаратов</w:t>
            </w:r>
          </w:p>
        </w:tc>
        <w:tc>
          <w:tcPr>
            <w:tcW w:w="336" w:type="pct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4FF4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51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4421EA1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37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1C11AC56" w14:textId="77777777">
        <w:trPr>
          <w:trHeight w:hRule="exact" w:val="543"/>
        </w:trPr>
        <w:tc>
          <w:tcPr>
            <w:tcW w:w="1010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E14545E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103" w:type="pct"/>
            <w:gridSpan w:val="5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92FAD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В случае ответа «да», были ли возбуждены правоохранительными органами уголовные дела по статьям «Террористический акт» или «Диверсия» в связи с вышеуказанными событиями? </w:t>
            </w:r>
          </w:p>
          <w:p w14:paraId="5CF55E1B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</w:tc>
        <w:tc>
          <w:tcPr>
            <w:tcW w:w="336" w:type="pct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282858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51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3BA09F7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38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504C3BB3" w14:textId="77777777">
        <w:trPr>
          <w:trHeight w:hRule="exact" w:val="579"/>
        </w:trPr>
        <w:tc>
          <w:tcPr>
            <w:tcW w:w="1010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124A822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5.6.2. Деятельность ВПК, ОПК</w:t>
            </w:r>
          </w:p>
        </w:tc>
        <w:tc>
          <w:tcPr>
            <w:tcW w:w="3103" w:type="pct"/>
            <w:gridSpan w:val="5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C807CE" w14:textId="77777777" w:rsidR="0070290B" w:rsidRDefault="00A712B2">
            <w:pPr>
              <w:spacing w:before="60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Деятельность на территории страхования относится к военно-промышленному и оборонно-промышленному комплексу*?</w:t>
            </w:r>
          </w:p>
          <w:p w14:paraId="265313BE" w14:textId="77777777" w:rsidR="0070290B" w:rsidRDefault="0070290B">
            <w:pPr>
              <w:pStyle w:val="ab"/>
              <w:ind w:left="0"/>
              <w:jc w:val="both"/>
              <w:rPr>
                <w:rFonts w:cs="Arial"/>
                <w:sz w:val="14"/>
                <w:szCs w:val="16"/>
                <w:lang w:val="ru-RU"/>
              </w:rPr>
            </w:pPr>
          </w:p>
        </w:tc>
        <w:tc>
          <w:tcPr>
            <w:tcW w:w="336" w:type="pct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292F5F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51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330B3710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3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30537833" w14:textId="77777777">
        <w:trPr>
          <w:trHeight w:hRule="exact" w:val="601"/>
        </w:trPr>
        <w:tc>
          <w:tcPr>
            <w:tcW w:w="101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01F4D97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102" w:type="pct"/>
            <w:gridSpan w:val="55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F07186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Является ли территория страхования режимным объектом?</w:t>
            </w:r>
          </w:p>
        </w:tc>
        <w:tc>
          <w:tcPr>
            <w:tcW w:w="336" w:type="pct"/>
            <w:gridSpan w:val="2"/>
            <w:tcBorders>
              <w:top w:val="single" w:sz="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3FE917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Да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  <w:tc>
          <w:tcPr>
            <w:tcW w:w="551" w:type="pct"/>
            <w:tcBorders>
              <w:top w:val="single" w:sz="2" w:space="0" w:color="auto"/>
              <w:left w:val="nil"/>
              <w:bottom w:val="single" w:sz="4" w:space="0" w:color="auto"/>
              <w:right w:val="single" w:sz="2" w:space="0" w:color="auto"/>
            </w:tcBorders>
            <w:vAlign w:val="center"/>
          </w:tcPr>
          <w:p w14:paraId="38DDCECE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Нет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CheckBox40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>FORMCHECKBOX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</w:p>
        </w:tc>
      </w:tr>
      <w:tr w:rsidR="0070290B" w14:paraId="613FFD66" w14:textId="77777777">
        <w:trPr>
          <w:trHeight w:hRule="exact" w:val="601"/>
        </w:trPr>
        <w:tc>
          <w:tcPr>
            <w:tcW w:w="1010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64DC1EA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1" w:type="pct"/>
            <w:gridSpan w:val="58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FB29661" w14:textId="77777777" w:rsidR="0070290B" w:rsidRDefault="00A712B2">
            <w:pPr>
              <w:rPr>
                <w:rFonts w:ascii="Arial" w:hAnsi="Arial" w:cs="Arial"/>
                <w:color w:val="808080" w:themeColor="background1" w:themeShade="80"/>
                <w:sz w:val="14"/>
                <w:szCs w:val="16"/>
              </w:rPr>
            </w:pPr>
            <w:r>
              <w:rPr>
                <w:rFonts w:ascii="Arial" w:hAnsi="Arial" w:cs="Arial"/>
                <w:color w:val="808080" w:themeColor="background1" w:themeShade="80"/>
                <w:sz w:val="14"/>
                <w:szCs w:val="16"/>
              </w:rPr>
              <w:t>*Военно-промышленный комплекс (ВПК) — совокупность научно-исследовательских, испытательных организаций и производственных предприятий, выполняющих разработку, производство, хранение, постановку на вооружение военной и специальной техники, амуниции, боеприпасов и т. п. преимущественно для государственных силовых структур, а также на экспорт.</w:t>
            </w:r>
          </w:p>
        </w:tc>
      </w:tr>
      <w:tr w:rsidR="0070290B" w14:paraId="286A969D" w14:textId="77777777">
        <w:trPr>
          <w:trHeight w:hRule="exact" w:val="3102"/>
        </w:trPr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129AEC1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5.7. Страхователь/Выгодоприобретатель подтверждает, что на дату заключения Договора</w:t>
            </w:r>
          </w:p>
        </w:tc>
        <w:tc>
          <w:tcPr>
            <w:tcW w:w="3990" w:type="pct"/>
            <w:gridSpan w:val="5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721D6C9" w14:textId="77777777" w:rsidR="0070290B" w:rsidRDefault="00A712B2">
            <w:pPr>
              <w:jc w:val="both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не находится под санкциями, а также не осуществляет какой-либо торговой, коммерческой или иной деятельности, которая прямо или косвенно нарушает или может нарушить любые российские или международные экономические или финансовые ограничения, запреты, торговые эмбарго (далее — санкции), в том числе принятые, администрируемые или введенные в действие Управлением по контролю за иностранными активами Министерства финансов США или любыми другими государственными органами США, ЕС или иными иностранными государствами, Организацией объединенных наций и / или иными международными организациями, предусматривающими возможность применения различных санкций в отношении государств и / или конкретных лиц.</w:t>
            </w:r>
          </w:p>
          <w:p w14:paraId="4839D175" w14:textId="77777777" w:rsidR="0070290B" w:rsidRDefault="00A712B2">
            <w:pPr>
              <w:jc w:val="both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Установленные настоящим пунктом условия признаются Сторонами одними из существенных условий Договора страхования, неотъемлемой частью которого станет настоящее Заявление (далее — Договор страхования). </w:t>
            </w:r>
          </w:p>
          <w:p w14:paraId="6D2559AE" w14:textId="77777777" w:rsidR="0070290B" w:rsidRDefault="00A712B2">
            <w:pPr>
              <w:jc w:val="both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В случае если в отношении любого из указанных лиц, а также осуществляемой им (ими) деятельности, введены в действие санкции, Страхователь обязан в течение 3 (трех) рабочих дней с даты, когда ему стало известно о данном факте, сообщить об этом Страховщику способом, обеспечивающим фиксирование текста (с указанием отправителя) и даты сообщения (телеграмма, факс, электронная почта и т.п.). Страхователь также обязан потребовать от выгодоприобретателя, если он назначен по Договору страхования, исполнения вышеуказанной обязанности по уведомлению Страховщика в указанном случае.</w:t>
            </w:r>
          </w:p>
          <w:p w14:paraId="4CEE62CB" w14:textId="77777777" w:rsidR="0070290B" w:rsidRDefault="0070290B">
            <w:pPr>
              <w:rPr>
                <w:rFonts w:ascii="Arial" w:hAnsi="Arial" w:cs="Arial"/>
                <w:sz w:val="14"/>
                <w:szCs w:val="16"/>
              </w:rPr>
            </w:pPr>
          </w:p>
          <w:p w14:paraId="7050E5E0" w14:textId="77777777" w:rsidR="0070290B" w:rsidRDefault="00A712B2">
            <w:pPr>
              <w:jc w:val="center"/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</w:rPr>
              <w:t>Да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 xml:space="preserve">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</w:rPr>
              <w:t xml:space="preserve"> Нет</w:t>
            </w:r>
          </w:p>
          <w:p w14:paraId="6A8FC44C" w14:textId="77777777" w:rsidR="0070290B" w:rsidRDefault="00A712B2">
            <w:pPr>
              <w:jc w:val="center"/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(при ответе «нет» сообщите, пожалуйста, подробности: _________________)</w:t>
            </w:r>
          </w:p>
        </w:tc>
      </w:tr>
      <w:tr w:rsidR="0070290B" w14:paraId="2758D93D" w14:textId="77777777">
        <w:trPr>
          <w:trHeight w:hRule="exact" w:val="1754"/>
        </w:trPr>
        <w:tc>
          <w:tcPr>
            <w:tcW w:w="10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1C20DA4E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2"/>
                <w:szCs w:val="12"/>
              </w:rPr>
              <w:lastRenderedPageBreak/>
              <w:t>5.8. При заключении договора страхования, Страхователем по которому выступает физическое лицо:</w:t>
            </w:r>
          </w:p>
        </w:tc>
        <w:tc>
          <w:tcPr>
            <w:tcW w:w="3990" w:type="pct"/>
            <w:gridSpan w:val="5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363B0F0" w14:textId="77777777" w:rsidR="0070290B" w:rsidRDefault="00A712B2">
            <w:pPr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t>Подписывая настоящее Заявление, Страхователь – физическое лицо:</w:t>
            </w:r>
          </w:p>
          <w:p w14:paraId="1287AF6C" w14:textId="77777777" w:rsidR="0070290B" w:rsidRDefault="00A712B2">
            <w:pPr>
              <w:tabs>
                <w:tab w:val="left" w:pos="176"/>
              </w:tabs>
              <w:jc w:val="both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sym w:font="Wingdings" w:char="F0FE"/>
            </w:r>
            <w:r>
              <w:rPr>
                <w:rFonts w:ascii="Arial" w:hAnsi="Arial" w:cs="Arial"/>
                <w:color w:val="000000"/>
                <w:sz w:val="12"/>
                <w:szCs w:val="12"/>
              </w:rPr>
              <w:t xml:space="preserve"> Подтверждает своё согласие с тем, что Страховщик может в течение всего срока действия договора/</w:t>
            </w:r>
            <w:proofErr w:type="spellStart"/>
            <w:r>
              <w:rPr>
                <w:rFonts w:ascii="Arial" w:hAnsi="Arial" w:cs="Arial"/>
                <w:color w:val="000000"/>
                <w:sz w:val="12"/>
                <w:szCs w:val="12"/>
              </w:rPr>
              <w:t>ов</w:t>
            </w:r>
            <w:proofErr w:type="spellEnd"/>
            <w:r>
              <w:rPr>
                <w:rFonts w:ascii="Arial" w:hAnsi="Arial" w:cs="Arial"/>
                <w:color w:val="000000"/>
                <w:sz w:val="12"/>
                <w:szCs w:val="12"/>
              </w:rPr>
              <w:t xml:space="preserve"> страхования осуществлять обработку указанных в нём персональных данных Страхователя. Под обработкой персональных данных понимается: сбор, систематизация, накопление, хранение, уточнение (обновление, изменение), использование, обезличивание, блокирование, уничтожение, а также совершение иных действий с персональными данными физических лиц в статистических целях, в целях проведения анализа страховых рисков и перестрахования.</w:t>
            </w:r>
          </w:p>
          <w:p w14:paraId="7A61799A" w14:textId="77777777" w:rsidR="0070290B" w:rsidRDefault="00A712B2">
            <w:pPr>
              <w:tabs>
                <w:tab w:val="left" w:pos="176"/>
              </w:tabs>
              <w:jc w:val="both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sym w:font="Wingdings" w:char="F0FE"/>
            </w:r>
            <w:r>
              <w:rPr>
                <w:rFonts w:ascii="Arial" w:hAnsi="Arial" w:cs="Arial"/>
                <w:color w:val="000000"/>
                <w:sz w:val="12"/>
                <w:szCs w:val="12"/>
              </w:rPr>
              <w:t xml:space="preserve"> Выражает согласие на получение информации об условиях договора страхования, который может быть заключен на основании настоящего заявления, об исполнении такого договора, о новых продуктах, услугах, акциях, специальных предложениях Страховщика.</w:t>
            </w:r>
          </w:p>
          <w:p w14:paraId="08831211" w14:textId="77777777" w:rsidR="0070290B" w:rsidRDefault="00A712B2">
            <w:pPr>
              <w:tabs>
                <w:tab w:val="left" w:pos="176"/>
              </w:tabs>
              <w:jc w:val="both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sym w:font="Wingdings" w:char="F0FE"/>
            </w:r>
            <w:r>
              <w:rPr>
                <w:rFonts w:ascii="Arial" w:hAnsi="Arial" w:cs="Arial"/>
                <w:color w:val="000000"/>
                <w:sz w:val="12"/>
                <w:szCs w:val="12"/>
              </w:rPr>
              <w:t xml:space="preserve"> Выражает своё согласие на раскрытие Страховщиком информации, содержащейся о Страхователе у любых третьих лиц, в том числе в кредитной истории Страхователя, обращение с запросом в одно или несколько бюро кредитных историй для проверки сведений, указанных в настоящем заявлении и получения информации о Страхователе. Данное согласие имеет силу с момента подачи мной настоящего заявления на страхование и продолжает свое действие также в период действия кредитного договора и/или договора страхования, увеличенного на 12 (двенадцать) месяцев.</w:t>
            </w:r>
          </w:p>
        </w:tc>
      </w:tr>
      <w:tr w:rsidR="0070290B" w14:paraId="483DA526" w14:textId="77777777">
        <w:trPr>
          <w:trHeight w:val="539"/>
        </w:trPr>
        <w:tc>
          <w:tcPr>
            <w:tcW w:w="5000" w:type="pct"/>
            <w:gridSpan w:val="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2C271" w14:textId="77777777" w:rsidR="0070290B" w:rsidRDefault="00A712B2">
            <w:pPr>
              <w:spacing w:line="192" w:lineRule="auto"/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>Приложения к заявлению:</w:t>
            </w:r>
          </w:p>
          <w:p w14:paraId="173A3541" w14:textId="77777777" w:rsidR="0070290B" w:rsidRDefault="00A712B2">
            <w:pPr>
              <w:spacing w:line="192" w:lineRule="auto"/>
              <w:rPr>
                <w:rFonts w:ascii="Arial" w:hAnsi="Arial" w:cs="Arial"/>
                <w:sz w:val="14"/>
                <w:szCs w:val="16"/>
                <w:shd w:val="clear" w:color="auto" w:fill="BFBFBF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Cs/>
                <w:i/>
                <w:iCs/>
                <w:sz w:val="14"/>
                <w:szCs w:val="16"/>
              </w:rPr>
              <w:t xml:space="preserve"> Описание территорий страхования                        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bCs/>
                <w:i/>
                <w:iCs/>
                <w:sz w:val="14"/>
                <w:szCs w:val="16"/>
              </w:rPr>
              <w:t xml:space="preserve"> Перечень холодильных установок (камер)</w:t>
            </w:r>
          </w:p>
          <w:p w14:paraId="2F19CE0A" w14:textId="77777777" w:rsidR="0070290B" w:rsidRDefault="00A712B2">
            <w:pPr>
              <w:spacing w:line="192" w:lineRule="auto"/>
              <w:rPr>
                <w:rFonts w:ascii="Arial" w:hAnsi="Arial" w:cs="Arial"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 xml:space="preserve"> </w:t>
            </w:r>
            <w:r>
              <w:rPr>
                <w:rFonts w:ascii="Arial" w:hAnsi="Arial" w:cs="Arial"/>
                <w:bCs/>
                <w:i/>
                <w:iCs/>
                <w:sz w:val="14"/>
                <w:szCs w:val="16"/>
              </w:rPr>
              <w:t xml:space="preserve">Приложение по страхованию машин, механизмов и оборудование от поломок </w:t>
            </w:r>
          </w:p>
          <w:p w14:paraId="0C021DCB" w14:textId="77777777" w:rsidR="0070290B" w:rsidRDefault="00A712B2">
            <w:pPr>
              <w:spacing w:line="192" w:lineRule="auto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FORMCHECKBOX </w:instrText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 w:rsidR="00612257"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 xml:space="preserve"> </w:t>
            </w:r>
            <w:r>
              <w:rPr>
                <w:rFonts w:ascii="Arial" w:hAnsi="Arial" w:cs="Arial"/>
                <w:bCs/>
                <w:i/>
                <w:iCs/>
                <w:sz w:val="14"/>
                <w:szCs w:val="16"/>
              </w:rPr>
              <w:t>Приложение по страхованию убытков от перерыва в производстве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  <w:t xml:space="preserve"> </w:t>
            </w:r>
          </w:p>
        </w:tc>
      </w:tr>
      <w:tr w:rsidR="0070290B" w14:paraId="36903467" w14:textId="77777777">
        <w:trPr>
          <w:trHeight w:val="563"/>
        </w:trPr>
        <w:tc>
          <w:tcPr>
            <w:tcW w:w="5000" w:type="pct"/>
            <w:gridSpan w:val="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589AD" w14:textId="77777777" w:rsidR="0070290B" w:rsidRDefault="00A712B2">
            <w:pPr>
              <w:spacing w:line="192" w:lineRule="auto"/>
              <w:jc w:val="both"/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 xml:space="preserve">Условия страхования, изложенные в Правилах, мне известны. О правовых последствиях сообщения Страховщику заведомо ложных сведений об обстоятельствах, указанных в настоящем Заявлении-анкете, имеющих существенное значение для определения вероятности наступления страхового случая и размера возможных убытков от его наступления (ст. 944 ГК РФ), предупрежден. </w:t>
            </w:r>
          </w:p>
          <w:p w14:paraId="09AFC11D" w14:textId="77777777" w:rsidR="0070290B" w:rsidRDefault="00A712B2">
            <w:pPr>
              <w:spacing w:line="192" w:lineRule="auto"/>
              <w:jc w:val="both"/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При наступлении страхового случая обязуюсь предоставить документы, подтверждающие наличие имущественного интереса в застрахованном имуществе.</w:t>
            </w:r>
          </w:p>
        </w:tc>
      </w:tr>
      <w:tr w:rsidR="0070290B" w14:paraId="05E5DF3D" w14:textId="77777777">
        <w:trPr>
          <w:trHeight w:val="193"/>
        </w:trPr>
        <w:tc>
          <w:tcPr>
            <w:tcW w:w="3886" w:type="pct"/>
            <w:gridSpan w:val="5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37161A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216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57D69C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89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D0FF7A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</w:tr>
      <w:tr w:rsidR="0070290B" w14:paraId="7ACED8C8" w14:textId="77777777">
        <w:trPr>
          <w:trHeight w:val="170"/>
        </w:trPr>
        <w:tc>
          <w:tcPr>
            <w:tcW w:w="3886" w:type="pct"/>
            <w:gridSpan w:val="5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B1DAA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Должность и ФИО руководителя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 xml:space="preserve">              </w:t>
            </w:r>
          </w:p>
        </w:tc>
        <w:tc>
          <w:tcPr>
            <w:tcW w:w="216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1D70E2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МП</w:t>
            </w:r>
          </w:p>
        </w:tc>
        <w:tc>
          <w:tcPr>
            <w:tcW w:w="898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808DDB" w14:textId="77777777" w:rsidR="0070290B" w:rsidRDefault="00A712B2">
            <w:pPr>
              <w:rPr>
                <w:rFonts w:ascii="Arial" w:hAnsi="Arial" w:cs="Arial"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</w:rPr>
              <w:t>Подпись</w:t>
            </w:r>
          </w:p>
        </w:tc>
      </w:tr>
      <w:tr w:rsidR="0070290B" w14:paraId="6787B21B" w14:textId="77777777">
        <w:trPr>
          <w:trHeight w:hRule="exact" w:val="268"/>
        </w:trPr>
        <w:tc>
          <w:tcPr>
            <w:tcW w:w="1061" w:type="pct"/>
            <w:gridSpan w:val="3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6C5F62C5" w14:textId="77777777" w:rsidR="0070290B" w:rsidRDefault="0070290B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</w:p>
        </w:tc>
        <w:tc>
          <w:tcPr>
            <w:tcW w:w="3939" w:type="pct"/>
            <w:gridSpan w:val="57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5D11FC" w14:textId="77777777" w:rsidR="0070290B" w:rsidRDefault="00A712B2">
            <w:pPr>
              <w:rPr>
                <w:rFonts w:ascii="Arial" w:hAnsi="Arial" w:cs="Arial"/>
                <w:b/>
                <w:bCs/>
                <w:i/>
                <w:iCs/>
                <w:sz w:val="14"/>
                <w:szCs w:val="16"/>
              </w:rPr>
            </w:pP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begin">
                <w:ffData>
                  <w:name w:val="ТекстовоеПоле9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instrText xml:space="preserve"> FORMTEXT </w:instrTex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separate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>     </w:t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fldChar w:fldCharType="end"/>
            </w:r>
            <w:r>
              <w:rPr>
                <w:rFonts w:ascii="Arial" w:hAnsi="Arial" w:cs="Arial"/>
                <w:sz w:val="14"/>
                <w:szCs w:val="16"/>
                <w:shd w:val="clear" w:color="auto" w:fill="BFBFBF"/>
              </w:rPr>
              <w:t xml:space="preserve">   </w:t>
            </w:r>
          </w:p>
        </w:tc>
      </w:tr>
    </w:tbl>
    <w:p w14:paraId="5BC8B389" w14:textId="77777777" w:rsidR="0070290B" w:rsidRDefault="00A712B2">
      <w:pPr>
        <w:ind w:left="567"/>
        <w:rPr>
          <w:rFonts w:ascii="Arial" w:hAnsi="Arial" w:cs="Arial"/>
          <w:sz w:val="22"/>
        </w:rPr>
      </w:pPr>
      <w:r>
        <w:rPr>
          <w:rFonts w:ascii="Arial" w:hAnsi="Arial" w:cs="Arial"/>
          <w:sz w:val="14"/>
          <w:szCs w:val="16"/>
        </w:rPr>
        <w:t xml:space="preserve">      дата</w:t>
      </w:r>
    </w:p>
    <w:sectPr w:rsidR="0070290B">
      <w:footerReference w:type="default" r:id="rId7"/>
      <w:pgSz w:w="12240" w:h="15840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3EF85" w14:textId="77777777" w:rsidR="00612257" w:rsidRDefault="00612257">
      <w:r>
        <w:separator/>
      </w:r>
    </w:p>
  </w:endnote>
  <w:endnote w:type="continuationSeparator" w:id="0">
    <w:p w14:paraId="78386AE5" w14:textId="77777777" w:rsidR="00612257" w:rsidRDefault="00612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C8708" w14:textId="77777777" w:rsidR="0070290B" w:rsidRDefault="00A712B2">
    <w:pPr>
      <w:pStyle w:val="a7"/>
      <w:tabs>
        <w:tab w:val="clear" w:pos="4677"/>
        <w:tab w:val="clear" w:pos="9355"/>
        <w:tab w:val="center" w:pos="9356"/>
        <w:tab w:val="left" w:pos="10065"/>
      </w:tabs>
      <w:ind w:left="7797" w:hanging="3544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Страхователь _________________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>PAGE   \* MERGEFORMAT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>
      <w:rPr>
        <w:rFonts w:ascii="Arial" w:hAnsi="Arial" w:cs="Arial"/>
        <w:sz w:val="20"/>
        <w:szCs w:val="20"/>
      </w:rPr>
      <w:fldChar w:fldCharType="end"/>
    </w:r>
  </w:p>
  <w:p w14:paraId="38F505D7" w14:textId="77777777" w:rsidR="0070290B" w:rsidRDefault="00A712B2">
    <w:pPr>
      <w:pStyle w:val="a7"/>
      <w:tabs>
        <w:tab w:val="clear" w:pos="9355"/>
      </w:tabs>
      <w:ind w:left="4253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МП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3716E" w14:textId="77777777" w:rsidR="00612257" w:rsidRDefault="00612257">
      <w:r>
        <w:separator/>
      </w:r>
    </w:p>
  </w:footnote>
  <w:footnote w:type="continuationSeparator" w:id="0">
    <w:p w14:paraId="23AC2417" w14:textId="77777777" w:rsidR="00612257" w:rsidRDefault="006122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ocumentProtection w:edit="forms" w:enforcement="0"/>
  <w:defaultTabStop w:val="708"/>
  <w:autoHyphenation/>
  <w:drawingGridHorizontalSpacing w:val="120"/>
  <w:drawingGridVerticalSpacing w:val="120"/>
  <w:doNotUseMarginsForDrawingGridOrigin/>
  <w:drawingGridHorizontalOrigin w:val="1800"/>
  <w:drawingGridVerticalOrigin w:val="1440"/>
  <w:doNotShadeFormData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74"/>
    <w:rsid w:val="0000764F"/>
    <w:rsid w:val="00007D7D"/>
    <w:rsid w:val="00010916"/>
    <w:rsid w:val="0001597A"/>
    <w:rsid w:val="00015F63"/>
    <w:rsid w:val="00023ACB"/>
    <w:rsid w:val="000370C8"/>
    <w:rsid w:val="00037D09"/>
    <w:rsid w:val="00047A4F"/>
    <w:rsid w:val="0006135D"/>
    <w:rsid w:val="00072B7F"/>
    <w:rsid w:val="00072D9F"/>
    <w:rsid w:val="00075C51"/>
    <w:rsid w:val="00096C76"/>
    <w:rsid w:val="000A4222"/>
    <w:rsid w:val="000A7DD1"/>
    <w:rsid w:val="000D07D5"/>
    <w:rsid w:val="000D1CA0"/>
    <w:rsid w:val="000D7169"/>
    <w:rsid w:val="000E3493"/>
    <w:rsid w:val="00101564"/>
    <w:rsid w:val="00104103"/>
    <w:rsid w:val="001211DC"/>
    <w:rsid w:val="00124193"/>
    <w:rsid w:val="0012541A"/>
    <w:rsid w:val="001359DF"/>
    <w:rsid w:val="00150E24"/>
    <w:rsid w:val="00150E37"/>
    <w:rsid w:val="0016036B"/>
    <w:rsid w:val="00180E73"/>
    <w:rsid w:val="0018505B"/>
    <w:rsid w:val="001939EC"/>
    <w:rsid w:val="00194EF2"/>
    <w:rsid w:val="001A17A2"/>
    <w:rsid w:val="001A52C7"/>
    <w:rsid w:val="001B1AFD"/>
    <w:rsid w:val="001C0A0F"/>
    <w:rsid w:val="001C6DD1"/>
    <w:rsid w:val="001D782F"/>
    <w:rsid w:val="001F1D06"/>
    <w:rsid w:val="001F1EB0"/>
    <w:rsid w:val="001F2934"/>
    <w:rsid w:val="001F605F"/>
    <w:rsid w:val="001F6C27"/>
    <w:rsid w:val="00213880"/>
    <w:rsid w:val="00223271"/>
    <w:rsid w:val="00230CA6"/>
    <w:rsid w:val="0023173E"/>
    <w:rsid w:val="00231B05"/>
    <w:rsid w:val="00233729"/>
    <w:rsid w:val="002350C7"/>
    <w:rsid w:val="00235E4F"/>
    <w:rsid w:val="00244B0B"/>
    <w:rsid w:val="00245575"/>
    <w:rsid w:val="002515ED"/>
    <w:rsid w:val="00254136"/>
    <w:rsid w:val="00260A04"/>
    <w:rsid w:val="002646E2"/>
    <w:rsid w:val="0027228C"/>
    <w:rsid w:val="0028557E"/>
    <w:rsid w:val="00290C20"/>
    <w:rsid w:val="00292B63"/>
    <w:rsid w:val="002952E9"/>
    <w:rsid w:val="002957D3"/>
    <w:rsid w:val="002B6640"/>
    <w:rsid w:val="002C6958"/>
    <w:rsid w:val="002D7E11"/>
    <w:rsid w:val="002E0E88"/>
    <w:rsid w:val="002F12E7"/>
    <w:rsid w:val="002F5A08"/>
    <w:rsid w:val="00301972"/>
    <w:rsid w:val="00302925"/>
    <w:rsid w:val="003224BF"/>
    <w:rsid w:val="003227F6"/>
    <w:rsid w:val="00331620"/>
    <w:rsid w:val="003320DA"/>
    <w:rsid w:val="00334154"/>
    <w:rsid w:val="00350492"/>
    <w:rsid w:val="00350E8B"/>
    <w:rsid w:val="00351A0A"/>
    <w:rsid w:val="00353709"/>
    <w:rsid w:val="00357078"/>
    <w:rsid w:val="00371ADD"/>
    <w:rsid w:val="00374A1C"/>
    <w:rsid w:val="0038091E"/>
    <w:rsid w:val="00385D05"/>
    <w:rsid w:val="003947EB"/>
    <w:rsid w:val="00397226"/>
    <w:rsid w:val="003A3EE9"/>
    <w:rsid w:val="003A4210"/>
    <w:rsid w:val="003B3EAB"/>
    <w:rsid w:val="003C1E33"/>
    <w:rsid w:val="003D15F5"/>
    <w:rsid w:val="003D1A91"/>
    <w:rsid w:val="003F042D"/>
    <w:rsid w:val="00404CD8"/>
    <w:rsid w:val="00410B3C"/>
    <w:rsid w:val="00414F9D"/>
    <w:rsid w:val="00422DEA"/>
    <w:rsid w:val="00427E04"/>
    <w:rsid w:val="00433B9C"/>
    <w:rsid w:val="00436BD4"/>
    <w:rsid w:val="00450590"/>
    <w:rsid w:val="00460EC5"/>
    <w:rsid w:val="00462736"/>
    <w:rsid w:val="00465072"/>
    <w:rsid w:val="00481620"/>
    <w:rsid w:val="004972A0"/>
    <w:rsid w:val="004A5047"/>
    <w:rsid w:val="004C3B08"/>
    <w:rsid w:val="004C4901"/>
    <w:rsid w:val="004C4908"/>
    <w:rsid w:val="004E2473"/>
    <w:rsid w:val="004E3F1B"/>
    <w:rsid w:val="004F1397"/>
    <w:rsid w:val="004F50C5"/>
    <w:rsid w:val="004F59D3"/>
    <w:rsid w:val="004F7517"/>
    <w:rsid w:val="00501CBE"/>
    <w:rsid w:val="00505D0D"/>
    <w:rsid w:val="00516334"/>
    <w:rsid w:val="00517AE0"/>
    <w:rsid w:val="00523D83"/>
    <w:rsid w:val="0052414F"/>
    <w:rsid w:val="00536F98"/>
    <w:rsid w:val="00544D57"/>
    <w:rsid w:val="005461A2"/>
    <w:rsid w:val="005575A1"/>
    <w:rsid w:val="00561346"/>
    <w:rsid w:val="00575AEB"/>
    <w:rsid w:val="005769C9"/>
    <w:rsid w:val="0058504F"/>
    <w:rsid w:val="00591D0D"/>
    <w:rsid w:val="0059562B"/>
    <w:rsid w:val="00597747"/>
    <w:rsid w:val="00597B1E"/>
    <w:rsid w:val="005B555E"/>
    <w:rsid w:val="005B65E6"/>
    <w:rsid w:val="005D0812"/>
    <w:rsid w:val="005F5A61"/>
    <w:rsid w:val="005F76D7"/>
    <w:rsid w:val="00603A92"/>
    <w:rsid w:val="00612257"/>
    <w:rsid w:val="00622D45"/>
    <w:rsid w:val="006245A3"/>
    <w:rsid w:val="00630577"/>
    <w:rsid w:val="00640533"/>
    <w:rsid w:val="006440D4"/>
    <w:rsid w:val="00670B8D"/>
    <w:rsid w:val="00684E7B"/>
    <w:rsid w:val="006855B7"/>
    <w:rsid w:val="00687C2D"/>
    <w:rsid w:val="006A18F6"/>
    <w:rsid w:val="006B1EE9"/>
    <w:rsid w:val="006C1F6F"/>
    <w:rsid w:val="006C7E36"/>
    <w:rsid w:val="006D2CBF"/>
    <w:rsid w:val="006D5B75"/>
    <w:rsid w:val="006D6C30"/>
    <w:rsid w:val="006E454D"/>
    <w:rsid w:val="006F564A"/>
    <w:rsid w:val="006F6CA3"/>
    <w:rsid w:val="0070290B"/>
    <w:rsid w:val="00702CB1"/>
    <w:rsid w:val="00710CAF"/>
    <w:rsid w:val="00713210"/>
    <w:rsid w:val="0071624E"/>
    <w:rsid w:val="00725CB0"/>
    <w:rsid w:val="00730E88"/>
    <w:rsid w:val="00733298"/>
    <w:rsid w:val="00742030"/>
    <w:rsid w:val="0074694B"/>
    <w:rsid w:val="00747807"/>
    <w:rsid w:val="00753B86"/>
    <w:rsid w:val="00753B98"/>
    <w:rsid w:val="0075412E"/>
    <w:rsid w:val="00761A24"/>
    <w:rsid w:val="00761F00"/>
    <w:rsid w:val="00775B36"/>
    <w:rsid w:val="007778DA"/>
    <w:rsid w:val="00781286"/>
    <w:rsid w:val="00794B97"/>
    <w:rsid w:val="007950BB"/>
    <w:rsid w:val="00795228"/>
    <w:rsid w:val="00795B1D"/>
    <w:rsid w:val="007A71F2"/>
    <w:rsid w:val="007A7B31"/>
    <w:rsid w:val="007B00DD"/>
    <w:rsid w:val="007B51DA"/>
    <w:rsid w:val="007B7238"/>
    <w:rsid w:val="007C747D"/>
    <w:rsid w:val="007D13F4"/>
    <w:rsid w:val="007F7C8B"/>
    <w:rsid w:val="00801EAC"/>
    <w:rsid w:val="0081104C"/>
    <w:rsid w:val="00821491"/>
    <w:rsid w:val="00824473"/>
    <w:rsid w:val="00830FE5"/>
    <w:rsid w:val="00835FB4"/>
    <w:rsid w:val="0084054A"/>
    <w:rsid w:val="00850B94"/>
    <w:rsid w:val="008523F6"/>
    <w:rsid w:val="00863E75"/>
    <w:rsid w:val="008673C0"/>
    <w:rsid w:val="00875D9A"/>
    <w:rsid w:val="00877D88"/>
    <w:rsid w:val="00880C18"/>
    <w:rsid w:val="00882CD5"/>
    <w:rsid w:val="00891557"/>
    <w:rsid w:val="008A3843"/>
    <w:rsid w:val="008A7BD7"/>
    <w:rsid w:val="008C1DA5"/>
    <w:rsid w:val="008D2DD7"/>
    <w:rsid w:val="008E70FF"/>
    <w:rsid w:val="008F1349"/>
    <w:rsid w:val="008F2315"/>
    <w:rsid w:val="008F5988"/>
    <w:rsid w:val="008F7339"/>
    <w:rsid w:val="009002B3"/>
    <w:rsid w:val="00922960"/>
    <w:rsid w:val="0092432B"/>
    <w:rsid w:val="00937D80"/>
    <w:rsid w:val="009629DC"/>
    <w:rsid w:val="009652EE"/>
    <w:rsid w:val="0097087F"/>
    <w:rsid w:val="009725CC"/>
    <w:rsid w:val="009A46C7"/>
    <w:rsid w:val="009A4F71"/>
    <w:rsid w:val="009A58EA"/>
    <w:rsid w:val="009A7BF7"/>
    <w:rsid w:val="009B0608"/>
    <w:rsid w:val="009B642D"/>
    <w:rsid w:val="009B76E0"/>
    <w:rsid w:val="009C6238"/>
    <w:rsid w:val="009C6766"/>
    <w:rsid w:val="009D335C"/>
    <w:rsid w:val="009D3710"/>
    <w:rsid w:val="009E02F7"/>
    <w:rsid w:val="009E2302"/>
    <w:rsid w:val="009E29A1"/>
    <w:rsid w:val="009E735A"/>
    <w:rsid w:val="009E7DEF"/>
    <w:rsid w:val="009F304B"/>
    <w:rsid w:val="009F5649"/>
    <w:rsid w:val="009F6895"/>
    <w:rsid w:val="00A133BB"/>
    <w:rsid w:val="00A315FC"/>
    <w:rsid w:val="00A52210"/>
    <w:rsid w:val="00A530BF"/>
    <w:rsid w:val="00A577CB"/>
    <w:rsid w:val="00A712B2"/>
    <w:rsid w:val="00A73F4D"/>
    <w:rsid w:val="00A81BF0"/>
    <w:rsid w:val="00A87959"/>
    <w:rsid w:val="00A94F31"/>
    <w:rsid w:val="00A9596C"/>
    <w:rsid w:val="00A975A3"/>
    <w:rsid w:val="00AA4532"/>
    <w:rsid w:val="00AA6009"/>
    <w:rsid w:val="00AC2140"/>
    <w:rsid w:val="00AD1043"/>
    <w:rsid w:val="00AD2818"/>
    <w:rsid w:val="00AD39DA"/>
    <w:rsid w:val="00AE2789"/>
    <w:rsid w:val="00AF3D28"/>
    <w:rsid w:val="00B07EF1"/>
    <w:rsid w:val="00B15462"/>
    <w:rsid w:val="00B16B7D"/>
    <w:rsid w:val="00B16D13"/>
    <w:rsid w:val="00B254AC"/>
    <w:rsid w:val="00B42CEF"/>
    <w:rsid w:val="00B502F8"/>
    <w:rsid w:val="00B55F0F"/>
    <w:rsid w:val="00B570ED"/>
    <w:rsid w:val="00B5772B"/>
    <w:rsid w:val="00B66F8B"/>
    <w:rsid w:val="00B706F7"/>
    <w:rsid w:val="00B73D5F"/>
    <w:rsid w:val="00B81442"/>
    <w:rsid w:val="00B81757"/>
    <w:rsid w:val="00B87BB6"/>
    <w:rsid w:val="00B9539D"/>
    <w:rsid w:val="00B95D20"/>
    <w:rsid w:val="00BA592D"/>
    <w:rsid w:val="00BB13F7"/>
    <w:rsid w:val="00BC3844"/>
    <w:rsid w:val="00BC6294"/>
    <w:rsid w:val="00BC7524"/>
    <w:rsid w:val="00BD020F"/>
    <w:rsid w:val="00BD1AFA"/>
    <w:rsid w:val="00BD2228"/>
    <w:rsid w:val="00BD7490"/>
    <w:rsid w:val="00BE6DA8"/>
    <w:rsid w:val="00BF73D8"/>
    <w:rsid w:val="00C15881"/>
    <w:rsid w:val="00C31238"/>
    <w:rsid w:val="00C376A1"/>
    <w:rsid w:val="00C43446"/>
    <w:rsid w:val="00C4349A"/>
    <w:rsid w:val="00C46DDD"/>
    <w:rsid w:val="00C53FA1"/>
    <w:rsid w:val="00C71E80"/>
    <w:rsid w:val="00C81935"/>
    <w:rsid w:val="00C86AF1"/>
    <w:rsid w:val="00C95AA9"/>
    <w:rsid w:val="00C9721C"/>
    <w:rsid w:val="00CA5B70"/>
    <w:rsid w:val="00CA67FB"/>
    <w:rsid w:val="00CB4846"/>
    <w:rsid w:val="00CB5581"/>
    <w:rsid w:val="00CC6A80"/>
    <w:rsid w:val="00CD1207"/>
    <w:rsid w:val="00CD2ED7"/>
    <w:rsid w:val="00CD48F3"/>
    <w:rsid w:val="00CE3C3B"/>
    <w:rsid w:val="00CE4655"/>
    <w:rsid w:val="00CF752F"/>
    <w:rsid w:val="00D00602"/>
    <w:rsid w:val="00D02D47"/>
    <w:rsid w:val="00D0563F"/>
    <w:rsid w:val="00D11952"/>
    <w:rsid w:val="00D13246"/>
    <w:rsid w:val="00D17757"/>
    <w:rsid w:val="00D26B4D"/>
    <w:rsid w:val="00D30EC7"/>
    <w:rsid w:val="00D336A7"/>
    <w:rsid w:val="00D4199C"/>
    <w:rsid w:val="00D523D5"/>
    <w:rsid w:val="00D558B8"/>
    <w:rsid w:val="00D620CD"/>
    <w:rsid w:val="00D6292A"/>
    <w:rsid w:val="00D62F46"/>
    <w:rsid w:val="00D64709"/>
    <w:rsid w:val="00D94B93"/>
    <w:rsid w:val="00DB4204"/>
    <w:rsid w:val="00DB5B74"/>
    <w:rsid w:val="00DC6063"/>
    <w:rsid w:val="00DC7060"/>
    <w:rsid w:val="00DD4CAA"/>
    <w:rsid w:val="00DD6964"/>
    <w:rsid w:val="00DF1B42"/>
    <w:rsid w:val="00DF30CA"/>
    <w:rsid w:val="00DF5A61"/>
    <w:rsid w:val="00E03B4E"/>
    <w:rsid w:val="00E07177"/>
    <w:rsid w:val="00E07201"/>
    <w:rsid w:val="00E07DEA"/>
    <w:rsid w:val="00E118D1"/>
    <w:rsid w:val="00E222E8"/>
    <w:rsid w:val="00E2594D"/>
    <w:rsid w:val="00E270CC"/>
    <w:rsid w:val="00E31BD6"/>
    <w:rsid w:val="00E32A1C"/>
    <w:rsid w:val="00E45750"/>
    <w:rsid w:val="00E45C4D"/>
    <w:rsid w:val="00E500D0"/>
    <w:rsid w:val="00E60DD9"/>
    <w:rsid w:val="00E652C9"/>
    <w:rsid w:val="00E728EE"/>
    <w:rsid w:val="00E77CDE"/>
    <w:rsid w:val="00E80129"/>
    <w:rsid w:val="00E93CCB"/>
    <w:rsid w:val="00E957E1"/>
    <w:rsid w:val="00EA1F10"/>
    <w:rsid w:val="00EE082E"/>
    <w:rsid w:val="00EF4C98"/>
    <w:rsid w:val="00F03E21"/>
    <w:rsid w:val="00F1691F"/>
    <w:rsid w:val="00F211ED"/>
    <w:rsid w:val="00F23709"/>
    <w:rsid w:val="00F25060"/>
    <w:rsid w:val="00F347D8"/>
    <w:rsid w:val="00F367DD"/>
    <w:rsid w:val="00F52539"/>
    <w:rsid w:val="00F53FEB"/>
    <w:rsid w:val="00F63C55"/>
    <w:rsid w:val="00F641CE"/>
    <w:rsid w:val="00F64301"/>
    <w:rsid w:val="00F834F7"/>
    <w:rsid w:val="00F942F8"/>
    <w:rsid w:val="00FA6CD9"/>
    <w:rsid w:val="00FB2A97"/>
    <w:rsid w:val="00FC1BDD"/>
    <w:rsid w:val="00FE013A"/>
    <w:rsid w:val="00FE1E20"/>
    <w:rsid w:val="00FE50B7"/>
    <w:rsid w:val="00FE570E"/>
    <w:rsid w:val="00FF4387"/>
    <w:rsid w:val="5B7426B4"/>
    <w:rsid w:val="7257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070BC"/>
  <w14:defaultImageDpi w14:val="0"/>
  <w15:docId w15:val="{8456111C-A17B-45FA-9DED-FE099C54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 CYR" w:eastAsia="Times New Roman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paragraph" w:styleId="2">
    <w:name w:val="heading 2"/>
    <w:basedOn w:val="a"/>
    <w:next w:val="a"/>
    <w:link w:val="20"/>
    <w:uiPriority w:val="99"/>
    <w:qFormat/>
    <w:pPr>
      <w:outlineLvl w:val="1"/>
    </w:pPr>
  </w:style>
  <w:style w:type="paragraph" w:styleId="3">
    <w:name w:val="heading 3"/>
    <w:basedOn w:val="a"/>
    <w:next w:val="a"/>
    <w:link w:val="30"/>
    <w:uiPriority w:val="99"/>
    <w:qFormat/>
    <w:pPr>
      <w:outlineLvl w:val="2"/>
    </w:pPr>
  </w:style>
  <w:style w:type="paragraph" w:styleId="4">
    <w:name w:val="heading 4"/>
    <w:basedOn w:val="a"/>
    <w:next w:val="a"/>
    <w:link w:val="40"/>
    <w:uiPriority w:val="99"/>
    <w:qFormat/>
    <w:pPr>
      <w:outlineLvl w:val="3"/>
    </w:pPr>
  </w:style>
  <w:style w:type="paragraph" w:styleId="5">
    <w:name w:val="heading 5"/>
    <w:basedOn w:val="a"/>
    <w:next w:val="a"/>
    <w:link w:val="50"/>
    <w:uiPriority w:val="99"/>
    <w:qFormat/>
    <w:pPr>
      <w:outlineLvl w:val="4"/>
    </w:pPr>
  </w:style>
  <w:style w:type="paragraph" w:styleId="6">
    <w:name w:val="heading 6"/>
    <w:basedOn w:val="a"/>
    <w:next w:val="a"/>
    <w:link w:val="60"/>
    <w:uiPriority w:val="99"/>
    <w:qFormat/>
    <w:pPr>
      <w:outlineLvl w:val="5"/>
    </w:pPr>
  </w:style>
  <w:style w:type="paragraph" w:styleId="7">
    <w:name w:val="heading 7"/>
    <w:basedOn w:val="a"/>
    <w:next w:val="a"/>
    <w:link w:val="70"/>
    <w:uiPriority w:val="99"/>
    <w:qFormat/>
    <w:pPr>
      <w:outlineLvl w:val="6"/>
    </w:pPr>
  </w:style>
  <w:style w:type="paragraph" w:styleId="8">
    <w:name w:val="heading 8"/>
    <w:basedOn w:val="a"/>
    <w:next w:val="a"/>
    <w:link w:val="80"/>
    <w:uiPriority w:val="99"/>
    <w:qFormat/>
    <w:pPr>
      <w:outlineLvl w:val="7"/>
    </w:pPr>
  </w:style>
  <w:style w:type="paragraph" w:styleId="9">
    <w:name w:val="heading 9"/>
    <w:basedOn w:val="a"/>
    <w:next w:val="a"/>
    <w:link w:val="90"/>
    <w:uiPriority w:val="99"/>
    <w:qFormat/>
    <w:p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locked/>
    <w:rPr>
      <w:rFonts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locked/>
    <w:rPr>
      <w:rFonts w:cs="Times New Roman"/>
      <w:b/>
      <w:bCs/>
    </w:rPr>
  </w:style>
  <w:style w:type="character" w:customStyle="1" w:styleId="70">
    <w:name w:val="Заголовок 7 Знак"/>
    <w:link w:val="7"/>
    <w:uiPriority w:val="9"/>
    <w:semiHidden/>
    <w:locked/>
    <w:rPr>
      <w:rFonts w:cs="Times New Roman"/>
      <w:sz w:val="24"/>
      <w:szCs w:val="24"/>
    </w:rPr>
  </w:style>
  <w:style w:type="character" w:customStyle="1" w:styleId="80">
    <w:name w:val="Заголовок 8 Знак"/>
    <w:link w:val="8"/>
    <w:uiPriority w:val="9"/>
    <w:semiHidden/>
    <w:locked/>
    <w:rPr>
      <w:rFonts w:cs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locked/>
    <w:rPr>
      <w:rFonts w:ascii="Cambria" w:eastAsia="Times New Roman" w:hAnsi="Cambria" w:cs="Times New Roman"/>
    </w:rPr>
  </w:style>
  <w:style w:type="character" w:customStyle="1" w:styleId="a4">
    <w:name w:val="Текст выноски Знак"/>
    <w:link w:val="a3"/>
    <w:uiPriority w:val="99"/>
    <w:semiHidden/>
    <w:rPr>
      <w:rFonts w:ascii="Tahoma" w:hAnsi="Tahoma" w:cs="Tahoma"/>
      <w:sz w:val="16"/>
      <w:szCs w:val="16"/>
    </w:rPr>
  </w:style>
  <w:style w:type="character" w:customStyle="1" w:styleId="a6">
    <w:name w:val="Верхний колонтитул Знак"/>
    <w:link w:val="a5"/>
    <w:uiPriority w:val="99"/>
    <w:rPr>
      <w:rFonts w:ascii="Times New Roman CYR" w:hAnsi="Times New Roman CYR" w:cs="Times New Roman CYR"/>
      <w:sz w:val="24"/>
      <w:szCs w:val="24"/>
    </w:rPr>
  </w:style>
  <w:style w:type="character" w:customStyle="1" w:styleId="a8">
    <w:name w:val="Нижний колонтитул Знак"/>
    <w:link w:val="a7"/>
    <w:uiPriority w:val="99"/>
    <w:rPr>
      <w:rFonts w:ascii="Times New Roman CYR" w:hAnsi="Times New Roman CYR" w:cs="Times New Roman CYR"/>
      <w:sz w:val="24"/>
      <w:szCs w:val="24"/>
    </w:rPr>
  </w:style>
  <w:style w:type="paragraph" w:customStyle="1" w:styleId="a9">
    <w:name w:val="текст в таблице Знак"/>
    <w:basedOn w:val="a"/>
    <w:pPr>
      <w:autoSpaceDE/>
      <w:autoSpaceDN/>
      <w:adjustRightInd/>
    </w:pPr>
    <w:rPr>
      <w:rFonts w:ascii="Arial" w:hAnsi="Arial" w:cs="Times New Roman"/>
      <w:caps/>
      <w:sz w:val="12"/>
      <w:szCs w:val="20"/>
    </w:rPr>
  </w:style>
  <w:style w:type="paragraph" w:customStyle="1" w:styleId="aa">
    <w:name w:val="текст в таблице"/>
    <w:basedOn w:val="a"/>
    <w:pPr>
      <w:autoSpaceDE/>
      <w:autoSpaceDN/>
      <w:adjustRightInd/>
    </w:pPr>
    <w:rPr>
      <w:rFonts w:ascii="Arial" w:hAnsi="Arial" w:cs="Times New Roman"/>
      <w:caps/>
      <w:sz w:val="12"/>
      <w:szCs w:val="20"/>
    </w:rPr>
  </w:style>
  <w:style w:type="paragraph" w:customStyle="1" w:styleId="11">
    <w:name w:val="Рецензия1"/>
    <w:hidden/>
    <w:uiPriority w:val="99"/>
    <w:semiHidden/>
    <w:rPr>
      <w:rFonts w:ascii="Times New Roman CYR" w:eastAsia="Times New Roman" w:hAnsi="Times New Roman CYR" w:cs="Times New Roman CYR"/>
      <w:sz w:val="24"/>
      <w:szCs w:val="24"/>
    </w:rPr>
  </w:style>
  <w:style w:type="paragraph" w:styleId="ab">
    <w:name w:val="List Paragraph"/>
    <w:basedOn w:val="a"/>
    <w:uiPriority w:val="34"/>
    <w:qFormat/>
    <w:pPr>
      <w:widowControl/>
      <w:adjustRightInd/>
      <w:ind w:left="720"/>
    </w:pPr>
    <w:rPr>
      <w:rFonts w:ascii="Arial" w:eastAsia="MS Mincho" w:hAnsi="Arial" w:cs="Times New Roman"/>
      <w:sz w:val="20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53B86-0550-4502-B3CA-7F6476FB8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2932</Words>
  <Characters>16714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Романи Дмитрий Дмитриевич</dc:creator>
  <cp:lastModifiedBy>Katana</cp:lastModifiedBy>
  <cp:revision>2</cp:revision>
  <cp:lastPrinted>2018-03-29T06:13:00Z</cp:lastPrinted>
  <dcterms:created xsi:type="dcterms:W3CDTF">2026-08-21T11:35:00Z</dcterms:created>
  <dcterms:modified xsi:type="dcterms:W3CDTF">2026-08-21T11:35:00Z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321816B65C274DC5800D39AE2B94F881_13</vt:lpwstr>
  </property>
</Properties>
</file>