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предметной области интернет-магазина</w:t>
      </w:r>
    </w:p>
    <w:p>
      <w:pPr>
        <w:pStyle w:val="Heading2"/>
      </w:pPr>
      <w:r>
        <w:t>1. Глоссарий предметной области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Термин</w:t>
            </w:r>
          </w:p>
        </w:tc>
        <w:tc>
          <w:tcPr>
            <w:tcW w:type="dxa" w:w="2880"/>
          </w:tcPr>
          <w:p>
            <w:r>
              <w:t>Объяснение простыми словами</w:t>
            </w:r>
          </w:p>
        </w:tc>
        <w:tc>
          <w:tcPr>
            <w:tcW w:type="dxa" w:w="2880"/>
          </w:tcPr>
          <w:p>
            <w:r>
              <w:t>Роль в модели</w:t>
            </w:r>
          </w:p>
        </w:tc>
      </w:tr>
      <w:tr>
        <w:tc>
          <w:tcPr>
            <w:tcW w:type="dxa" w:w="2880"/>
          </w:tcPr>
          <w:p>
            <w:r>
              <w:t>Пользователь</w:t>
            </w:r>
          </w:p>
        </w:tc>
        <w:tc>
          <w:tcPr>
            <w:tcW w:type="dxa" w:w="2880"/>
          </w:tcPr>
          <w:p>
            <w:r>
              <w:t>Человек, который работает с приложением магазина</w:t>
            </w:r>
          </w:p>
        </w:tc>
        <w:tc>
          <w:tcPr>
            <w:tcW w:type="dxa" w:w="2880"/>
          </w:tcPr>
          <w:p>
            <w:r>
              <w:t>Оформляет заказы и получает доступ через роль</w:t>
            </w:r>
          </w:p>
        </w:tc>
      </w:tr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Набор прав пользователя в системе</w:t>
            </w:r>
          </w:p>
        </w:tc>
        <w:tc>
          <w:tcPr>
            <w:tcW w:type="dxa" w:w="2880"/>
          </w:tcPr>
          <w:p>
            <w:r>
              <w:t>Определяет доступные действия</w:t>
            </w:r>
          </w:p>
        </w:tc>
      </w:tr>
      <w:tr>
        <w:tc>
          <w:tcPr>
            <w:tcW w:type="dxa" w:w="2880"/>
          </w:tcPr>
          <w:p>
            <w:r>
              <w:t>Товар</w:t>
            </w:r>
          </w:p>
        </w:tc>
        <w:tc>
          <w:tcPr>
            <w:tcW w:type="dxa" w:w="2880"/>
          </w:tcPr>
          <w:p>
            <w:r>
              <w:t>Обувь, которую магазин предлагает покупателю</w:t>
            </w:r>
          </w:p>
        </w:tc>
        <w:tc>
          <w:tcPr>
            <w:tcW w:type="dxa" w:w="2880"/>
          </w:tcPr>
          <w:p>
            <w:r>
              <w:t>Главный объект каталога</w:t>
            </w:r>
          </w:p>
        </w:tc>
      </w:tr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Группа товаров с общими признаками</w:t>
            </w:r>
          </w:p>
        </w:tc>
        <w:tc>
          <w:tcPr>
            <w:tcW w:type="dxa" w:w="2880"/>
          </w:tcPr>
          <w:p>
            <w:r>
              <w:t>Объединяет товары</w:t>
            </w:r>
          </w:p>
        </w:tc>
      </w:tr>
      <w:tr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Компания, выпускающая товар</w:t>
            </w:r>
          </w:p>
        </w:tc>
        <w:tc>
          <w:tcPr>
            <w:tcW w:type="dxa" w:w="2880"/>
          </w:tcPr>
          <w:p>
            <w:r>
              <w:t>Связан с товарами</w:t>
            </w:r>
          </w:p>
        </w:tc>
      </w:tr>
      <w:tr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Организация, поставляющая товары магазину</w:t>
            </w:r>
          </w:p>
        </w:tc>
        <w:tc>
          <w:tcPr>
            <w:tcW w:type="dxa" w:w="2880"/>
          </w:tcPr>
          <w:p>
            <w:r>
              <w:t>Обеспечивает наличие товаров</w:t>
            </w:r>
          </w:p>
        </w:tc>
      </w:tr>
      <w:tr>
        <w:tc>
          <w:tcPr>
            <w:tcW w:type="dxa" w:w="2880"/>
          </w:tcPr>
          <w:p>
            <w:r>
              <w:t>Заказ</w:t>
            </w:r>
          </w:p>
        </w:tc>
        <w:tc>
          <w:tcPr>
            <w:tcW w:type="dxa" w:w="2880"/>
          </w:tcPr>
          <w:p>
            <w:r>
              <w:t>Оформленная пользователем покупка</w:t>
            </w:r>
          </w:p>
        </w:tc>
        <w:tc>
          <w:tcPr>
            <w:tcW w:type="dxa" w:w="2880"/>
          </w:tcPr>
          <w:p>
            <w:r>
              <w:t>Связывает пользователя и товары</w:t>
            </w:r>
          </w:p>
        </w:tc>
      </w:tr>
      <w:tr>
        <w:tc>
          <w:tcPr>
            <w:tcW w:type="dxa" w:w="2880"/>
          </w:tcPr>
          <w:p>
            <w:r>
              <w:t>Строка заказа</w:t>
            </w:r>
          </w:p>
        </w:tc>
        <w:tc>
          <w:tcPr>
            <w:tcW w:type="dxa" w:w="2880"/>
          </w:tcPr>
          <w:p>
            <w:r>
              <w:t>Отдельная позиция внутри заказа</w:t>
            </w:r>
          </w:p>
        </w:tc>
        <w:tc>
          <w:tcPr>
            <w:tcW w:type="dxa" w:w="2880"/>
          </w:tcPr>
          <w:p>
            <w:r>
              <w:t>Хранит выбранный товар</w:t>
            </w:r>
          </w:p>
        </w:tc>
      </w:tr>
      <w:tr>
        <w:tc>
          <w:tcPr>
            <w:tcW w:type="dxa" w:w="2880"/>
          </w:tcPr>
          <w:p>
            <w:r>
              <w:t>Пункт выдачи</w:t>
            </w:r>
          </w:p>
        </w:tc>
        <w:tc>
          <w:tcPr>
            <w:tcW w:type="dxa" w:w="2880"/>
          </w:tcPr>
          <w:p>
            <w:r>
              <w:t>Место получения заказа</w:t>
            </w:r>
          </w:p>
        </w:tc>
        <w:tc>
          <w:tcPr>
            <w:tcW w:type="dxa" w:w="2880"/>
          </w:tcPr>
          <w:p>
            <w:r>
              <w:t>Определяет получение заказа</w:t>
            </w:r>
          </w:p>
        </w:tc>
      </w:tr>
      <w:tr>
        <w:tc>
          <w:tcPr>
            <w:tcW w:type="dxa" w:w="2880"/>
          </w:tcPr>
          <w:p>
            <w:r>
              <w:t>Статус заказа</w:t>
            </w:r>
          </w:p>
        </w:tc>
        <w:tc>
          <w:tcPr>
            <w:tcW w:type="dxa" w:w="2880"/>
          </w:tcPr>
          <w:p>
            <w:r>
              <w:t>Текущее состояние заказа</w:t>
            </w:r>
          </w:p>
        </w:tc>
        <w:tc>
          <w:tcPr>
            <w:tcW w:type="dxa" w:w="2880"/>
          </w:tcPr>
          <w:p>
            <w:r>
              <w:t>Показывает этап выполнения</w:t>
            </w:r>
          </w:p>
        </w:tc>
      </w:tr>
    </w:tbl>
    <w:p>
      <w:pPr>
        <w:pStyle w:val="Heading2"/>
      </w:pPr>
      <w:r>
        <w:t>2. Таблица анализа предметной области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Источник</w:t>
            </w:r>
          </w:p>
        </w:tc>
        <w:tc>
          <w:tcPr>
            <w:tcW w:type="dxa" w:w="2160"/>
          </w:tcPr>
          <w:p>
            <w:r>
              <w:t>Найденные слова</w:t>
            </w:r>
          </w:p>
        </w:tc>
        <w:tc>
          <w:tcPr>
            <w:tcW w:type="dxa" w:w="2160"/>
          </w:tcPr>
          <w:p>
            <w:r>
              <w:t>Решение</w:t>
            </w:r>
          </w:p>
        </w:tc>
        <w:tc>
          <w:tcPr>
            <w:tcW w:type="dxa" w:w="2160"/>
          </w:tcPr>
          <w:p>
            <w:r>
              <w:t>Почему</w:t>
            </w:r>
          </w:p>
        </w:tc>
      </w:tr>
      <w:tr>
        <w:tc>
          <w:tcPr>
            <w:tcW w:type="dxa" w:w="2160"/>
          </w:tcPr>
          <w:p>
            <w:r>
              <w:t>Вход и гостевой режим</w:t>
            </w:r>
          </w:p>
        </w:tc>
        <w:tc>
          <w:tcPr>
            <w:tcW w:type="dxa" w:w="2160"/>
          </w:tcPr>
          <w:p>
            <w:r>
              <w:t>пользователь, роль, логин, пароль</w:t>
            </w:r>
          </w:p>
        </w:tc>
        <w:tc>
          <w:tcPr>
            <w:tcW w:type="dxa" w:w="2160"/>
          </w:tcPr>
          <w:p>
            <w:r>
              <w:t>Сущности: пользователь, роль. Свойства: логин, пароль</w:t>
            </w:r>
          </w:p>
        </w:tc>
        <w:tc>
          <w:tcPr>
            <w:tcW w:type="dxa" w:w="2160"/>
          </w:tcPr>
          <w:p>
            <w:r>
              <w:t>Пользователь и роль существуют отдельно</w:t>
            </w:r>
          </w:p>
        </w:tc>
      </w:tr>
      <w:tr>
        <w:tc>
          <w:tcPr>
            <w:tcW w:type="dxa" w:w="2160"/>
          </w:tcPr>
          <w:p>
            <w:r>
              <w:t>Просмотр каталога</w:t>
            </w:r>
          </w:p>
        </w:tc>
        <w:tc>
          <w:tcPr>
            <w:tcW w:type="dxa" w:w="2160"/>
          </w:tcPr>
          <w:p>
            <w:r>
              <w:t>товар, категория, производитель, поставщик, цена, скидка</w:t>
            </w:r>
          </w:p>
        </w:tc>
        <w:tc>
          <w:tcPr>
            <w:tcW w:type="dxa" w:w="2160"/>
          </w:tcPr>
          <w:p>
            <w:r>
              <w:t>Сущности: товар, категория, производитель, поставщик. Свойства: цена, скидка</w:t>
            </w:r>
          </w:p>
        </w:tc>
        <w:tc>
          <w:tcPr>
            <w:tcW w:type="dxa" w:w="2160"/>
          </w:tcPr>
          <w:p>
            <w:r>
              <w:t>Каталог описывается самостоятельными объектами</w:t>
            </w:r>
          </w:p>
        </w:tc>
      </w:tr>
      <w:tr>
        <w:tc>
          <w:tcPr>
            <w:tcW w:type="dxa" w:w="2160"/>
          </w:tcPr>
          <w:p>
            <w:r>
              <w:t>Работа с заказом</w:t>
            </w:r>
          </w:p>
        </w:tc>
        <w:tc>
          <w:tcPr>
            <w:tcW w:type="dxa" w:w="2160"/>
          </w:tcPr>
          <w:p>
            <w:r>
              <w:t>пользователь, заказ</w:t>
            </w:r>
          </w:p>
        </w:tc>
        <w:tc>
          <w:tcPr>
            <w:tcW w:type="dxa" w:w="2160"/>
          </w:tcPr>
          <w:p>
            <w:r>
              <w:t>Сущность: заказ</w:t>
            </w:r>
          </w:p>
        </w:tc>
        <w:tc>
          <w:tcPr>
            <w:tcW w:type="dxa" w:w="2160"/>
          </w:tcPr>
          <w:p>
            <w:r>
              <w:t>Заказ является результатом покупки</w:t>
            </w:r>
          </w:p>
        </w:tc>
      </w:tr>
      <w:tr>
        <w:tc>
          <w:tcPr>
            <w:tcW w:type="dxa" w:w="2160"/>
          </w:tcPr>
          <w:p>
            <w:r>
              <w:t>Разбор БД и импорта</w:t>
            </w:r>
          </w:p>
        </w:tc>
        <w:tc>
          <w:tcPr>
            <w:tcW w:type="dxa" w:w="2160"/>
          </w:tcPr>
          <w:p>
            <w:r>
              <w:t>строка заказа, пункт выдачи, статус заказа</w:t>
            </w:r>
          </w:p>
        </w:tc>
        <w:tc>
          <w:tcPr>
            <w:tcW w:type="dxa" w:w="2160"/>
          </w:tcPr>
          <w:p>
            <w:r>
              <w:t>Сущности: строка заказа, пункт выдачи, статус заказа</w:t>
            </w:r>
          </w:p>
        </w:tc>
        <w:tc>
          <w:tcPr>
            <w:tcW w:type="dxa" w:w="2160"/>
          </w:tcPr>
          <w:p>
            <w:r>
              <w:t>Необходимы для описания заказа</w:t>
            </w:r>
          </w:p>
        </w:tc>
      </w:tr>
    </w:tbl>
    <w:p>
      <w:pPr>
        <w:pStyle w:val="Heading2"/>
      </w:pPr>
      <w:r>
        <w:t>3. Таблица связей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Первый объект</w:t>
            </w:r>
          </w:p>
        </w:tc>
        <w:tc>
          <w:tcPr>
            <w:tcW w:type="dxa" w:w="2160"/>
          </w:tcPr>
          <w:p>
            <w:r>
              <w:t>Связь</w:t>
            </w:r>
          </w:p>
        </w:tc>
        <w:tc>
          <w:tcPr>
            <w:tcW w:type="dxa" w:w="2160"/>
          </w:tcPr>
          <w:p>
            <w:r>
              <w:t>Второй объект</w:t>
            </w:r>
          </w:p>
        </w:tc>
        <w:tc>
          <w:tcPr>
            <w:tcW w:type="dxa" w:w="2160"/>
          </w:tcPr>
          <w:p>
            <w:r>
              <w:t>Основание</w:t>
            </w:r>
          </w:p>
        </w:tc>
      </w:tr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включает товары</w:t>
            </w:r>
          </w:p>
        </w:tc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Каталог</w:t>
            </w:r>
          </w:p>
        </w:tc>
      </w:tr>
      <w:tr>
        <w:tc>
          <w:tcPr>
            <w:tcW w:type="dxa" w:w="2160"/>
          </w:tcPr>
          <w:p>
            <w:r>
              <w:t>Производитель</w:t>
            </w:r>
          </w:p>
        </w:tc>
        <w:tc>
          <w:tcPr>
            <w:tcW w:type="dxa" w:w="2160"/>
          </w:tcPr>
          <w:p>
            <w:r>
              <w:t>выпускает товары</w:t>
            </w:r>
          </w:p>
        </w:tc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Каталог</w:t>
            </w:r>
          </w:p>
        </w:tc>
      </w:tr>
      <w:tr>
        <w:tc>
          <w:tcPr>
            <w:tcW w:type="dxa" w:w="2160"/>
          </w:tcPr>
          <w:p>
            <w:r>
              <w:t>Поставщик</w:t>
            </w:r>
          </w:p>
        </w:tc>
        <w:tc>
          <w:tcPr>
            <w:tcW w:type="dxa" w:w="2160"/>
          </w:tcPr>
          <w:p>
            <w:r>
              <w:t>поставляет товары</w:t>
            </w:r>
          </w:p>
        </w:tc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Каталог</w:t>
            </w:r>
          </w:p>
        </w:tc>
      </w:tr>
      <w:tr>
        <w:tc>
          <w:tcPr>
            <w:tcW w:type="dxa" w:w="2160"/>
          </w:tcPr>
          <w:p>
            <w:r>
              <w:t>Пользователь</w:t>
            </w:r>
          </w:p>
        </w:tc>
        <w:tc>
          <w:tcPr>
            <w:tcW w:type="dxa" w:w="2160"/>
          </w:tcPr>
          <w:p>
            <w:r>
              <w:t>получает роль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Система доступа</w:t>
            </w:r>
          </w:p>
        </w:tc>
      </w:tr>
      <w:tr>
        <w:tc>
          <w:tcPr>
            <w:tcW w:type="dxa" w:w="2160"/>
          </w:tcPr>
          <w:p>
            <w:r>
              <w:t>Пользователь</w:t>
            </w:r>
          </w:p>
        </w:tc>
        <w:tc>
          <w:tcPr>
            <w:tcW w:type="dxa" w:w="2160"/>
          </w:tcPr>
          <w:p>
            <w:r>
              <w:t>оформляет заказы</w:t>
            </w:r>
          </w:p>
        </w:tc>
        <w:tc>
          <w:tcPr>
            <w:tcW w:type="dxa" w:w="2160"/>
          </w:tcPr>
          <w:p>
            <w:r>
              <w:t>Заказ</w:t>
            </w:r>
          </w:p>
        </w:tc>
        <w:tc>
          <w:tcPr>
            <w:tcW w:type="dxa" w:w="2160"/>
          </w:tcPr>
          <w:p>
            <w:r>
              <w:t>Работа магазина</w:t>
            </w:r>
          </w:p>
        </w:tc>
      </w:tr>
      <w:tr>
        <w:tc>
          <w:tcPr>
            <w:tcW w:type="dxa" w:w="2160"/>
          </w:tcPr>
          <w:p>
            <w:r>
              <w:t>Заказ</w:t>
            </w:r>
          </w:p>
        </w:tc>
        <w:tc>
          <w:tcPr>
            <w:tcW w:type="dxa" w:w="2160"/>
          </w:tcPr>
          <w:p>
            <w:r>
              <w:t>состоит из строк заказа</w:t>
            </w:r>
          </w:p>
        </w:tc>
        <w:tc>
          <w:tcPr>
            <w:tcW w:type="dxa" w:w="2160"/>
          </w:tcPr>
          <w:p>
            <w:r>
              <w:t>Строка заказа</w:t>
            </w:r>
          </w:p>
        </w:tc>
        <w:tc>
          <w:tcPr>
            <w:tcW w:type="dxa" w:w="2160"/>
          </w:tcPr>
          <w:p>
            <w:r>
              <w:t>Структура заказа</w:t>
            </w:r>
          </w:p>
        </w:tc>
      </w:tr>
      <w:tr>
        <w:tc>
          <w:tcPr>
            <w:tcW w:type="dxa" w:w="2160"/>
          </w:tcPr>
          <w:p>
            <w:r>
              <w:t>Строка заказа</w:t>
            </w:r>
          </w:p>
        </w:tc>
        <w:tc>
          <w:tcPr>
            <w:tcW w:type="dxa" w:w="2160"/>
          </w:tcPr>
          <w:p>
            <w:r>
              <w:t>содержит товар</w:t>
            </w:r>
          </w:p>
        </w:tc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Состав заказа</w:t>
            </w:r>
          </w:p>
        </w:tc>
      </w:tr>
      <w:tr>
        <w:tc>
          <w:tcPr>
            <w:tcW w:type="dxa" w:w="2160"/>
          </w:tcPr>
          <w:p>
            <w:r>
              <w:t>Заказ</w:t>
            </w:r>
          </w:p>
        </w:tc>
        <w:tc>
          <w:tcPr>
            <w:tcW w:type="dxa" w:w="2160"/>
          </w:tcPr>
          <w:p>
            <w:r>
              <w:t>выдают в</w:t>
            </w:r>
          </w:p>
        </w:tc>
        <w:tc>
          <w:tcPr>
            <w:tcW w:type="dxa" w:w="2160"/>
          </w:tcPr>
          <w:p>
            <w:r>
              <w:t>Пункт выдачи</w:t>
            </w:r>
          </w:p>
        </w:tc>
        <w:tc>
          <w:tcPr>
            <w:tcW w:type="dxa" w:w="2160"/>
          </w:tcPr>
          <w:p>
            <w:r>
              <w:t>Получение заказа</w:t>
            </w:r>
          </w:p>
        </w:tc>
      </w:tr>
      <w:tr>
        <w:tc>
          <w:tcPr>
            <w:tcW w:type="dxa" w:w="2160"/>
          </w:tcPr>
          <w:p>
            <w:r>
              <w:t>Заказ</w:t>
            </w:r>
          </w:p>
        </w:tc>
        <w:tc>
          <w:tcPr>
            <w:tcW w:type="dxa" w:w="2160"/>
          </w:tcPr>
          <w:p>
            <w:r>
              <w:t>имеет статус</w:t>
            </w:r>
          </w:p>
        </w:tc>
        <w:tc>
          <w:tcPr>
            <w:tcW w:type="dxa" w:w="2160"/>
          </w:tcPr>
          <w:p>
            <w:r>
              <w:t>Статус заказа</w:t>
            </w:r>
          </w:p>
        </w:tc>
        <w:tc>
          <w:tcPr>
            <w:tcW w:type="dxa" w:w="2160"/>
          </w:tcPr>
          <w:p>
            <w:r>
              <w:t>Отслеживание</w:t>
            </w:r>
          </w:p>
        </w:tc>
      </w:tr>
    </w:tbl>
    <w:p>
      <w:pPr>
        <w:pStyle w:val="Heading2"/>
      </w:pPr>
      <w:r>
        <w:t>4. Глава отчёта. Анализ предметной области</w:t>
      </w:r>
    </w:p>
    <w:p>
      <w:r>
        <w:t>В ходе анализа предметной области интернет-магазина были выделены основные сущности: пользователь, роль, товар, категория, производитель, поставщик, заказ, строка заказа, пункт выдачи и статус заказа. Модель показывает смысловые связи между объектами предметной 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