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76" w:type="dxa"/>
        <w:jc w:val="left"/>
        <w:tblInd w:w="0" w:type="dxa"/>
        <w:tblLayout w:type="fixed"/>
        <w:tblCellMar>
          <w:top w:w="0" w:type="dxa"/>
          <w:left w:w="108" w:type="dxa"/>
          <w:bottom w:w="0" w:type="dxa"/>
          <w:right w:w="108" w:type="dxa"/>
        </w:tblCellMar>
      </w:tblPr>
      <w:tblGrid>
        <w:gridCol w:w="3192"/>
        <w:gridCol w:w="3192"/>
        <w:gridCol w:w="3192"/>
      </w:tblGrid>
      <w:tr>
        <w:trPr/>
        <w:tc>
          <w:tcPr>
            <w:tcW w:w="3192" w:type="dxa"/>
            <w:tcBorders/>
            <w:vAlign w:val="center"/>
          </w:tcPr>
          <w:p>
            <w:pPr>
              <w:pStyle w:val="Normal"/>
              <w:spacing w:lineRule="auto" w:line="240" w:before="0" w:after="0"/>
              <w:rPr>
                <w:rFonts w:eastAsia="Times New Roman"/>
                <w:sz w:val="20"/>
                <w:szCs w:val="20"/>
                <w:lang w:val="de-DE"/>
              </w:rPr>
            </w:pPr>
            <w:r>
              <w:rPr/>
              <w:drawing>
                <wp:inline distT="0" distB="0" distL="0" distR="0">
                  <wp:extent cx="1296670" cy="1296670"/>
                  <wp:effectExtent l="0" t="0" r="0" b="0"/>
                  <wp:docPr id="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2"/>
                          <pic:cNvPicPr>
                            <a:picLocks noChangeAspect="1" noChangeArrowheads="1"/>
                          </pic:cNvPicPr>
                        </pic:nvPicPr>
                        <pic:blipFill>
                          <a:blip r:embed="rId2"/>
                          <a:srcRect l="-94" t="-94" r="-94" b="-94"/>
                          <a:stretch>
                            <a:fillRect/>
                          </a:stretch>
                        </pic:blipFill>
                        <pic:spPr bwMode="auto">
                          <a:xfrm>
                            <a:off x="0" y="0"/>
                            <a:ext cx="1296670" cy="1296670"/>
                          </a:xfrm>
                          <a:prstGeom prst="rect">
                            <a:avLst/>
                          </a:prstGeom>
                          <a:noFill/>
                        </pic:spPr>
                      </pic:pic>
                    </a:graphicData>
                  </a:graphic>
                </wp:inline>
              </w:drawing>
            </w:r>
          </w:p>
        </w:tc>
        <w:tc>
          <w:tcPr>
            <w:tcW w:w="3192" w:type="dxa"/>
            <w:tcBorders/>
            <w:vAlign w:val="center"/>
          </w:tcPr>
          <w:p>
            <w:pPr>
              <w:pStyle w:val="Normal"/>
              <w:spacing w:lineRule="auto" w:line="240" w:before="0" w:after="0"/>
              <w:jc w:val="center"/>
              <w:rPr>
                <w:rFonts w:eastAsia="Times New Roman"/>
                <w:sz w:val="20"/>
                <w:szCs w:val="20"/>
                <w:lang w:val="de-DE"/>
              </w:rPr>
            </w:pPr>
            <w:r>
              <w:rPr>
                <w:rFonts w:eastAsia="Times New Roman"/>
                <w:sz w:val="20"/>
                <w:szCs w:val="20"/>
                <w:lang w:val="de-DE"/>
              </w:rPr>
              <w:t>Univerzitet u Novom Sadu </w:t>
              <w:br/>
              <w:t>Tehnički fakultet »MihajloPupin« </w:t>
              <w:br/>
              <w:t>Zrenjanin</w:t>
            </w:r>
          </w:p>
        </w:tc>
        <w:tc>
          <w:tcPr>
            <w:tcW w:w="3192" w:type="dxa"/>
            <w:tcBorders/>
            <w:vAlign w:val="center"/>
          </w:tcPr>
          <w:p>
            <w:pPr>
              <w:pStyle w:val="Normal"/>
              <w:spacing w:lineRule="auto" w:line="240" w:before="0" w:after="0"/>
              <w:jc w:val="center"/>
              <w:rPr>
                <w:rFonts w:eastAsia="Times New Roman"/>
                <w:sz w:val="20"/>
                <w:szCs w:val="20"/>
                <w:lang w:val="en-GB" w:eastAsia="en-GB"/>
              </w:rPr>
            </w:pPr>
            <w:r>
              <w:rPr/>
              <w:drawing>
                <wp:inline distT="0" distB="0" distL="0" distR="0">
                  <wp:extent cx="1501140" cy="1501140"/>
                  <wp:effectExtent l="0" t="0" r="0" b="0"/>
                  <wp:docPr id="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3"/>
                          <pic:cNvPicPr>
                            <a:picLocks noChangeAspect="1" noChangeArrowheads="1"/>
                          </pic:cNvPicPr>
                        </pic:nvPicPr>
                        <pic:blipFill>
                          <a:blip r:embed="rId3"/>
                          <a:srcRect l="-120" t="-120" r="-120" b="-120"/>
                          <a:stretch>
                            <a:fillRect/>
                          </a:stretch>
                        </pic:blipFill>
                        <pic:spPr bwMode="auto">
                          <a:xfrm>
                            <a:off x="0" y="0"/>
                            <a:ext cx="1501140" cy="1501140"/>
                          </a:xfrm>
                          <a:prstGeom prst="rect">
                            <a:avLst/>
                          </a:prstGeom>
                          <a:noFill/>
                        </pic:spPr>
                      </pic:pic>
                    </a:graphicData>
                  </a:graphic>
                </wp:inline>
              </w:drawing>
            </w:r>
          </w:p>
        </w:tc>
      </w:tr>
    </w:tbl>
    <w:p>
      <w:pPr>
        <w:pStyle w:val="Normal"/>
        <w:spacing w:lineRule="auto" w:line="240" w:before="0" w:after="0"/>
        <w:rPr>
          <w:rFonts w:eastAsia="Times New Roman"/>
          <w:sz w:val="20"/>
          <w:szCs w:val="20"/>
        </w:rPr>
      </w:pPr>
      <w:r>
        <w:rPr>
          <w:rFonts w:eastAsia="Times New Roman"/>
          <w:sz w:val="20"/>
          <w:szCs w:val="20"/>
        </w:rPr>
      </w:r>
    </w:p>
    <w:p>
      <w:pPr>
        <w:pStyle w:val="Normal"/>
        <w:spacing w:lineRule="auto" w:line="240" w:before="0" w:after="0"/>
        <w:rPr>
          <w:rFonts w:eastAsia="Times New Roman"/>
          <w:sz w:val="20"/>
          <w:szCs w:val="20"/>
        </w:rPr>
      </w:pPr>
      <w:r>
        <w:rPr>
          <w:rFonts w:eastAsia="Times New Roman"/>
          <w:sz w:val="20"/>
          <w:szCs w:val="20"/>
        </w:rPr>
      </w:r>
    </w:p>
    <w:p>
      <w:pPr>
        <w:pStyle w:val="Normal"/>
        <w:spacing w:lineRule="auto" w:line="240" w:before="0" w:after="0"/>
        <w:rPr>
          <w:rFonts w:eastAsia="Times New Roman"/>
          <w:b/>
          <w:i/>
          <w:sz w:val="20"/>
          <w:szCs w:val="20"/>
          <w:lang w:val="sr-Latn-RS"/>
        </w:rPr>
      </w:pPr>
      <w:r>
        <w:rPr>
          <w:rFonts w:eastAsia="Times New Roman"/>
          <w:sz w:val="20"/>
          <w:szCs w:val="20"/>
        </w:rPr>
        <w:t> </w:t>
      </w:r>
    </w:p>
    <w:p>
      <w:pPr>
        <w:pStyle w:val="Normal"/>
        <w:tabs>
          <w:tab w:val="clear" w:pos="720"/>
          <w:tab w:val="left" w:pos="0" w:leader="none"/>
        </w:tabs>
        <w:spacing w:lineRule="auto" w:line="240" w:before="0" w:after="0"/>
        <w:ind w:hanging="90" w:left="90" w:right="0"/>
        <w:rPr>
          <w:rFonts w:eastAsia="Times New Roman"/>
          <w:b/>
          <w:i/>
          <w:color w:val="00B0F0"/>
          <w:sz w:val="20"/>
          <w:szCs w:val="20"/>
        </w:rPr>
      </w:pPr>
      <w:r>
        <w:rPr>
          <w:rFonts w:eastAsia="Times New Roman"/>
          <w:b/>
          <w:i/>
          <w:sz w:val="20"/>
          <w:szCs w:val="20"/>
        </w:rPr>
        <w:t>Nastavni predmet: Operativni sistemi</w:t>
      </w:r>
    </w:p>
    <w:p>
      <w:pPr>
        <w:pStyle w:val="Normal"/>
        <w:spacing w:lineRule="auto" w:line="240" w:before="0" w:after="0"/>
        <w:ind w:left="1440" w:right="0"/>
        <w:rPr>
          <w:rFonts w:eastAsia="Times New Roman"/>
          <w:b/>
          <w:i/>
          <w:color w:val="00B0F0"/>
          <w:sz w:val="20"/>
          <w:szCs w:val="20"/>
        </w:rPr>
      </w:pPr>
      <w:r>
        <w:rPr>
          <w:rFonts w:eastAsia="Times New Roman"/>
          <w:b/>
          <w:i/>
          <w:color w:val="00B0F0"/>
          <w:sz w:val="20"/>
          <w:szCs w:val="20"/>
        </w:rPr>
      </w:r>
    </w:p>
    <w:p>
      <w:pPr>
        <w:pStyle w:val="Normal"/>
        <w:spacing w:lineRule="auto" w:line="240" w:before="0" w:after="0"/>
        <w:ind w:left="1440" w:right="0"/>
        <w:rPr>
          <w:rFonts w:eastAsia="Times New Roman"/>
          <w:b/>
          <w:i/>
          <w:color w:val="00B0F0"/>
          <w:sz w:val="20"/>
          <w:szCs w:val="20"/>
        </w:rPr>
      </w:pPr>
      <w:r>
        <w:rPr>
          <w:rFonts w:eastAsia="Times New Roman"/>
          <w:b/>
          <w:i/>
          <w:color w:val="00B0F0"/>
          <w:sz w:val="20"/>
          <w:szCs w:val="20"/>
        </w:rPr>
      </w:r>
    </w:p>
    <w:p>
      <w:pPr>
        <w:pStyle w:val="Normal"/>
        <w:spacing w:lineRule="auto" w:line="240" w:before="0" w:after="0"/>
        <w:ind w:left="1440" w:right="0"/>
        <w:rPr>
          <w:rFonts w:eastAsia="Times New Roman"/>
          <w:sz w:val="20"/>
          <w:szCs w:val="20"/>
        </w:rPr>
      </w:pPr>
      <w:r>
        <w:rPr>
          <w:rFonts w:eastAsia="Times New Roman"/>
          <w:sz w:val="20"/>
          <w:szCs w:val="20"/>
        </w:rPr>
      </w:r>
    </w:p>
    <w:p>
      <w:pPr>
        <w:pStyle w:val="Normal"/>
        <w:spacing w:lineRule="auto" w:line="240" w:before="0" w:after="0"/>
        <w:ind w:left="1440" w:right="0"/>
        <w:rPr>
          <w:rFonts w:eastAsia="Times New Roman"/>
          <w:sz w:val="20"/>
          <w:szCs w:val="20"/>
        </w:rPr>
      </w:pPr>
      <w:r>
        <w:rPr>
          <w:rFonts w:eastAsia="Times New Roman"/>
          <w:sz w:val="20"/>
          <w:szCs w:val="20"/>
        </w:rPr>
      </w:r>
    </w:p>
    <w:p>
      <w:pPr>
        <w:pStyle w:val="Normal"/>
        <w:spacing w:lineRule="auto" w:line="240" w:before="0" w:after="0"/>
        <w:ind w:left="1440" w:right="0"/>
        <w:rPr>
          <w:rFonts w:eastAsia="Times New Roman"/>
          <w:sz w:val="20"/>
          <w:szCs w:val="20"/>
        </w:rPr>
      </w:pPr>
      <w:r>
        <w:rPr>
          <w:rFonts w:eastAsia="Times New Roman"/>
          <w:sz w:val="20"/>
          <w:szCs w:val="20"/>
        </w:rPr>
      </w:r>
    </w:p>
    <w:p>
      <w:pPr>
        <w:pStyle w:val="Normal"/>
        <w:spacing w:lineRule="auto" w:line="240" w:before="0" w:after="0"/>
        <w:ind w:left="1440" w:right="0"/>
        <w:rPr>
          <w:rFonts w:eastAsia="Times New Roman"/>
          <w:sz w:val="20"/>
          <w:szCs w:val="20"/>
        </w:rPr>
      </w:pPr>
      <w:r>
        <w:rPr>
          <w:rFonts w:eastAsia="Times New Roman"/>
          <w:sz w:val="20"/>
          <w:szCs w:val="20"/>
        </w:rPr>
      </w:r>
    </w:p>
    <w:p>
      <w:pPr>
        <w:pStyle w:val="Normal"/>
        <w:spacing w:lineRule="auto" w:line="240" w:before="0" w:after="0"/>
        <w:ind w:left="1440" w:right="0"/>
        <w:rPr>
          <w:rFonts w:eastAsia="Times New Roman"/>
          <w:sz w:val="20"/>
          <w:szCs w:val="20"/>
        </w:rPr>
      </w:pPr>
      <w:r>
        <w:rPr>
          <w:rFonts w:eastAsia="Times New Roman"/>
          <w:sz w:val="20"/>
          <w:szCs w:val="20"/>
        </w:rPr>
      </w:r>
    </w:p>
    <w:p>
      <w:pPr>
        <w:pStyle w:val="Normal"/>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0" w:leader="none"/>
        </w:tabs>
        <w:spacing w:lineRule="auto" w:line="240" w:before="0" w:after="0"/>
        <w:ind w:hanging="90" w:left="90" w:right="0"/>
        <w:jc w:val="center"/>
        <w:rPr>
          <w:rFonts w:eastAsia="Times New Roman"/>
          <w:b/>
          <w:i/>
          <w:sz w:val="20"/>
          <w:szCs w:val="20"/>
          <w:lang w:val="de-DE"/>
        </w:rPr>
      </w:pPr>
      <w:r>
        <w:rPr>
          <w:rFonts w:eastAsia="Times New Roman"/>
          <w:b/>
          <w:sz w:val="32"/>
          <w:szCs w:val="20"/>
          <w:lang w:val="de-DE"/>
        </w:rPr>
        <w:t>SEMINARSKI RAD</w:t>
      </w:r>
    </w:p>
    <w:p>
      <w:pPr>
        <w:pStyle w:val="Normal"/>
        <w:tabs>
          <w:tab w:val="clear" w:pos="720"/>
          <w:tab w:val="left" w:pos="0" w:leader="none"/>
        </w:tabs>
        <w:spacing w:lineRule="auto" w:line="240" w:before="0" w:after="0"/>
        <w:ind w:hanging="90" w:left="90" w:right="0"/>
        <w:jc w:val="center"/>
        <w:rPr>
          <w:rFonts w:eastAsia="Times New Roman"/>
          <w:b/>
          <w:i/>
          <w:sz w:val="20"/>
          <w:szCs w:val="20"/>
          <w:lang w:val="de-DE"/>
        </w:rPr>
      </w:pPr>
      <w:r>
        <w:rPr>
          <w:rFonts w:eastAsia="Times New Roman"/>
          <w:b/>
          <w:i/>
          <w:sz w:val="20"/>
          <w:szCs w:val="20"/>
          <w:lang w:val="de-DE"/>
        </w:rPr>
      </w:r>
    </w:p>
    <w:p>
      <w:pPr>
        <w:pStyle w:val="Normal"/>
        <w:spacing w:lineRule="auto" w:line="240" w:before="0" w:after="0"/>
        <w:jc w:val="center"/>
        <w:rPr>
          <w:rFonts w:eastAsia="Times New Roman"/>
          <w:b/>
          <w:i/>
          <w:sz w:val="20"/>
          <w:szCs w:val="20"/>
          <w:lang w:val="de-DE"/>
        </w:rPr>
      </w:pPr>
      <w:r>
        <w:rPr>
          <w:rFonts w:eastAsia="Times New Roman"/>
          <w:b/>
          <w:i/>
          <w:sz w:val="20"/>
          <w:szCs w:val="20"/>
          <w:lang w:val="de-DE"/>
        </w:rPr>
      </w:r>
    </w:p>
    <w:p>
      <w:pPr>
        <w:pStyle w:val="Normal"/>
        <w:spacing w:lineRule="auto" w:line="240" w:before="0" w:after="0"/>
        <w:jc w:val="center"/>
        <w:rPr>
          <w:i/>
          <w:iCs/>
        </w:rPr>
      </w:pPr>
      <w:r>
        <w:rPr>
          <w:rFonts w:eastAsia="Times New Roman"/>
          <w:i/>
          <w:iCs/>
          <w:sz w:val="20"/>
          <w:szCs w:val="20"/>
          <w:lang w:val="de-DE"/>
        </w:rPr>
        <w:t>Tema: Razlika izme</w:t>
      </w:r>
      <w:r>
        <w:rPr>
          <w:rFonts w:eastAsia="Times New Roman"/>
          <w:i/>
          <w:iCs/>
          <w:sz w:val="20"/>
          <w:szCs w:val="20"/>
          <w:lang w:val="sr-Latn-RS"/>
        </w:rPr>
        <w:t>đu Tjuringove i univerzalne Tjuringove mašine</w:t>
      </w:r>
    </w:p>
    <w:p>
      <w:pPr>
        <w:pStyle w:val="Normal"/>
        <w:spacing w:lineRule="auto" w:line="240" w:before="0" w:after="0"/>
        <w:jc w:val="center"/>
        <w:rPr>
          <w:rFonts w:eastAsia="Times New Roman"/>
          <w:color w:val="00B0F0"/>
          <w:sz w:val="20"/>
          <w:szCs w:val="20"/>
          <w:lang w:val="de-DE"/>
        </w:rPr>
      </w:pPr>
      <w:r>
        <w:rPr>
          <w:rFonts w:eastAsia="Times New Roman"/>
          <w:color w:val="00B0F0"/>
          <w:sz w:val="20"/>
          <w:szCs w:val="20"/>
          <w:lang w:val="de-DE"/>
        </w:rPr>
      </w:r>
    </w:p>
    <w:p>
      <w:pPr>
        <w:pStyle w:val="Normal"/>
        <w:spacing w:lineRule="auto" w:line="240" w:before="0" w:after="0"/>
        <w:ind w:firstLine="1701" w:right="0"/>
        <w:rPr>
          <w:rFonts w:eastAsia="Times New Roman"/>
          <w:color w:val="00B0F0"/>
          <w:sz w:val="20"/>
          <w:szCs w:val="20"/>
          <w:lang w:val="de-DE"/>
        </w:rPr>
      </w:pPr>
      <w:r>
        <w:rPr>
          <w:rFonts w:eastAsia="Times New Roman"/>
          <w:color w:val="00B0F0"/>
          <w:sz w:val="20"/>
          <w:szCs w:val="20"/>
          <w:lang w:val="de-DE"/>
        </w:rPr>
      </w:r>
    </w:p>
    <w:p>
      <w:pPr>
        <w:pStyle w:val="Normal"/>
        <w:spacing w:lineRule="auto" w:line="240" w:before="0" w:after="0"/>
        <w:rPr>
          <w:rFonts w:eastAsia="Times New Roman"/>
          <w:color w:val="00B0F0"/>
          <w:sz w:val="20"/>
          <w:szCs w:val="20"/>
          <w:lang w:val="de-DE"/>
        </w:rPr>
      </w:pPr>
      <w:r>
        <w:rPr>
          <w:rFonts w:eastAsia="Times New Roman"/>
          <w:color w:val="00B0F0"/>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t> </w:t>
      </w:r>
    </w:p>
    <w:p>
      <w:pPr>
        <w:pStyle w:val="Normal"/>
        <w:spacing w:lineRule="auto" w:line="240" w:before="0" w:after="0"/>
        <w:rPr>
          <w:rFonts w:eastAsia="Times New Roman"/>
          <w:sz w:val="20"/>
          <w:szCs w:val="20"/>
          <w:lang w:val="de-DE"/>
        </w:rPr>
      </w:pPr>
      <w:r>
        <w:rPr>
          <w:rFonts w:eastAsia="Times New Roman"/>
          <w:sz w:val="20"/>
          <w:szCs w:val="20"/>
          <w:lang w:val="de-DE"/>
        </w:rPr>
        <w:t> </w:t>
      </w:r>
    </w:p>
    <w:p>
      <w:pPr>
        <w:pStyle w:val="Normal"/>
        <w:spacing w:lineRule="auto" w:line="240" w:before="0" w:after="0"/>
        <w:rPr>
          <w:rFonts w:eastAsia="Times New Roman"/>
          <w:sz w:val="20"/>
          <w:szCs w:val="20"/>
          <w:lang w:val="de-DE"/>
        </w:rPr>
      </w:pPr>
      <w:r>
        <w:rPr>
          <w:rFonts w:eastAsia="Times New Roman"/>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r>
    </w:p>
    <w:p>
      <w:pPr>
        <w:pStyle w:val="Normal"/>
        <w:spacing w:lineRule="auto" w:line="240" w:before="0" w:after="0"/>
        <w:rPr>
          <w:rFonts w:eastAsia="Times New Roman"/>
          <w:sz w:val="20"/>
          <w:szCs w:val="20"/>
          <w:lang w:val="de-DE"/>
        </w:rPr>
      </w:pPr>
      <w:r>
        <w:rPr>
          <w:rFonts w:eastAsia="Times New Roman"/>
          <w:sz w:val="20"/>
          <w:szCs w:val="20"/>
          <w:lang w:val="de-DE"/>
        </w:rPr>
      </w:r>
    </w:p>
    <w:tbl>
      <w:tblPr>
        <w:tblW w:w="9576" w:type="dxa"/>
        <w:jc w:val="center"/>
        <w:tblInd w:w="0" w:type="dxa"/>
        <w:tblLayout w:type="fixed"/>
        <w:tblCellMar>
          <w:top w:w="0" w:type="dxa"/>
          <w:left w:w="108" w:type="dxa"/>
          <w:bottom w:w="0" w:type="dxa"/>
          <w:right w:w="108" w:type="dxa"/>
        </w:tblCellMar>
      </w:tblPr>
      <w:tblGrid>
        <w:gridCol w:w="4788"/>
        <w:gridCol w:w="4788"/>
      </w:tblGrid>
      <w:tr>
        <w:trPr/>
        <w:tc>
          <w:tcPr>
            <w:tcW w:w="4788" w:type="dxa"/>
            <w:tcBorders/>
          </w:tcPr>
          <w:p>
            <w:pPr>
              <w:pStyle w:val="Normal"/>
              <w:widowControl w:val="false"/>
              <w:spacing w:lineRule="auto" w:line="240" w:before="0" w:after="0"/>
              <w:rPr>
                <w:rFonts w:eastAsia="Times New Roman"/>
                <w:sz w:val="20"/>
                <w:szCs w:val="20"/>
              </w:rPr>
            </w:pPr>
            <w:r>
              <w:rPr>
                <w:rFonts w:eastAsia="Times New Roman"/>
                <w:sz w:val="20"/>
                <w:szCs w:val="20"/>
              </w:rPr>
              <w:t>Predmetni nastavnik:</w:t>
            </w:r>
          </w:p>
        </w:tc>
        <w:tc>
          <w:tcPr>
            <w:tcW w:w="4788" w:type="dxa"/>
            <w:tcBorders/>
          </w:tcPr>
          <w:p>
            <w:pPr>
              <w:pStyle w:val="Normal"/>
              <w:widowControl w:val="false"/>
              <w:spacing w:lineRule="auto" w:line="240" w:before="0" w:after="0"/>
              <w:jc w:val="right"/>
              <w:rPr>
                <w:rFonts w:eastAsia="Times New Roman"/>
                <w:sz w:val="20"/>
                <w:szCs w:val="20"/>
              </w:rPr>
            </w:pPr>
            <w:r>
              <w:rPr>
                <w:rFonts w:eastAsia="Times New Roman"/>
                <w:sz w:val="20"/>
                <w:szCs w:val="20"/>
              </w:rPr>
              <w:t>Student:</w:t>
            </w:r>
          </w:p>
        </w:tc>
      </w:tr>
      <w:tr>
        <w:trPr/>
        <w:tc>
          <w:tcPr>
            <w:tcW w:w="4788" w:type="dxa"/>
            <w:tcBorders/>
          </w:tcPr>
          <w:p>
            <w:pPr>
              <w:pStyle w:val="Normal"/>
              <w:widowControl w:val="false"/>
              <w:spacing w:lineRule="auto" w:line="240" w:before="0" w:after="0"/>
              <w:rPr>
                <w:rFonts w:eastAsia="Times New Roman"/>
                <w:sz w:val="20"/>
                <w:szCs w:val="20"/>
                <w:lang w:val="sr-Latn-RS"/>
              </w:rPr>
            </w:pPr>
            <w:r>
              <w:rPr>
                <w:rFonts w:eastAsia="Times New Roman"/>
                <w:sz w:val="20"/>
                <w:szCs w:val="20"/>
              </w:rPr>
              <w:t>Prof. dr Ljubica Kazi</w:t>
            </w:r>
          </w:p>
          <w:p>
            <w:pPr>
              <w:pStyle w:val="Normal"/>
              <w:widowControl w:val="false"/>
              <w:spacing w:lineRule="auto" w:line="240" w:before="0" w:after="0"/>
              <w:rPr>
                <w:rFonts w:eastAsia="Times New Roman"/>
                <w:sz w:val="20"/>
                <w:szCs w:val="20"/>
                <w:lang w:val="sr-Latn-RS"/>
              </w:rPr>
            </w:pPr>
            <w:r>
              <w:rPr>
                <w:rFonts w:eastAsia="Times New Roman"/>
                <w:sz w:val="20"/>
                <w:szCs w:val="20"/>
                <w:lang w:val="sr-Latn-RS"/>
              </w:rPr>
              <w:t>Predmetni asistent</w:t>
            </w:r>
            <w:r>
              <w:rPr>
                <w:rFonts w:eastAsia="Times New Roman"/>
                <w:sz w:val="20"/>
                <w:szCs w:val="20"/>
                <w:lang w:val="sr-RS"/>
              </w:rPr>
              <w:t>:</w:t>
            </w:r>
          </w:p>
          <w:p>
            <w:pPr>
              <w:pStyle w:val="Normal"/>
              <w:widowControl w:val="false"/>
              <w:spacing w:lineRule="auto" w:line="240" w:before="0" w:after="0"/>
              <w:rPr>
                <w:rFonts w:eastAsia="Times New Roman"/>
                <w:sz w:val="20"/>
                <w:szCs w:val="20"/>
                <w:lang w:val="sr-Latn-RS"/>
              </w:rPr>
            </w:pPr>
            <w:r>
              <w:rPr>
                <w:rFonts w:eastAsia="Times New Roman"/>
                <w:sz w:val="20"/>
                <w:szCs w:val="20"/>
                <w:lang w:val="sr-Latn-RS"/>
              </w:rPr>
              <w:t>MSc Vuk Amižić</w:t>
            </w:r>
          </w:p>
        </w:tc>
        <w:tc>
          <w:tcPr>
            <w:tcW w:w="4788" w:type="dxa"/>
            <w:tcBorders/>
          </w:tcPr>
          <w:p>
            <w:pPr>
              <w:pStyle w:val="Normal"/>
              <w:widowControl w:val="false"/>
              <w:spacing w:lineRule="auto" w:line="240" w:before="0" w:after="0"/>
              <w:jc w:val="right"/>
              <w:rPr>
                <w:rFonts w:eastAsia="Times New Roman"/>
                <w:sz w:val="20"/>
                <w:szCs w:val="20"/>
              </w:rPr>
            </w:pPr>
            <w:r>
              <w:rPr>
                <w:rFonts w:eastAsia="Times New Roman"/>
                <w:sz w:val="20"/>
                <w:szCs w:val="20"/>
              </w:rPr>
              <w:t>Katarina Jakić  SI 4/24</w:t>
            </w:r>
          </w:p>
        </w:tc>
      </w:tr>
    </w:tbl>
    <w:p>
      <w:pPr>
        <w:pStyle w:val="Normal"/>
        <w:spacing w:lineRule="auto" w:line="240" w:before="0" w:after="0"/>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jc w:val="center"/>
        <w:rPr>
          <w:rFonts w:eastAsia="Times New Roman"/>
          <w:sz w:val="20"/>
          <w:szCs w:val="20"/>
        </w:rPr>
      </w:pPr>
      <w:r>
        <w:rPr>
          <w:rFonts w:eastAsia="Times New Roman"/>
          <w:sz w:val="20"/>
          <w:szCs w:val="20"/>
        </w:rPr>
        <w:t>Zrenjanin, 2025/26. godina</w:t>
      </w:r>
      <w:r>
        <w:br w:type="page"/>
      </w:r>
    </w:p>
    <w:p>
      <w:pPr>
        <w:pStyle w:val="Normal"/>
        <w:tabs>
          <w:tab w:val="clear" w:pos="720"/>
          <w:tab w:val="left" w:pos="90" w:leader="none"/>
        </w:tabs>
        <w:spacing w:lineRule="auto" w:line="240" w:before="0" w:after="0"/>
        <w:rPr>
          <w:rFonts w:eastAsia="Times New Roman"/>
          <w:sz w:val="20"/>
          <w:szCs w:val="20"/>
        </w:rPr>
      </w:pPr>
      <w:r>
        <w:rPr>
          <w:rFonts w:eastAsia="Times New Roman"/>
          <w:sz w:val="20"/>
          <w:szCs w:val="20"/>
        </w:rPr>
        <w:tab/>
        <w:tab/>
        <w:tab/>
        <w:tab/>
        <w:tab/>
        <w:tab/>
      </w:r>
    </w:p>
    <w:p>
      <w:pPr>
        <w:pStyle w:val="Normal"/>
        <w:tabs>
          <w:tab w:val="clear" w:pos="720"/>
          <w:tab w:val="left" w:pos="90" w:leader="none"/>
        </w:tabs>
        <w:spacing w:lineRule="auto" w:line="240" w:before="0" w:after="0"/>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rPr>
          <w:rFonts w:eastAsia="Times New Roman"/>
          <w:sz w:val="20"/>
          <w:szCs w:val="20"/>
        </w:rPr>
      </w:pPr>
      <w:r>
        <w:rPr>
          <w:rFonts w:eastAsia="Times New Roman"/>
          <w:sz w:val="20"/>
          <w:szCs w:val="20"/>
        </w:rPr>
      </w:r>
    </w:p>
    <w:p>
      <w:pPr>
        <w:pStyle w:val="Normal"/>
        <w:tabs>
          <w:tab w:val="clear" w:pos="720"/>
          <w:tab w:val="left" w:pos="90" w:leader="none"/>
        </w:tabs>
        <w:spacing w:lineRule="auto" w:line="240" w:before="0" w:after="0"/>
        <w:rPr>
          <w:rFonts w:eastAsia="Times New Roman"/>
          <w:sz w:val="20"/>
          <w:szCs w:val="20"/>
        </w:rPr>
      </w:pPr>
      <w:r>
        <w:rPr>
          <w:rFonts w:eastAsia="Times New Roman"/>
          <w:sz w:val="20"/>
          <w:szCs w:val="20"/>
        </w:rPr>
      </w:r>
    </w:p>
    <w:p>
      <w:pPr>
        <w:pStyle w:val="TOCHeading"/>
        <w:ind w:hanging="0" w:left="0" w:right="0"/>
        <w:jc w:val="center"/>
        <w:rPr>
          <w:rFonts w:cs="Verdana"/>
          <w:b/>
          <w:color w:val="000000"/>
          <w:sz w:val="24"/>
          <w:szCs w:val="24"/>
          <w:lang w:val="sr-Latn-RS"/>
        </w:rPr>
      </w:pPr>
      <w:r>
        <w:rPr>
          <w:rFonts w:cs="Verdana" w:ascii="Verdana" w:hAnsi="Verdana"/>
          <w:b/>
          <w:color w:val="000000"/>
          <w:sz w:val="24"/>
          <w:szCs w:val="24"/>
        </w:rPr>
        <w:t>Sadr</w:t>
      </w:r>
      <w:r>
        <w:rPr>
          <w:rFonts w:cs="Verdana" w:ascii="Verdana" w:hAnsi="Verdana"/>
          <w:b/>
          <w:color w:val="000000"/>
          <w:sz w:val="24"/>
          <w:szCs w:val="24"/>
          <w:lang w:val="sr-Latn-RS"/>
        </w:rPr>
        <w:t>žaj:</w:t>
      </w:r>
    </w:p>
    <w:p>
      <w:pPr>
        <w:pStyle w:val="Normal"/>
        <w:rPr>
          <w:rFonts w:cs="Verdana"/>
          <w:b/>
          <w:color w:val="000000"/>
          <w:sz w:val="24"/>
          <w:szCs w:val="24"/>
          <w:lang w:val="sr-Latn-RS"/>
        </w:rPr>
      </w:pPr>
      <w:r>
        <w:rPr>
          <w:rFonts w:cs="Verdana"/>
          <w:b/>
          <w:color w:val="000000"/>
          <w:sz w:val="24"/>
          <w:szCs w:val="24"/>
          <w:lang w:val="sr-Latn-RS"/>
        </w:rPr>
      </w:r>
    </w:p>
    <w:p>
      <w:pPr>
        <w:pStyle w:val="Normal"/>
        <w:rPr>
          <w:rFonts w:cs="Verdana"/>
          <w:b/>
          <w:color w:val="000000"/>
          <w:sz w:val="24"/>
          <w:szCs w:val="24"/>
          <w:lang w:val="sr-RS"/>
        </w:rPr>
      </w:pPr>
      <w:r>
        <w:rPr>
          <w:rFonts w:cs="Verdana"/>
          <w:b/>
          <w:color w:val="000000"/>
          <w:sz w:val="24"/>
          <w:szCs w:val="24"/>
          <w:lang w:val="sr-RS"/>
        </w:rPr>
      </w:r>
    </w:p>
    <w:sdt>
      <w:sdtPr>
        <w:docPartObj>
          <w:docPartGallery w:val="Table of Contents"/>
          <w:docPartUnique w:val="true"/>
        </w:docPartObj>
      </w:sdtPr>
      <w:sdtContent>
        <w:p>
          <w:pPr>
            <w:pStyle w:val="TOC1"/>
            <w:tabs>
              <w:tab w:val="clear" w:pos="9488"/>
              <w:tab w:val="right" w:pos="9496" w:leader="dot"/>
            </w:tabs>
            <w:rPr/>
          </w:pPr>
          <w:r>
            <w:fldChar w:fldCharType="begin"/>
          </w:r>
          <w:r>
            <w:rPr>
              <w:rStyle w:val="IndexLink"/>
            </w:rPr>
            <w:instrText xml:space="preserve"> TOC \o "1-3" \h</w:instrText>
          </w:r>
          <w:r>
            <w:rPr>
              <w:rStyle w:val="IndexLink"/>
            </w:rPr>
            <w:fldChar w:fldCharType="separate"/>
          </w:r>
          <w:hyperlink w:anchor="__RefHeading___Toc180135352" w:tooltip="Teorijski deo">
            <w:r>
              <w:rPr>
                <w:rStyle w:val="IndexLink"/>
              </w:rPr>
              <w:t>1. Teorijski deo</w:t>
              <w:tab/>
            </w:r>
          </w:hyperlink>
          <w:r>
            <w:rPr/>
            <w:t>6</w:t>
          </w:r>
        </w:p>
        <w:p>
          <w:pPr>
            <w:pStyle w:val="TOC2"/>
            <w:tabs>
              <w:tab w:val="clear" w:pos="720"/>
              <w:tab w:val="right" w:pos="9496" w:leader="dot"/>
            </w:tabs>
            <w:rPr/>
          </w:pPr>
          <w:hyperlink w:anchor="__RefHeading___Toc180135353" w:tooltip="1.1. Teorijske osnove">
            <w:r>
              <w:rPr>
                <w:rStyle w:val="IndexLink"/>
                <w:i w:val="false"/>
              </w:rPr>
              <w:t>1.1. Teorijske os</w:t>
            </w:r>
            <w:r>
              <w:rPr>
                <w:rStyle w:val="IndexLink"/>
                <w:i w:val="false"/>
              </w:rPr>
              <w:t>n</w:t>
            </w:r>
            <w:r>
              <w:rPr>
                <w:rStyle w:val="IndexLink"/>
                <w:i w:val="false"/>
              </w:rPr>
              <w:t>ove</w:t>
            </w:r>
            <w:r>
              <w:rPr>
                <w:rStyle w:val="IndexLink"/>
              </w:rPr>
              <w:tab/>
            </w:r>
          </w:hyperlink>
          <w:r>
            <w:rPr/>
            <w:t>6</w:t>
          </w:r>
        </w:p>
        <w:p>
          <w:pPr>
            <w:pStyle w:val="TOC3"/>
            <w:tabs>
              <w:tab w:val="clear" w:pos="720"/>
              <w:tab w:val="right" w:pos="9496" w:leader="dot"/>
            </w:tabs>
            <w:rPr/>
          </w:pPr>
          <w:r>
            <w:rPr>
              <w:i w:val="false"/>
            </w:rPr>
            <w:t>1</w:t>
          </w:r>
          <w:hyperlink w:anchor="__RefHeading___Toc8822_277561723" w:tooltip="2.1.1 Pokretanje programa">
            <w:r>
              <w:rPr>
                <w:rStyle w:val="IndexLink"/>
                <w:i w:val="false"/>
              </w:rPr>
              <w:t>.1.1 Po</w:t>
            </w:r>
            <w:r>
              <w:rPr>
                <w:rStyle w:val="IndexLink"/>
                <w:i w:val="false"/>
              </w:rPr>
              <w:t>jam operativnog sistema</w:t>
            </w:r>
            <w:r>
              <w:rPr>
                <w:rStyle w:val="IndexLink"/>
              </w:rPr>
              <w:tab/>
            </w:r>
          </w:hyperlink>
          <w:r>
            <w:rPr/>
            <w:t>7</w:t>
          </w:r>
        </w:p>
        <w:p>
          <w:pPr>
            <w:pStyle w:val="TOC3"/>
            <w:tabs>
              <w:tab w:val="clear" w:pos="720"/>
              <w:tab w:val="right" w:pos="9496" w:leader="dot"/>
            </w:tabs>
            <w:rPr/>
          </w:pPr>
          <w:r>
            <w:rPr>
              <w:i w:val="false"/>
            </w:rPr>
            <w:t>1</w:t>
          </w:r>
          <w:hyperlink w:anchor="__RefHeading___Toc8822_277561723" w:tooltip="2.1.1 Pokretanje programa">
            <w:r>
              <w:rPr>
                <w:rStyle w:val="IndexLink"/>
                <w:i w:val="false"/>
                <w:lang w:val="sr-Latn-RS"/>
              </w:rPr>
              <w:t>.1.</w:t>
            </w:r>
            <w:r>
              <w:rPr>
                <w:rStyle w:val="IndexLink"/>
                <w:i w:val="false"/>
                <w:lang w:val="sr-Latn-RS"/>
              </w:rPr>
              <w:t>2</w:t>
            </w:r>
            <w:r>
              <w:rPr>
                <w:rStyle w:val="IndexLink"/>
                <w:i w:val="false"/>
                <w:lang w:val="sr-Latn-RS"/>
              </w:rPr>
              <w:t xml:space="preserve"> </w:t>
            </w:r>
            <w:r>
              <w:rPr>
                <w:rStyle w:val="IndexLink"/>
                <w:i w:val="false"/>
                <w:lang w:val="sr-Latn-RS"/>
              </w:rPr>
              <w:t>Važnost formalnih modela</w:t>
            </w:r>
            <w:r>
              <w:rPr>
                <w:rStyle w:val="IndexLink"/>
                <w:lang w:val="sr-Latn-RS"/>
              </w:rPr>
              <w:tab/>
            </w:r>
          </w:hyperlink>
          <w:r>
            <w:rPr>
              <w:lang w:val="en-GB"/>
            </w:rPr>
            <w:t>8</w:t>
          </w:r>
        </w:p>
        <w:p>
          <w:pPr>
            <w:pStyle w:val="TOC3"/>
            <w:tabs>
              <w:tab w:val="clear" w:pos="720"/>
              <w:tab w:val="right" w:pos="9496" w:leader="dot"/>
            </w:tabs>
            <w:rPr/>
          </w:pPr>
          <w:r>
            <w:rPr>
              <w:i w:val="false"/>
            </w:rPr>
            <w:t>1</w:t>
          </w:r>
          <w:hyperlink w:anchor="__RefHeading___Toc8822_277561723" w:tooltip="2.1.1 Pokretanje programa">
            <w:r>
              <w:rPr>
                <w:rStyle w:val="IndexLink"/>
                <w:i w:val="false"/>
                <w:lang w:val="sr-Latn-RS"/>
              </w:rPr>
              <w:t>.1.</w:t>
            </w:r>
            <w:r>
              <w:rPr>
                <w:rStyle w:val="IndexLink"/>
                <w:i w:val="false"/>
                <w:lang w:val="sr-Latn-RS"/>
              </w:rPr>
              <w:t>3</w:t>
            </w:r>
            <w:r>
              <w:rPr>
                <w:rStyle w:val="IndexLink"/>
                <w:i w:val="false"/>
                <w:lang w:val="sr-Latn-RS"/>
              </w:rPr>
              <w:t xml:space="preserve"> Po</w:t>
            </w:r>
            <w:r>
              <w:rPr>
                <w:rStyle w:val="IndexLink"/>
                <w:i w:val="false"/>
                <w:lang w:val="sr-Latn-RS"/>
              </w:rPr>
              <w:t xml:space="preserve">jam </w:t>
            </w:r>
            <w:r>
              <w:rPr>
                <w:rStyle w:val="IndexLink"/>
                <w:i w:val="false"/>
                <w:lang w:val="sr-Latn-RS"/>
              </w:rPr>
              <w:t>Tjuringove mašine</w:t>
            </w:r>
            <w:r>
              <w:rPr>
                <w:rStyle w:val="IndexLink"/>
                <w:lang w:val="sr-Latn-RS"/>
              </w:rPr>
              <w:tab/>
            </w:r>
          </w:hyperlink>
          <w:r>
            <w:rPr>
              <w:lang w:val="en-GB"/>
            </w:rPr>
            <w:t>9</w:t>
          </w:r>
        </w:p>
        <w:p>
          <w:pPr>
            <w:pStyle w:val="TOC3"/>
            <w:tabs>
              <w:tab w:val="clear" w:pos="720"/>
              <w:tab w:val="right" w:pos="9496" w:leader="dot"/>
            </w:tabs>
            <w:rPr/>
          </w:pPr>
          <w:r>
            <w:rPr>
              <w:i w:val="false"/>
            </w:rPr>
            <w:t>1</w:t>
          </w:r>
          <w:hyperlink w:anchor="__RefHeading___Toc8822_277561723" w:tooltip="2.1.1 Pokretanje programa">
            <w:r>
              <w:rPr>
                <w:rStyle w:val="IndexLink"/>
                <w:i w:val="false"/>
                <w:lang w:val="sr-Latn-RS"/>
              </w:rPr>
              <w:t>.1.</w:t>
            </w:r>
            <w:r>
              <w:rPr>
                <w:rStyle w:val="IndexLink"/>
                <w:i w:val="false"/>
                <w:lang w:val="sr-Latn-RS"/>
              </w:rPr>
              <w:t>4</w:t>
            </w:r>
            <w:r>
              <w:rPr>
                <w:rStyle w:val="IndexLink"/>
                <w:i w:val="false"/>
                <w:lang w:val="sr-Latn-RS"/>
              </w:rPr>
              <w:t xml:space="preserve"> Po</w:t>
            </w:r>
            <w:r>
              <w:rPr>
                <w:rStyle w:val="IndexLink"/>
                <w:i w:val="false"/>
                <w:lang w:val="sr-Latn-RS"/>
              </w:rPr>
              <w:t xml:space="preserve">jam </w:t>
            </w:r>
            <w:r>
              <w:rPr>
                <w:rStyle w:val="IndexLink"/>
                <w:i w:val="false"/>
                <w:lang w:val="sr-Latn-RS"/>
              </w:rPr>
              <w:t>univerzalne Tjuringove mašine</w:t>
            </w:r>
            <w:r>
              <w:rPr>
                <w:rStyle w:val="IndexLink"/>
                <w:lang w:val="sr-Latn-RS"/>
              </w:rPr>
              <w:tab/>
            </w:r>
          </w:hyperlink>
          <w:r>
            <w:rPr>
              <w:lang w:val="en-GB"/>
            </w:rPr>
            <w:t>10</w:t>
          </w:r>
        </w:p>
        <w:p>
          <w:pPr>
            <w:pStyle w:val="TOC3"/>
            <w:tabs>
              <w:tab w:val="clear" w:pos="720"/>
              <w:tab w:val="right" w:pos="9496" w:leader="dot"/>
            </w:tabs>
            <w:rPr/>
          </w:pPr>
          <w:r>
            <w:rPr>
              <w:i w:val="false"/>
            </w:rPr>
            <w:t>1</w:t>
          </w:r>
          <w:hyperlink w:anchor="__RefHeading___Toc8822_277561723" w:tooltip="2.1.1 Pokretanje programa">
            <w:r>
              <w:rPr>
                <w:rStyle w:val="IndexLink"/>
                <w:i w:val="false"/>
                <w:lang w:val="sr-Latn-RS"/>
              </w:rPr>
              <w:t>.1.</w:t>
            </w:r>
            <w:r>
              <w:rPr>
                <w:rStyle w:val="IndexLink"/>
                <w:i w:val="false"/>
                <w:lang w:val="sr-Latn-RS"/>
              </w:rPr>
              <w:t>5</w:t>
            </w:r>
            <w:r>
              <w:rPr>
                <w:rStyle w:val="IndexLink"/>
                <w:i w:val="false"/>
                <w:lang w:val="sr-Latn-RS"/>
              </w:rPr>
              <w:t xml:space="preserve"> </w:t>
            </w:r>
            <w:r>
              <w:rPr>
                <w:rStyle w:val="IndexLink"/>
                <w:i w:val="false"/>
                <w:lang w:val="sr-Latn-RS"/>
              </w:rPr>
              <w:t>Veza između operativnih sistema i Tjuringove mašine</w:t>
            </w:r>
            <w:r>
              <w:rPr>
                <w:rStyle w:val="IndexLink"/>
                <w:lang w:val="sr-Latn-RS"/>
              </w:rPr>
              <w:tab/>
            </w:r>
          </w:hyperlink>
          <w:r>
            <w:rPr>
              <w:lang w:val="en-GB"/>
            </w:rPr>
            <w:t>1</w:t>
          </w:r>
          <w:r>
            <w:rPr>
              <w:lang w:val="en-GB"/>
            </w:rPr>
            <w:t>1</w:t>
          </w:r>
        </w:p>
        <w:p>
          <w:pPr>
            <w:pStyle w:val="TOC3"/>
            <w:tabs>
              <w:tab w:val="clear" w:pos="720"/>
              <w:tab w:val="right" w:pos="9496" w:leader="dot"/>
            </w:tabs>
            <w:rPr/>
          </w:pPr>
          <w:r>
            <w:rPr>
              <w:i w:val="false"/>
            </w:rPr>
            <w:t>1</w:t>
          </w:r>
          <w:hyperlink w:anchor="__RefHeading___Toc8822_277561723" w:tooltip="2.1.1 Pokretanje programa">
            <w:r>
              <w:rPr>
                <w:rStyle w:val="IndexLink"/>
                <w:i w:val="false"/>
                <w:lang w:val="sr-Latn-RS"/>
              </w:rPr>
              <w:t>.1.</w:t>
            </w:r>
            <w:r>
              <w:rPr>
                <w:rStyle w:val="IndexLink"/>
                <w:i w:val="false"/>
                <w:lang w:val="sr-Latn-RS"/>
              </w:rPr>
              <w:t>6</w:t>
            </w:r>
            <w:r>
              <w:rPr>
                <w:rStyle w:val="IndexLink"/>
                <w:i w:val="false"/>
                <w:lang w:val="sr-Latn-RS"/>
              </w:rPr>
              <w:t xml:space="preserve"> </w:t>
            </w:r>
            <w:r>
              <w:rPr>
                <w:rStyle w:val="IndexLink"/>
                <w:i w:val="false"/>
                <w:lang w:val="sr-Latn-RS"/>
              </w:rPr>
              <w:t>Razlika između Tjuringove i univerzalne Tjuringove mašine</w:t>
            </w:r>
            <w:r>
              <w:rPr>
                <w:rStyle w:val="IndexLink"/>
                <w:lang w:val="sr-Latn-RS"/>
              </w:rPr>
              <w:tab/>
            </w:r>
          </w:hyperlink>
          <w:r>
            <w:rPr>
              <w:lang w:val="en-GB"/>
            </w:rPr>
            <w:t>1</w:t>
          </w:r>
          <w:r>
            <w:rPr>
              <w:lang w:val="en-GB"/>
            </w:rPr>
            <w:t>2</w:t>
          </w:r>
        </w:p>
        <w:p>
          <w:pPr>
            <w:pStyle w:val="TOC2"/>
            <w:tabs>
              <w:tab w:val="clear" w:pos="720"/>
              <w:tab w:val="right" w:pos="9496" w:leader="dot"/>
            </w:tabs>
            <w:rPr/>
          </w:pPr>
          <w:hyperlink w:anchor="__RefHeading___Toc180135355" w:tooltip="1.2. Tehnološke osnove">
            <w:r>
              <w:rPr>
                <w:rStyle w:val="IndexLink"/>
                <w:i w:val="false"/>
              </w:rPr>
              <w:t>1.2. Tehnološke osnove</w:t>
            </w:r>
            <w:r>
              <w:rPr>
                <w:rStyle w:val="IndexLink"/>
              </w:rPr>
              <w:tab/>
            </w:r>
          </w:hyperlink>
          <w:r>
            <w:rPr/>
            <w:t>1</w:t>
          </w:r>
          <w:r>
            <w:rPr/>
            <w:t>3</w:t>
          </w:r>
        </w:p>
        <w:p>
          <w:pPr>
            <w:pStyle w:val="TOC2"/>
            <w:tabs>
              <w:tab w:val="clear" w:pos="720"/>
              <w:tab w:val="right" w:pos="9496" w:leader="dot"/>
            </w:tabs>
            <w:rPr/>
          </w:pPr>
          <w:hyperlink w:anchor="__RefHeading___Toc180135356" w:tooltip="1.3. Komparativna analiza postojećih rešenja">
            <w:r>
              <w:rPr>
                <w:rStyle w:val="IndexLink"/>
                <w:i w:val="false"/>
              </w:rPr>
              <w:t>1.3. Komparativna analiza postojećih rešenja</w:t>
            </w:r>
            <w:r>
              <w:rPr>
                <w:rStyle w:val="IndexLink"/>
              </w:rPr>
              <w:tab/>
              <w:t>1</w:t>
            </w:r>
          </w:hyperlink>
          <w:r>
            <w:rPr/>
            <w:t>4</w:t>
          </w:r>
        </w:p>
        <w:p>
          <w:pPr>
            <w:pStyle w:val="TOC2"/>
            <w:tabs>
              <w:tab w:val="clear" w:pos="720"/>
              <w:tab w:val="right" w:pos="9496" w:leader="dot"/>
            </w:tabs>
            <w:rPr/>
          </w:pPr>
          <w:hyperlink w:anchor="__RefHeading___Toc180135357" w:tooltip="1.4. Primeri primene">
            <w:r>
              <w:rPr>
                <w:rStyle w:val="IndexLink"/>
                <w:i w:val="false"/>
              </w:rPr>
              <w:t>1.4. Primeri primene</w:t>
            </w:r>
            <w:r>
              <w:rPr>
                <w:rStyle w:val="IndexLink"/>
              </w:rPr>
              <w:tab/>
              <w:t>1</w:t>
            </w:r>
          </w:hyperlink>
          <w:r>
            <w:rPr/>
            <w:t>5</w:t>
          </w:r>
        </w:p>
        <w:p>
          <w:pPr>
            <w:pStyle w:val="TOC1"/>
            <w:tabs>
              <w:tab w:val="clear" w:pos="9488"/>
              <w:tab w:val="right" w:pos="9496" w:leader="dot"/>
            </w:tabs>
            <w:rPr/>
          </w:pPr>
          <w:hyperlink w:anchor="__RefHeading___Toc180135358" w:tooltip="2. Praktični deo">
            <w:r>
              <w:rPr>
                <w:rStyle w:val="IndexLink"/>
              </w:rPr>
              <w:t>2. Praktični deo</w:t>
              <w:tab/>
              <w:t>1</w:t>
            </w:r>
          </w:hyperlink>
          <w:r>
            <w:rPr/>
            <w:t>6</w:t>
          </w:r>
        </w:p>
        <w:p>
          <w:pPr>
            <w:pStyle w:val="TOC2"/>
            <w:tabs>
              <w:tab w:val="clear" w:pos="720"/>
              <w:tab w:val="right" w:pos="9496" w:leader="dot"/>
            </w:tabs>
            <w:rPr/>
          </w:pPr>
          <w:hyperlink w:anchor="__RefHeading___Toc180135359" w:tooltip="2.1. Namena softvera i korisničko uputstvo">
            <w:r>
              <w:rPr>
                <w:rStyle w:val="IndexLink"/>
                <w:i w:val="false"/>
              </w:rPr>
              <w:t>2.1. Namena softvera i korisničko uputstvo</w:t>
            </w:r>
            <w:r>
              <w:rPr>
                <w:rStyle w:val="IndexLink"/>
              </w:rPr>
              <w:tab/>
              <w:t>1</w:t>
            </w:r>
          </w:hyperlink>
          <w:r>
            <w:rPr/>
            <w:t>6</w:t>
          </w:r>
        </w:p>
        <w:p>
          <w:pPr>
            <w:pStyle w:val="TOC3"/>
            <w:tabs>
              <w:tab w:val="clear" w:pos="720"/>
              <w:tab w:val="right" w:pos="9496" w:leader="dot"/>
            </w:tabs>
            <w:rPr/>
          </w:pPr>
          <w:hyperlink w:anchor="__RefHeading___Toc8822_277561723" w:tooltip="2.1.1 Pokretanje programa">
            <w:r>
              <w:rPr>
                <w:rStyle w:val="IndexLink"/>
                <w:i w:val="false"/>
              </w:rPr>
              <w:t>2.1.1 Pokretanje programa</w:t>
            </w:r>
            <w:r>
              <w:rPr>
                <w:rStyle w:val="IndexLink"/>
              </w:rPr>
              <w:tab/>
              <w:t>1</w:t>
            </w:r>
          </w:hyperlink>
          <w:r>
            <w:rPr/>
            <w:t>6</w:t>
          </w:r>
        </w:p>
        <w:p>
          <w:pPr>
            <w:pStyle w:val="TOC3"/>
            <w:tabs>
              <w:tab w:val="clear" w:pos="720"/>
              <w:tab w:val="right" w:pos="9496" w:leader="dot"/>
            </w:tabs>
            <w:rPr/>
          </w:pPr>
          <w:hyperlink w:anchor="__RefHeading___Toc8824_277561723" w:tooltip="2.1.2 Meni programa">
            <w:r>
              <w:rPr>
                <w:rStyle w:val="IndexLink"/>
              </w:rPr>
              <w:t>2.1.2 Meni programa</w:t>
              <w:tab/>
              <w:t>1</w:t>
            </w:r>
          </w:hyperlink>
          <w:r>
            <w:rPr/>
            <w:t>7</w:t>
          </w:r>
        </w:p>
        <w:p>
          <w:pPr>
            <w:pStyle w:val="TOC3"/>
            <w:tabs>
              <w:tab w:val="clear" w:pos="720"/>
              <w:tab w:val="right" w:pos="9496" w:leader="dot"/>
            </w:tabs>
            <w:rPr/>
          </w:pPr>
          <w:r>
            <w:rPr>
              <w:i w:val="false"/>
              <w:lang w:val="sr-Latn-RS"/>
            </w:rPr>
            <w:t xml:space="preserve">   </w:t>
          </w:r>
          <w:r>
            <w:rPr>
              <w:i w:val="false"/>
              <w:lang w:val="sr-Latn-RS"/>
            </w:rPr>
            <w:t>2</w:t>
          </w:r>
          <w:hyperlink w:anchor="__RefHeading___Toc8822_277561723" w:tooltip="2.1.1 Pokretanje programa">
            <w:r>
              <w:rPr>
                <w:rStyle w:val="IndexLink"/>
                <w:i w:val="false"/>
                <w:lang w:val="sr-Latn-RS"/>
              </w:rPr>
              <w:t>.1.</w:t>
            </w:r>
            <w:r>
              <w:rPr>
                <w:rStyle w:val="IndexLink"/>
                <w:i w:val="false"/>
                <w:lang w:val="sr-Latn-RS"/>
              </w:rPr>
              <w:t>2.1</w:t>
            </w:r>
            <w:r>
              <w:rPr>
                <w:rStyle w:val="IndexLink"/>
                <w:i w:val="false"/>
                <w:lang w:val="sr-Latn-RS"/>
              </w:rPr>
              <w:t xml:space="preserve"> </w:t>
            </w:r>
            <w:r>
              <w:rPr>
                <w:rStyle w:val="IndexLink"/>
                <w:i w:val="false"/>
                <w:lang w:val="sr-Latn-RS"/>
              </w:rPr>
              <w:t>Sabiranje</w:t>
            </w:r>
            <w:r>
              <w:rPr>
                <w:rStyle w:val="IndexLink"/>
                <w:lang w:val="sr-Latn-RS"/>
              </w:rPr>
              <w:tab/>
            </w:r>
          </w:hyperlink>
          <w:r>
            <w:rPr>
              <w:lang w:val="en-GB"/>
            </w:rPr>
            <w:t>1</w:t>
          </w:r>
          <w:r>
            <w:rPr>
              <w:lang w:val="en-GB"/>
            </w:rPr>
            <w:t>7</w:t>
          </w:r>
        </w:p>
        <w:p>
          <w:pPr>
            <w:pStyle w:val="TOC3"/>
            <w:tabs>
              <w:tab w:val="clear" w:pos="720"/>
              <w:tab w:val="right" w:pos="9496" w:leader="dot"/>
            </w:tabs>
            <w:rPr/>
          </w:pPr>
          <w:r>
            <w:rPr>
              <w:i w:val="false"/>
              <w:lang w:val="sr-Latn-RS"/>
            </w:rPr>
            <w:t xml:space="preserve">   </w:t>
          </w:r>
          <w:r>
            <w:rPr>
              <w:i w:val="false"/>
              <w:lang w:val="sr-Latn-RS"/>
            </w:rPr>
            <w:t>2</w:t>
          </w:r>
          <w:hyperlink w:anchor="__RefHeading___Toc8822_277561723" w:tooltip="2.1.1 Pokretanje programa">
            <w:r>
              <w:rPr>
                <w:rStyle w:val="IndexLink"/>
                <w:i w:val="false"/>
                <w:lang w:val="sr-Latn-RS"/>
              </w:rPr>
              <w:t>.1.</w:t>
            </w:r>
            <w:r>
              <w:rPr>
                <w:rStyle w:val="IndexLink"/>
                <w:i w:val="false"/>
                <w:lang w:val="sr-Latn-RS"/>
              </w:rPr>
              <w:t>2.2</w:t>
            </w:r>
            <w:r>
              <w:rPr>
                <w:rStyle w:val="IndexLink"/>
                <w:i w:val="false"/>
                <w:lang w:val="sr-Latn-RS"/>
              </w:rPr>
              <w:t xml:space="preserve"> </w:t>
            </w:r>
            <w:r>
              <w:rPr>
                <w:rStyle w:val="IndexLink"/>
                <w:i w:val="false"/>
                <w:lang w:val="sr-Latn-RS"/>
              </w:rPr>
              <w:t>Oduzimanje</w:t>
            </w:r>
            <w:r>
              <w:rPr>
                <w:rStyle w:val="IndexLink"/>
                <w:lang w:val="sr-Latn-RS"/>
              </w:rPr>
              <w:tab/>
            </w:r>
          </w:hyperlink>
          <w:r>
            <w:rPr>
              <w:lang w:val="en-GB"/>
            </w:rPr>
            <w:t>1</w:t>
          </w:r>
          <w:r>
            <w:rPr>
              <w:lang w:val="en-GB"/>
            </w:rPr>
            <w:t>8</w:t>
          </w:r>
        </w:p>
        <w:p>
          <w:pPr>
            <w:pStyle w:val="TOC3"/>
            <w:tabs>
              <w:tab w:val="clear" w:pos="720"/>
              <w:tab w:val="right" w:pos="9496" w:leader="dot"/>
            </w:tabs>
            <w:rPr/>
          </w:pPr>
          <w:r>
            <w:rPr>
              <w:i w:val="false"/>
              <w:lang w:val="sr-Latn-RS"/>
            </w:rPr>
            <w:t xml:space="preserve">   </w:t>
          </w:r>
          <w:r>
            <w:rPr>
              <w:i w:val="false"/>
              <w:lang w:val="sr-Latn-RS"/>
            </w:rPr>
            <w:t>2</w:t>
          </w:r>
          <w:hyperlink w:anchor="__RefHeading___Toc8822_277561723" w:tooltip="2.1.1 Pokretanje programa">
            <w:r>
              <w:rPr>
                <w:rStyle w:val="IndexLink"/>
                <w:i w:val="false"/>
                <w:lang w:val="sr-Latn-RS"/>
              </w:rPr>
              <w:t>.1.</w:t>
            </w:r>
            <w:r>
              <w:rPr>
                <w:rStyle w:val="IndexLink"/>
                <w:i w:val="false"/>
                <w:lang w:val="sr-Latn-RS"/>
              </w:rPr>
              <w:t>2.3</w:t>
            </w:r>
            <w:r>
              <w:rPr>
                <w:rStyle w:val="IndexLink"/>
                <w:i w:val="false"/>
                <w:lang w:val="sr-Latn-RS"/>
              </w:rPr>
              <w:t xml:space="preserve"> </w:t>
            </w:r>
            <w:r>
              <w:rPr>
                <w:rStyle w:val="IndexLink"/>
                <w:i w:val="false"/>
                <w:lang w:val="sr-Latn-RS"/>
              </w:rPr>
              <w:t>Prikaz istorije</w:t>
            </w:r>
            <w:r>
              <w:rPr>
                <w:rStyle w:val="IndexLink"/>
                <w:lang w:val="sr-Latn-RS"/>
              </w:rPr>
              <w:tab/>
            </w:r>
          </w:hyperlink>
          <w:r>
            <w:rPr>
              <w:lang w:val="en-GB"/>
            </w:rPr>
            <w:t>1</w:t>
          </w:r>
          <w:r>
            <w:rPr>
              <w:lang w:val="en-GB"/>
            </w:rPr>
            <w:t>8</w:t>
          </w:r>
        </w:p>
        <w:p>
          <w:pPr>
            <w:pStyle w:val="TOC3"/>
            <w:tabs>
              <w:tab w:val="clear" w:pos="720"/>
              <w:tab w:val="right" w:pos="9496" w:leader="dot"/>
            </w:tabs>
            <w:rPr/>
          </w:pPr>
          <w:r>
            <w:rPr>
              <w:i w:val="false"/>
              <w:lang w:val="sr-Latn-RS"/>
            </w:rPr>
            <w:t xml:space="preserve">   </w:t>
          </w:r>
          <w:r>
            <w:rPr>
              <w:i w:val="false"/>
              <w:lang w:val="sr-Latn-RS"/>
            </w:rPr>
            <w:t>2</w:t>
          </w:r>
          <w:hyperlink w:anchor="__RefHeading___Toc8822_277561723" w:tooltip="2.1.1 Pokretanje programa">
            <w:r>
              <w:rPr>
                <w:rStyle w:val="IndexLink"/>
                <w:i w:val="false"/>
                <w:lang w:val="sr-Latn-RS"/>
              </w:rPr>
              <w:t>.1.</w:t>
            </w:r>
            <w:r>
              <w:rPr>
                <w:rStyle w:val="IndexLink"/>
                <w:i w:val="false"/>
                <w:lang w:val="sr-Latn-RS"/>
              </w:rPr>
              <w:t>2.4</w:t>
            </w:r>
            <w:r>
              <w:rPr>
                <w:rStyle w:val="IndexLink"/>
                <w:i w:val="false"/>
                <w:lang w:val="sr-Latn-RS"/>
              </w:rPr>
              <w:t xml:space="preserve"> </w:t>
            </w:r>
            <w:r>
              <w:rPr>
                <w:rStyle w:val="IndexLink"/>
                <w:i w:val="false"/>
                <w:lang w:val="sr-Latn-RS"/>
              </w:rPr>
              <w:t>Sačuvaj u datoteku</w:t>
            </w:r>
            <w:r>
              <w:rPr>
                <w:rStyle w:val="IndexLink"/>
                <w:lang w:val="sr-Latn-RS"/>
              </w:rPr>
              <w:tab/>
            </w:r>
          </w:hyperlink>
          <w:r>
            <w:rPr>
              <w:lang w:val="en-GB"/>
            </w:rPr>
            <w:t>1</w:t>
          </w:r>
          <w:r>
            <w:rPr>
              <w:lang w:val="en-GB"/>
            </w:rPr>
            <w:t>9</w:t>
          </w:r>
        </w:p>
        <w:p>
          <w:pPr>
            <w:pStyle w:val="TOC3"/>
            <w:tabs>
              <w:tab w:val="clear" w:pos="720"/>
              <w:tab w:val="right" w:pos="9496" w:leader="dot"/>
            </w:tabs>
            <w:rPr/>
          </w:pPr>
          <w:r>
            <w:rPr>
              <w:i w:val="false"/>
              <w:lang w:val="sr-Latn-RS"/>
            </w:rPr>
            <w:t xml:space="preserve">   </w:t>
          </w:r>
          <w:r>
            <w:rPr>
              <w:i w:val="false"/>
              <w:lang w:val="sr-Latn-RS"/>
            </w:rPr>
            <w:t>2</w:t>
          </w:r>
          <w:hyperlink w:anchor="__RefHeading___Toc8822_277561723" w:tooltip="2.1.1 Pokretanje programa">
            <w:r>
              <w:rPr>
                <w:rStyle w:val="IndexLink"/>
                <w:i w:val="false"/>
                <w:lang w:val="sr-Latn-RS"/>
              </w:rPr>
              <w:t>.1.</w:t>
            </w:r>
            <w:r>
              <w:rPr>
                <w:rStyle w:val="IndexLink"/>
                <w:i w:val="false"/>
                <w:lang w:val="sr-Latn-RS"/>
              </w:rPr>
              <w:t>2.5</w:t>
            </w:r>
            <w:r>
              <w:rPr>
                <w:rStyle w:val="IndexLink"/>
                <w:i w:val="false"/>
                <w:lang w:val="sr-Latn-RS"/>
              </w:rPr>
              <w:t xml:space="preserve"> </w:t>
            </w:r>
            <w:r>
              <w:rPr>
                <w:rStyle w:val="IndexLink"/>
                <w:i w:val="false"/>
                <w:lang w:val="sr-Latn-RS"/>
              </w:rPr>
              <w:t>Učitaj iz datoteke</w:t>
            </w:r>
            <w:r>
              <w:rPr>
                <w:rStyle w:val="IndexLink"/>
                <w:lang w:val="sr-Latn-RS"/>
              </w:rPr>
              <w:tab/>
            </w:r>
          </w:hyperlink>
          <w:r>
            <w:rPr>
              <w:lang w:val="en-GB"/>
            </w:rPr>
            <w:t>1</w:t>
          </w:r>
          <w:r>
            <w:rPr>
              <w:lang w:val="en-GB"/>
            </w:rPr>
            <w:t>9</w:t>
          </w:r>
        </w:p>
        <w:p>
          <w:pPr>
            <w:pStyle w:val="TOC3"/>
            <w:tabs>
              <w:tab w:val="clear" w:pos="720"/>
              <w:tab w:val="right" w:pos="9496" w:leader="dot"/>
            </w:tabs>
            <w:rPr/>
          </w:pPr>
          <w:r>
            <w:rPr>
              <w:i w:val="false"/>
              <w:lang w:val="sr-Latn-RS"/>
            </w:rPr>
            <w:t xml:space="preserve">   </w:t>
          </w:r>
          <w:r>
            <w:rPr>
              <w:i w:val="false"/>
              <w:lang w:val="sr-Latn-RS"/>
            </w:rPr>
            <w:t>2</w:t>
          </w:r>
          <w:hyperlink w:anchor="__RefHeading___Toc8822_277561723" w:tooltip="2.1.1 Pokretanje programa">
            <w:r>
              <w:rPr>
                <w:rStyle w:val="IndexLink"/>
                <w:i w:val="false"/>
                <w:lang w:val="sr-Latn-RS"/>
              </w:rPr>
              <w:t>.1.</w:t>
            </w:r>
            <w:r>
              <w:rPr>
                <w:rStyle w:val="IndexLink"/>
                <w:i w:val="false"/>
                <w:lang w:val="sr-Latn-RS"/>
              </w:rPr>
              <w:t>2.6</w:t>
            </w:r>
            <w:r>
              <w:rPr>
                <w:rStyle w:val="IndexLink"/>
                <w:i w:val="false"/>
                <w:lang w:val="sr-Latn-RS"/>
              </w:rPr>
              <w:t xml:space="preserve"> </w:t>
            </w:r>
            <w:r>
              <w:rPr>
                <w:rStyle w:val="IndexLink"/>
                <w:i w:val="false"/>
                <w:lang w:val="sr-Latn-RS"/>
              </w:rPr>
              <w:t>Statistika operacija</w:t>
            </w:r>
            <w:r>
              <w:rPr>
                <w:rStyle w:val="IndexLink"/>
                <w:lang w:val="sr-Latn-RS"/>
              </w:rPr>
              <w:tab/>
            </w:r>
          </w:hyperlink>
          <w:r>
            <w:rPr>
              <w:lang w:val="en-GB"/>
            </w:rPr>
            <w:t>20</w:t>
          </w:r>
        </w:p>
        <w:p>
          <w:pPr>
            <w:pStyle w:val="TOC3"/>
            <w:tabs>
              <w:tab w:val="clear" w:pos="720"/>
              <w:tab w:val="right" w:pos="9496" w:leader="dot"/>
            </w:tabs>
            <w:rPr/>
          </w:pPr>
          <w:r>
            <w:rPr>
              <w:i w:val="false"/>
              <w:lang w:val="sr-Latn-RS"/>
            </w:rPr>
            <w:t xml:space="preserve">   </w:t>
          </w:r>
          <w:r>
            <w:rPr>
              <w:i w:val="false"/>
              <w:lang w:val="sr-Latn-RS"/>
            </w:rPr>
            <w:t>2</w:t>
          </w:r>
          <w:hyperlink w:anchor="__RefHeading___Toc8822_277561723" w:tooltip="2.1.1 Pokretanje programa">
            <w:r>
              <w:rPr>
                <w:rStyle w:val="IndexLink"/>
                <w:i w:val="false"/>
                <w:lang w:val="sr-Latn-RS"/>
              </w:rPr>
              <w:t>.1.</w:t>
            </w:r>
            <w:r>
              <w:rPr>
                <w:rStyle w:val="IndexLink"/>
                <w:i w:val="false"/>
                <w:lang w:val="sr-Latn-RS"/>
              </w:rPr>
              <w:t>2.7</w:t>
            </w:r>
            <w:r>
              <w:rPr>
                <w:rStyle w:val="IndexLink"/>
                <w:i w:val="false"/>
                <w:lang w:val="sr-Latn-RS"/>
              </w:rPr>
              <w:t xml:space="preserve"> </w:t>
            </w:r>
            <w:r>
              <w:rPr>
                <w:rStyle w:val="IndexLink"/>
                <w:i w:val="false"/>
                <w:lang w:val="sr-Latn-RS"/>
              </w:rPr>
              <w:t>Obriši istoriju</w:t>
            </w:r>
            <w:r>
              <w:rPr>
                <w:rStyle w:val="IndexLink"/>
                <w:lang w:val="sr-Latn-RS"/>
              </w:rPr>
              <w:tab/>
            </w:r>
          </w:hyperlink>
          <w:r>
            <w:rPr>
              <w:lang w:val="en-GB"/>
            </w:rPr>
            <w:t>20</w:t>
          </w:r>
        </w:p>
        <w:p>
          <w:pPr>
            <w:pStyle w:val="TOC3"/>
            <w:tabs>
              <w:tab w:val="clear" w:pos="720"/>
              <w:tab w:val="right" w:pos="9496" w:leader="dot"/>
            </w:tabs>
            <w:rPr/>
          </w:pPr>
          <w:r>
            <w:rPr>
              <w:i w:val="false"/>
              <w:lang w:val="sr-Latn-RS"/>
            </w:rPr>
            <w:t xml:space="preserve">   </w:t>
          </w:r>
          <w:r>
            <w:rPr>
              <w:i w:val="false"/>
              <w:lang w:val="sr-Latn-RS"/>
            </w:rPr>
            <w:t>2</w:t>
          </w:r>
          <w:hyperlink w:anchor="__RefHeading___Toc8822_277561723" w:tooltip="2.1.1 Pokretanje programa">
            <w:r>
              <w:rPr>
                <w:rStyle w:val="IndexLink"/>
                <w:i w:val="false"/>
                <w:lang w:val="en-GB"/>
              </w:rPr>
              <w:t>.1.</w:t>
            </w:r>
            <w:r>
              <w:rPr>
                <w:rStyle w:val="IndexLink"/>
                <w:i w:val="false"/>
                <w:lang w:val="en-GB"/>
              </w:rPr>
              <w:t>2.</w:t>
            </w:r>
            <w:r>
              <w:rPr>
                <w:rStyle w:val="IndexLink"/>
                <w:i w:val="false"/>
                <w:lang w:val="en-GB"/>
              </w:rPr>
              <w:t>8</w:t>
            </w:r>
            <w:r>
              <w:rPr>
                <w:rStyle w:val="IndexLink"/>
                <w:i w:val="false"/>
                <w:lang w:val="en-GB"/>
              </w:rPr>
              <w:t xml:space="preserve"> </w:t>
            </w:r>
            <w:r>
              <w:rPr>
                <w:rStyle w:val="IndexLink"/>
                <w:i w:val="false"/>
                <w:lang w:val="en-GB"/>
              </w:rPr>
              <w:t xml:space="preserve">Obriši </w:t>
            </w:r>
            <w:r>
              <w:rPr>
                <w:rStyle w:val="IndexLink"/>
                <w:i w:val="false"/>
                <w:lang w:val="en-GB"/>
              </w:rPr>
              <w:t>datoteku</w:t>
            </w:r>
            <w:r>
              <w:rPr>
                <w:rStyle w:val="IndexLink"/>
                <w:lang w:val="en-GB"/>
              </w:rPr>
              <w:tab/>
            </w:r>
          </w:hyperlink>
          <w:r>
            <w:rPr>
              <w:lang w:val="en-GB"/>
            </w:rPr>
            <w:t>2</w:t>
          </w:r>
          <w:r>
            <w:rPr>
              <w:lang w:val="en-GB"/>
            </w:rPr>
            <w:t>1</w:t>
          </w:r>
        </w:p>
        <w:p>
          <w:pPr>
            <w:pStyle w:val="TOC3"/>
            <w:tabs>
              <w:tab w:val="clear" w:pos="720"/>
              <w:tab w:val="right" w:pos="9496" w:leader="dot"/>
            </w:tabs>
            <w:rPr/>
          </w:pPr>
          <w:r>
            <w:rPr>
              <w:i w:val="false"/>
              <w:lang w:val="sr-Latn-RS"/>
            </w:rPr>
            <w:t xml:space="preserve">   </w:t>
          </w:r>
          <w:r>
            <w:rPr>
              <w:i w:val="false"/>
              <w:lang w:val="sr-Latn-RS"/>
            </w:rPr>
            <w:t>2</w:t>
          </w:r>
          <w:hyperlink w:anchor="__RefHeading___Toc8822_277561723" w:tooltip="2.1.1 Pokretanje programa">
            <w:r>
              <w:rPr>
                <w:rStyle w:val="IndexLink"/>
                <w:i w:val="false"/>
                <w:lang w:val="sr-Latn-RS"/>
              </w:rPr>
              <w:t>.1.</w:t>
            </w:r>
            <w:r>
              <w:rPr>
                <w:rStyle w:val="IndexLink"/>
                <w:i w:val="false"/>
                <w:lang w:val="sr-Latn-RS"/>
              </w:rPr>
              <w:t>2.</w:t>
            </w:r>
            <w:r>
              <w:rPr>
                <w:rStyle w:val="IndexLink"/>
                <w:i w:val="false"/>
                <w:lang w:val="sr-Latn-RS"/>
              </w:rPr>
              <w:t>9</w:t>
            </w:r>
            <w:r>
              <w:rPr>
                <w:rStyle w:val="IndexLink"/>
                <w:i w:val="false"/>
                <w:lang w:val="sr-Latn-RS"/>
              </w:rPr>
              <w:t xml:space="preserve"> </w:t>
            </w:r>
            <w:r>
              <w:rPr>
                <w:rStyle w:val="IndexLink"/>
                <w:i w:val="false"/>
                <w:lang w:val="sr-Latn-RS"/>
              </w:rPr>
              <w:t>Priru</w:t>
            </w:r>
            <w:r>
              <w:rPr>
                <w:rStyle w:val="IndexLink"/>
                <w:i w:val="false"/>
                <w:lang w:val="sr-Latn-RS"/>
              </w:rPr>
              <w:t>č</w:t>
            </w:r>
            <w:r>
              <w:rPr>
                <w:rStyle w:val="IndexLink"/>
                <w:i w:val="false"/>
                <w:lang w:val="sr-Latn-RS"/>
              </w:rPr>
              <w:t>nik</w:t>
            </w:r>
            <w:r>
              <w:rPr>
                <w:rStyle w:val="IndexLink"/>
                <w:lang w:val="sr-Latn-RS"/>
              </w:rPr>
              <w:tab/>
            </w:r>
          </w:hyperlink>
          <w:r>
            <w:rPr>
              <w:lang w:val="en-GB"/>
            </w:rPr>
            <w:t>2</w:t>
          </w:r>
          <w:r>
            <w:rPr>
              <w:lang w:val="en-GB"/>
            </w:rPr>
            <w:t>1</w:t>
          </w:r>
        </w:p>
        <w:p>
          <w:pPr>
            <w:pStyle w:val="TOC3"/>
            <w:tabs>
              <w:tab w:val="clear" w:pos="720"/>
              <w:tab w:val="right" w:pos="9496" w:leader="dot"/>
            </w:tabs>
            <w:rPr/>
          </w:pPr>
          <w:r>
            <w:rPr>
              <w:i w:val="false"/>
              <w:lang w:val="sr-Latn-RS"/>
            </w:rPr>
            <w:t xml:space="preserve">   </w:t>
          </w:r>
          <w:r>
            <w:rPr>
              <w:i w:val="false"/>
              <w:lang w:val="sr-Latn-RS"/>
            </w:rPr>
            <w:t>2</w:t>
          </w:r>
          <w:hyperlink w:anchor="__RefHeading___Toc8822_277561723" w:tooltip="2.1.1 Pokretanje programa">
            <w:r>
              <w:rPr>
                <w:rStyle w:val="IndexLink"/>
                <w:i w:val="false"/>
                <w:lang w:val="en-GB"/>
              </w:rPr>
              <w:t>.1.</w:t>
            </w:r>
            <w:r>
              <w:rPr>
                <w:rStyle w:val="IndexLink"/>
                <w:i w:val="false"/>
                <w:lang w:val="en-GB"/>
              </w:rPr>
              <w:t>2.</w:t>
            </w:r>
            <w:r>
              <w:rPr>
                <w:rStyle w:val="IndexLink"/>
                <w:i w:val="false"/>
                <w:lang w:val="en-GB"/>
              </w:rPr>
              <w:t>10</w:t>
            </w:r>
            <w:r>
              <w:rPr>
                <w:rStyle w:val="IndexLink"/>
                <w:i w:val="false"/>
                <w:lang w:val="en-GB"/>
              </w:rPr>
              <w:t xml:space="preserve"> </w:t>
            </w:r>
            <w:r>
              <w:rPr>
                <w:rStyle w:val="IndexLink"/>
                <w:i w:val="false"/>
                <w:lang w:val="en-GB"/>
              </w:rPr>
              <w:t>Izlaz</w:t>
            </w:r>
            <w:r>
              <w:rPr>
                <w:rStyle w:val="IndexLink"/>
                <w:lang w:val="en-GB"/>
              </w:rPr>
              <w:tab/>
            </w:r>
          </w:hyperlink>
          <w:r>
            <w:rPr>
              <w:lang w:val="en-GB"/>
            </w:rPr>
            <w:t>2</w:t>
          </w:r>
          <w:r>
            <w:rPr>
              <w:lang w:val="en-GB"/>
            </w:rPr>
            <w:t>1</w:t>
          </w:r>
        </w:p>
        <w:p>
          <w:pPr>
            <w:pStyle w:val="TOC2"/>
            <w:tabs>
              <w:tab w:val="clear" w:pos="720"/>
              <w:tab w:val="right" w:pos="9496" w:leader="dot"/>
            </w:tabs>
            <w:rPr/>
          </w:pPr>
          <w:hyperlink w:anchor="__RefHeading___Toc180135360" w:tooltip="2.2. Kratak opis primenjenih alata i tehnologija u implementaciji rešenja">
            <w:r>
              <w:rPr>
                <w:rStyle w:val="IndexLink"/>
                <w:i w:val="false"/>
              </w:rPr>
              <w:t>2.2. Kratak opis primenjenih alata i tehnologija u implementaciji rešenja</w:t>
            </w:r>
            <w:r>
              <w:rPr>
                <w:rStyle w:val="IndexLink"/>
              </w:rPr>
              <w:tab/>
            </w:r>
          </w:hyperlink>
          <w:r>
            <w:rPr/>
            <w:t>2</w:t>
          </w:r>
          <w:r>
            <w:rPr/>
            <w:t>2</w:t>
          </w:r>
        </w:p>
        <w:p>
          <w:pPr>
            <w:pStyle w:val="TOC2"/>
            <w:tabs>
              <w:tab w:val="clear" w:pos="720"/>
              <w:tab w:val="right" w:pos="9496" w:leader="dot"/>
            </w:tabs>
            <w:rPr/>
          </w:pPr>
          <w:hyperlink w:anchor="__RefHeading___Toc180135361" w:tooltip="2.3. Opis implementacije">
            <w:r>
              <w:rPr>
                <w:rStyle w:val="IndexLink"/>
                <w:i w:val="false"/>
              </w:rPr>
              <w:t>2.3. Opis implementacije</w:t>
            </w:r>
            <w:r>
              <w:rPr>
                <w:rStyle w:val="IndexLink"/>
              </w:rPr>
              <w:tab/>
            </w:r>
          </w:hyperlink>
          <w:r>
            <w:rPr/>
            <w:t>2</w:t>
          </w:r>
          <w:r>
            <w:rPr/>
            <w:t>2</w:t>
          </w:r>
        </w:p>
        <w:p>
          <w:pPr>
            <w:pStyle w:val="TOC3"/>
            <w:tabs>
              <w:tab w:val="clear" w:pos="720"/>
              <w:tab w:val="right" w:pos="9496" w:leader="dot"/>
            </w:tabs>
            <w:rPr/>
          </w:pPr>
          <w:r>
            <w:rPr>
              <w:i w:val="false"/>
              <w:lang w:val="sr-Latn-RS"/>
            </w:rPr>
            <w:t>2</w:t>
          </w:r>
          <w:hyperlink w:anchor="__RefHeading___Toc8822_277561723" w:tooltip="2.1.1 Pokretanje programa">
            <w:r>
              <w:rPr>
                <w:rStyle w:val="IndexLink"/>
                <w:i w:val="false"/>
                <w:lang w:val="sr-Latn-RS"/>
              </w:rPr>
              <w:t>.</w:t>
            </w:r>
            <w:r>
              <w:rPr>
                <w:rStyle w:val="IndexLink"/>
                <w:i w:val="false"/>
                <w:lang w:val="sr-Latn-RS"/>
              </w:rPr>
              <w:t>3.1</w:t>
            </w:r>
            <w:r>
              <w:rPr>
                <w:rStyle w:val="IndexLink"/>
                <w:i w:val="false"/>
                <w:lang w:val="sr-Latn-RS"/>
              </w:rPr>
              <w:t xml:space="preserve"> </w:t>
            </w:r>
            <w:r>
              <w:rPr>
                <w:rStyle w:val="IndexLink"/>
                <w:i w:val="false"/>
                <w:lang w:val="sr-Latn-RS"/>
              </w:rPr>
              <w:t>Uslovno grananje i kontrola toka izvršavanja</w:t>
            </w:r>
            <w:r>
              <w:rPr>
                <w:rStyle w:val="IndexLink"/>
                <w:lang w:val="sr-Latn-RS"/>
              </w:rPr>
              <w:tab/>
            </w:r>
          </w:hyperlink>
          <w:r>
            <w:rPr>
              <w:lang w:val="en-GB"/>
            </w:rPr>
            <w:t>2</w:t>
          </w:r>
          <w:r>
            <w:rPr>
              <w:lang w:val="en-GB"/>
            </w:rPr>
            <w:t>3</w:t>
          </w:r>
        </w:p>
        <w:p>
          <w:pPr>
            <w:pStyle w:val="TOC3"/>
            <w:tabs>
              <w:tab w:val="clear" w:pos="720"/>
              <w:tab w:val="right" w:pos="9496" w:leader="dot"/>
            </w:tabs>
            <w:rPr/>
          </w:pPr>
          <w:r>
            <w:rPr>
              <w:i w:val="false"/>
              <w:lang w:val="sr-Latn-RS"/>
            </w:rPr>
            <w:t>2.3.2 Ciklične strukture i iterativna obrada podataka</w:t>
          </w:r>
          <w:hyperlink w:anchor="__RefHeading___Toc8822_277561723" w:tooltip="2.1.1 Pokretanje programa">
            <w:r>
              <w:rPr>
                <w:rStyle w:val="IndexLink"/>
                <w:lang w:val="sr-Latn-RS"/>
              </w:rPr>
              <w:tab/>
            </w:r>
          </w:hyperlink>
          <w:r>
            <w:rPr>
              <w:lang w:val="en-GB"/>
            </w:rPr>
            <w:t>2</w:t>
          </w:r>
          <w:r>
            <w:rPr>
              <w:lang w:val="en-GB"/>
            </w:rPr>
            <w:t>4</w:t>
          </w:r>
        </w:p>
        <w:p>
          <w:pPr>
            <w:pStyle w:val="TOC3"/>
            <w:tabs>
              <w:tab w:val="clear" w:pos="720"/>
              <w:tab w:val="right" w:pos="9496" w:leader="dot"/>
            </w:tabs>
            <w:rPr/>
          </w:pPr>
          <w:r>
            <w:rPr>
              <w:i w:val="false"/>
              <w:lang w:val="sr-Latn-RS"/>
            </w:rPr>
            <w:t>2.3.3 Upis i čuvanje podataka u datoteku</w:t>
          </w:r>
          <w:hyperlink w:anchor="__RefHeading___Toc8822_277561723" w:tooltip="2.1.1 Pokretanje programa">
            <w:r>
              <w:rPr>
                <w:rStyle w:val="IndexLink"/>
                <w:lang w:val="sr-Latn-RS"/>
              </w:rPr>
              <w:tab/>
            </w:r>
          </w:hyperlink>
          <w:r>
            <w:rPr>
              <w:lang w:val="en-GB"/>
            </w:rPr>
            <w:t>2</w:t>
          </w:r>
          <w:r>
            <w:rPr>
              <w:lang w:val="en-GB"/>
            </w:rPr>
            <w:t>5</w:t>
          </w:r>
        </w:p>
        <w:p>
          <w:pPr>
            <w:pStyle w:val="TOC3"/>
            <w:tabs>
              <w:tab w:val="clear" w:pos="720"/>
              <w:tab w:val="right" w:pos="9496" w:leader="dot"/>
            </w:tabs>
            <w:rPr/>
          </w:pPr>
          <w:r>
            <w:rPr>
              <w:i w:val="false"/>
              <w:lang w:val="sr-Latn-RS"/>
            </w:rPr>
            <w:t>2.3.4 Učitavanje podataka iz datoteke</w:t>
          </w:r>
          <w:hyperlink w:anchor="__RefHeading___Toc8822_277561723" w:tooltip="2.1.1 Pokretanje programa">
            <w:r>
              <w:rPr>
                <w:rStyle w:val="IndexLink"/>
                <w:lang w:val="sr-Latn-RS"/>
              </w:rPr>
              <w:tab/>
            </w:r>
          </w:hyperlink>
          <w:r>
            <w:rPr>
              <w:lang w:val="en-GB"/>
            </w:rPr>
            <w:t>2</w:t>
          </w:r>
          <w:r>
            <w:rPr>
              <w:lang w:val="en-GB"/>
            </w:rPr>
            <w:t>6</w:t>
          </w:r>
        </w:p>
        <w:p>
          <w:pPr>
            <w:pStyle w:val="TOC3"/>
            <w:tabs>
              <w:tab w:val="clear" w:pos="720"/>
              <w:tab w:val="right" w:pos="9496" w:leader="dot"/>
            </w:tabs>
            <w:rPr/>
          </w:pPr>
          <w:r>
            <w:rPr>
              <w:i w:val="false"/>
              <w:lang w:val="sr-Latn-RS"/>
            </w:rPr>
            <w:t>2.3.5 Kreiranje i proširivanje liste operacija</w:t>
          </w:r>
          <w:hyperlink w:anchor="__RefHeading___Toc8822_277561723" w:tooltip="2.1.1 Pokretanje programa">
            <w:r>
              <w:rPr>
                <w:rStyle w:val="IndexLink"/>
                <w:lang w:val="sr-Latn-RS"/>
              </w:rPr>
              <w:tab/>
            </w:r>
          </w:hyperlink>
          <w:r>
            <w:rPr>
              <w:lang w:val="en-GB"/>
            </w:rPr>
            <w:t>2</w:t>
          </w:r>
          <w:r>
            <w:rPr>
              <w:lang w:val="en-GB"/>
            </w:rPr>
            <w:t>7</w:t>
          </w:r>
        </w:p>
        <w:p>
          <w:pPr>
            <w:pStyle w:val="TOC3"/>
            <w:tabs>
              <w:tab w:val="clear" w:pos="720"/>
              <w:tab w:val="right" w:pos="9496" w:leader="dot"/>
            </w:tabs>
            <w:rPr/>
          </w:pPr>
          <w:r>
            <w:rPr>
              <w:i w:val="false"/>
              <w:lang w:val="sr-Latn-RS"/>
            </w:rPr>
            <w:t>2.3.6 Prikaz podataka iz liste</w:t>
          </w:r>
          <w:hyperlink w:anchor="__RefHeading___Toc8822_277561723" w:tooltip="2.1.1 Pokretanje programa">
            <w:r>
              <w:rPr>
                <w:rStyle w:val="IndexLink"/>
                <w:lang w:val="sr-Latn-RS"/>
              </w:rPr>
              <w:tab/>
            </w:r>
          </w:hyperlink>
          <w:r>
            <w:rPr>
              <w:lang w:val="en-GB"/>
            </w:rPr>
            <w:t>2</w:t>
          </w:r>
          <w:r>
            <w:rPr>
              <w:lang w:val="en-GB"/>
            </w:rPr>
            <w:t>8</w:t>
          </w:r>
        </w:p>
        <w:p>
          <w:pPr>
            <w:pStyle w:val="TOC3"/>
            <w:tabs>
              <w:tab w:val="clear" w:pos="720"/>
              <w:tab w:val="right" w:pos="9496" w:leader="dot"/>
            </w:tabs>
            <w:rPr/>
          </w:pPr>
          <w:r>
            <w:rPr>
              <w:i w:val="false"/>
              <w:lang w:val="sr-Latn-RS"/>
            </w:rPr>
            <w:t>2.3.7 Korisnički interfejs i vizuelizacija Tjuringove trake</w:t>
          </w:r>
          <w:hyperlink w:anchor="__RefHeading___Toc8822_277561723" w:tooltip="2.1.1 Pokretanje programa">
            <w:r>
              <w:rPr>
                <w:rStyle w:val="IndexLink"/>
                <w:lang w:val="sr-Latn-RS"/>
              </w:rPr>
              <w:tab/>
            </w:r>
          </w:hyperlink>
          <w:r>
            <w:rPr>
              <w:lang w:val="en-GB"/>
            </w:rPr>
            <w:t>2</w:t>
          </w:r>
          <w:r>
            <w:rPr>
              <w:lang w:val="en-GB"/>
            </w:rPr>
            <w:t>9</w:t>
          </w:r>
        </w:p>
        <w:p>
          <w:pPr>
            <w:pStyle w:val="TOC3"/>
            <w:tabs>
              <w:tab w:val="clear" w:pos="720"/>
              <w:tab w:val="right" w:pos="9496" w:leader="dot"/>
            </w:tabs>
            <w:rPr/>
          </w:pPr>
          <w:r>
            <w:rPr>
              <w:i w:val="false"/>
              <w:lang w:val="sr-Latn-RS"/>
            </w:rPr>
            <w:t>2.3.8 Logika sabiranja i oduzimanja</w:t>
          </w:r>
          <w:hyperlink w:anchor="__RefHeading___Toc8822_277561723" w:tooltip="2.1.1 Pokretanje programa">
            <w:r>
              <w:rPr>
                <w:rStyle w:val="IndexLink"/>
                <w:lang w:val="sr-Latn-RS"/>
              </w:rPr>
              <w:tab/>
            </w:r>
          </w:hyperlink>
          <w:r>
            <w:rPr>
              <w:lang w:val="en-GB"/>
            </w:rPr>
            <w:t>3</w:t>
          </w:r>
          <w:r>
            <w:rPr>
              <w:lang w:val="en-GB"/>
            </w:rPr>
            <w:t>1</w:t>
          </w:r>
        </w:p>
        <w:p>
          <w:pPr>
            <w:pStyle w:val="TOC3"/>
            <w:tabs>
              <w:tab w:val="clear" w:pos="720"/>
              <w:tab w:val="right" w:pos="9496" w:leader="dot"/>
            </w:tabs>
            <w:rPr/>
          </w:pPr>
          <w:r>
            <w:rPr>
              <w:i w:val="false"/>
              <w:lang w:val="sr-Latn-RS"/>
            </w:rPr>
            <w:t>2.3.9 Statistika i dodatne funkcionalnosti</w:t>
          </w:r>
          <w:hyperlink w:anchor="__RefHeading___Toc8822_277561723" w:tooltip="2.1.1 Pokretanje programa">
            <w:r>
              <w:rPr>
                <w:rStyle w:val="IndexLink"/>
                <w:lang w:val="sr-Latn-RS"/>
              </w:rPr>
              <w:tab/>
            </w:r>
          </w:hyperlink>
          <w:r>
            <w:rPr>
              <w:lang w:val="en-GB"/>
            </w:rPr>
            <w:t>3</w:t>
          </w:r>
          <w:r>
            <w:rPr>
              <w:lang w:val="en-GB"/>
            </w:rPr>
            <w:t>2</w:t>
          </w:r>
        </w:p>
        <w:p>
          <w:pPr>
            <w:pStyle w:val="TOC1"/>
            <w:tabs>
              <w:tab w:val="clear" w:pos="9488"/>
              <w:tab w:val="right" w:pos="9496" w:leader="dot"/>
            </w:tabs>
            <w:rPr/>
          </w:pPr>
          <w:hyperlink w:anchor="__RefHeading___Toc180135362" w:tooltip="3. Zaključak">
            <w:r>
              <w:rPr>
                <w:rStyle w:val="IndexLink"/>
              </w:rPr>
              <w:t>3. Zaključak</w:t>
              <w:tab/>
              <w:t>3</w:t>
            </w:r>
          </w:hyperlink>
          <w:r>
            <w:rPr/>
            <w:t>5</w:t>
          </w:r>
        </w:p>
        <w:p>
          <w:pPr>
            <w:pStyle w:val="TOC1"/>
            <w:tabs>
              <w:tab w:val="clear" w:pos="9488"/>
              <w:tab w:val="right" w:pos="9496" w:leader="dot"/>
            </w:tabs>
            <w:rPr/>
          </w:pPr>
          <w:hyperlink w:anchor="__RefHeading___Toc180135363" w:tooltip="4. Literatura">
            <w:r>
              <w:rPr>
                <w:rStyle w:val="IndexLink"/>
              </w:rPr>
              <w:t>4. Literatura</w:t>
              <w:tab/>
              <w:t>3</w:t>
            </w:r>
          </w:hyperlink>
          <w:r>
            <w:rPr/>
            <w:t>6</w:t>
          </w:r>
          <w:r>
            <w:rPr/>
            <w:fldChar w:fldCharType="end"/>
          </w:r>
        </w:p>
      </w:sdtContent>
    </w:sdt>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b/>
          <w:bCs/>
          <w:sz w:val="24"/>
          <w:szCs w:val="24"/>
        </w:rPr>
      </w:pPr>
      <w:r>
        <w:rPr>
          <w:b/>
          <w:bCs/>
          <w:sz w:val="24"/>
          <w:szCs w:val="24"/>
        </w:rPr>
        <w:t>Lista slika</w:t>
      </w:r>
    </w:p>
    <w:p>
      <w:pPr>
        <w:pStyle w:val="Normal"/>
        <w:spacing w:lineRule="auto" w:line="240" w:before="0" w:after="0"/>
        <w:jc w:val="both"/>
        <w:rPr>
          <w:b/>
          <w:bCs/>
          <w:sz w:val="22"/>
          <w:szCs w:val="22"/>
        </w:rPr>
      </w:pPr>
      <w:r>
        <w:rPr>
          <w:b w:val="false"/>
          <w:bCs w:val="false"/>
          <w:sz w:val="20"/>
          <w:szCs w:val="20"/>
        </w:rPr>
      </w:r>
    </w:p>
    <w:p>
      <w:pPr>
        <w:pStyle w:val="Normal"/>
        <w:spacing w:lineRule="auto" w:line="240" w:before="0" w:after="0"/>
        <w:jc w:val="both"/>
        <w:rPr>
          <w:b/>
          <w:bCs/>
          <w:sz w:val="20"/>
          <w:szCs w:val="20"/>
        </w:rPr>
      </w:pPr>
      <w:r>
        <w:rPr>
          <w:b/>
          <w:bCs/>
          <w:sz w:val="20"/>
          <w:szCs w:val="20"/>
        </w:rPr>
      </w:r>
    </w:p>
    <w:sdt>
      <w:sdtPr>
        <w:docPartObj>
          <w:docPartGallery w:val="Table of Contents"/>
          <w:docPartUnique w:val="true"/>
        </w:docPartObj>
      </w:sdtPr>
      <w:sdtContent>
        <w:p>
          <w:pPr>
            <w:pStyle w:val="TOC1"/>
            <w:tabs>
              <w:tab w:val="clear" w:pos="9488"/>
              <w:tab w:val="right" w:pos="9496" w:leader="dot"/>
            </w:tabs>
            <w:rPr/>
          </w:pPr>
          <w:r>
            <w:fldChar w:fldCharType="begin"/>
          </w:r>
          <w:r>
            <w:rPr>
              <w:b w:val="false"/>
              <w:bCs w:val="false"/>
              <w:lang w:val="sr-Latn-RS"/>
            </w:rPr>
            <w:instrText xml:space="preserve"> TOC \o "1-3" \h</w:instrText>
          </w:r>
          <w:r>
            <w:rPr>
              <w:b w:val="false"/>
              <w:bCs w:val="false"/>
              <w:lang w:val="sr-Latn-RS"/>
            </w:rPr>
            <w:fldChar w:fldCharType="separate"/>
          </w:r>
          <w:r>
            <w:rPr>
              <w:b w:val="false"/>
              <w:bCs w:val="false"/>
              <w:lang w:val="sr-Latn-RS"/>
            </w:rPr>
            <w:t xml:space="preserve">Slika 1 - </w:t>
          </w:r>
          <w:r>
            <w:rPr>
              <w:b w:val="false"/>
              <w:bCs w:val="false"/>
              <w:lang w:val="sr-Latn-RS"/>
            </w:rPr>
            <w:t>Operativni sistemi</w:t>
          </w:r>
          <w:hyperlink w:anchor="__RefHeading___Toc180135352" w:tooltip="Teorijski deo">
            <w:r>
              <w:rPr>
                <w:rStyle w:val="IndexLink"/>
                <w:b w:val="false"/>
                <w:bCs w:val="false"/>
                <w:lang w:val="sr-Latn-RS"/>
              </w:rPr>
              <w:tab/>
            </w:r>
          </w:hyperlink>
          <w:r>
            <w:rPr>
              <w:b w:val="false"/>
              <w:bCs w:val="false"/>
              <w:lang w:val="en-GB"/>
            </w:rPr>
            <w:t>7</w:t>
          </w:r>
        </w:p>
        <w:p>
          <w:pPr>
            <w:pStyle w:val="TOC1"/>
            <w:tabs>
              <w:tab w:val="clear" w:pos="9488"/>
              <w:tab w:val="right" w:pos="9496" w:leader="dot"/>
            </w:tabs>
            <w:rPr/>
          </w:pPr>
          <w:r>
            <w:rPr>
              <w:b w:val="false"/>
              <w:bCs w:val="false"/>
              <w:lang w:val="sr-Latn-RS"/>
            </w:rPr>
            <w:t xml:space="preserve">Slika 2 – </w:t>
          </w:r>
          <w:r>
            <w:rPr>
              <w:b w:val="false"/>
              <w:bCs w:val="false"/>
              <w:lang w:val="sr-Latn-RS"/>
            </w:rPr>
            <w:t>Tjuringova mašina</w:t>
          </w:r>
          <w:hyperlink w:anchor="__RefHeading___Toc180135358" w:tooltip="2. Praktični deo">
            <w:r>
              <w:rPr>
                <w:rStyle w:val="IndexLink"/>
                <w:b w:val="false"/>
                <w:bCs w:val="false"/>
                <w:lang w:val="sr-Latn-RS"/>
              </w:rPr>
              <w:tab/>
            </w:r>
          </w:hyperlink>
          <w:r>
            <w:rPr>
              <w:b w:val="false"/>
              <w:bCs w:val="false"/>
              <w:lang w:val="en-GB"/>
            </w:rPr>
            <w:t>9</w:t>
          </w:r>
        </w:p>
        <w:p>
          <w:pPr>
            <w:pStyle w:val="TOC1"/>
            <w:tabs>
              <w:tab w:val="clear" w:pos="9488"/>
              <w:tab w:val="right" w:pos="9496" w:leader="dot"/>
            </w:tabs>
            <w:rPr/>
          </w:pPr>
          <w:r>
            <w:rPr>
              <w:b w:val="false"/>
              <w:bCs w:val="false"/>
              <w:lang w:val="sr-Latn-RS"/>
            </w:rPr>
            <w:t xml:space="preserve">Slika 3 – </w:t>
          </w:r>
          <w:r>
            <w:rPr>
              <w:b w:val="false"/>
              <w:bCs w:val="false"/>
              <w:lang w:val="sr-Latn-RS"/>
            </w:rPr>
            <w:t>Model rada Tjuringove mašine</w:t>
          </w:r>
          <w:hyperlink w:anchor="__RefHeading___Toc180135362" w:tooltip="3. Zaključak">
            <w:r>
              <w:rPr>
                <w:rStyle w:val="IndexLink"/>
                <w:b w:val="false"/>
                <w:bCs w:val="false"/>
                <w:lang w:val="sr-Latn-RS"/>
              </w:rPr>
              <w:tab/>
            </w:r>
          </w:hyperlink>
          <w:r>
            <w:rPr>
              <w:b w:val="false"/>
              <w:bCs w:val="false"/>
              <w:lang w:val="en-GB"/>
            </w:rPr>
            <w:t>9</w:t>
          </w:r>
        </w:p>
        <w:p>
          <w:pPr>
            <w:pStyle w:val="TOC1"/>
            <w:tabs>
              <w:tab w:val="clear" w:pos="9488"/>
              <w:tab w:val="right" w:pos="9496" w:leader="dot"/>
            </w:tabs>
            <w:rPr/>
          </w:pPr>
          <w:r>
            <w:rPr>
              <w:b w:val="false"/>
              <w:bCs w:val="false"/>
              <w:lang w:val="sr-Latn-RS"/>
            </w:rPr>
            <w:t xml:space="preserve">Slika 4 – </w:t>
          </w:r>
          <w:r>
            <w:rPr>
              <w:b w:val="false"/>
              <w:bCs w:val="false"/>
              <w:lang w:val="sr-Latn-RS"/>
            </w:rPr>
            <w:t>Univerzalna Tjuringova mašina</w:t>
          </w:r>
          <w:hyperlink w:anchor="__RefHeading___Toc180135363" w:tooltip="4. Literatura">
            <w:r>
              <w:rPr>
                <w:rStyle w:val="IndexLink"/>
                <w:b w:val="false"/>
                <w:bCs w:val="false"/>
                <w:lang w:val="sr-Latn-RS"/>
              </w:rPr>
              <w:tab/>
            </w:r>
          </w:hyperlink>
          <w:r>
            <w:rPr>
              <w:b w:val="false"/>
              <w:bCs w:val="false"/>
              <w:lang w:val="en-GB"/>
            </w:rPr>
            <w:t>10</w:t>
          </w:r>
        </w:p>
        <w:p>
          <w:pPr>
            <w:pStyle w:val="TOC1"/>
            <w:tabs>
              <w:tab w:val="clear" w:pos="9488"/>
              <w:tab w:val="right" w:pos="9496" w:leader="dot"/>
            </w:tabs>
            <w:rPr/>
          </w:pPr>
          <w:r>
            <w:rPr>
              <w:b w:val="false"/>
              <w:bCs w:val="false"/>
            </w:rPr>
            <w:t>Slika</w:t>
          </w:r>
          <w:r>
            <w:rPr>
              <w:b w:val="false"/>
              <w:bCs w:val="false"/>
              <w:lang w:val="sr-Latn-RS"/>
            </w:rPr>
            <w:t xml:space="preserve"> </w:t>
          </w:r>
          <w:r>
            <w:rPr>
              <w:b w:val="false"/>
              <w:bCs w:val="false"/>
              <w:lang w:val="sr-Latn-RS"/>
            </w:rPr>
            <w:t>5</w:t>
          </w:r>
          <w:r>
            <w:rPr>
              <w:b w:val="false"/>
              <w:bCs w:val="false"/>
              <w:lang w:val="sr-Latn-RS"/>
            </w:rPr>
            <w:t xml:space="preserve"> </w:t>
          </w:r>
          <w:r>
            <w:rPr>
              <w:b w:val="false"/>
              <w:bCs w:val="false"/>
            </w:rPr>
            <w:t xml:space="preserve">– </w:t>
          </w:r>
          <w:r>
            <w:rPr>
              <w:b w:val="false"/>
              <w:bCs w:val="false"/>
              <w:lang w:val="sr-Latn-RS"/>
            </w:rPr>
            <w:t>Model rada u</w:t>
          </w:r>
          <w:r>
            <w:rPr>
              <w:b w:val="false"/>
              <w:bCs w:val="false"/>
            </w:rPr>
            <w:t>niverzaln</w:t>
          </w:r>
          <w:r>
            <w:rPr>
              <w:b w:val="false"/>
              <w:bCs w:val="false"/>
              <w:lang w:val="sr-Latn-RS"/>
            </w:rPr>
            <w:t>e</w:t>
          </w:r>
          <w:r>
            <w:rPr>
              <w:b w:val="false"/>
              <w:bCs w:val="false"/>
            </w:rPr>
            <w:t xml:space="preserve"> Tjuringov</w:t>
          </w:r>
          <w:r>
            <w:rPr>
              <w:b w:val="false"/>
              <w:bCs w:val="false"/>
              <w:lang w:val="sr-Latn-RS"/>
            </w:rPr>
            <w:t>e</w:t>
          </w:r>
          <w:r>
            <w:rPr>
              <w:b w:val="false"/>
              <w:bCs w:val="false"/>
            </w:rPr>
            <w:t xml:space="preserve"> mašin</w:t>
          </w:r>
          <w:r>
            <w:rPr>
              <w:b w:val="false"/>
              <w:bCs w:val="false"/>
            </w:rPr>
            <w:t>e</w:t>
          </w:r>
          <w:hyperlink w:anchor="__RefHeading___Toc180135363" w:tooltip="4. Literatura">
            <w:r>
              <w:rPr>
                <w:rStyle w:val="IndexLink"/>
                <w:b w:val="false"/>
                <w:bCs w:val="false"/>
                <w:lang w:val="sr-Latn-RS"/>
              </w:rPr>
              <w:tab/>
            </w:r>
          </w:hyperlink>
          <w:r>
            <w:rPr>
              <w:b w:val="false"/>
              <w:bCs w:val="false"/>
              <w:lang w:val="sr-Latn-RS"/>
            </w:rPr>
            <w:t>1</w:t>
          </w:r>
          <w:r>
            <w:rPr>
              <w:b w:val="false"/>
              <w:bCs w:val="false"/>
              <w:lang w:val="en-GB"/>
            </w:rPr>
            <w:t>1</w:t>
          </w:r>
        </w:p>
        <w:p>
          <w:pPr>
            <w:pStyle w:val="TOC1"/>
            <w:tabs>
              <w:tab w:val="clear" w:pos="9488"/>
              <w:tab w:val="right" w:pos="9496" w:leader="dot"/>
            </w:tabs>
            <w:rPr/>
          </w:pPr>
          <w:r>
            <w:rPr>
              <w:b w:val="false"/>
              <w:bCs w:val="false"/>
              <w:lang w:val="sr-Latn-RS"/>
            </w:rPr>
            <w:t xml:space="preserve">Slika </w:t>
          </w:r>
          <w:r>
            <w:rPr>
              <w:b w:val="false"/>
              <w:bCs w:val="false"/>
              <w:lang w:val="sr-Latn-RS"/>
            </w:rPr>
            <w:t>6</w:t>
          </w:r>
          <w:r>
            <w:rPr>
              <w:b w:val="false"/>
              <w:bCs w:val="false"/>
              <w:lang w:val="sr-Latn-RS"/>
            </w:rPr>
            <w:t xml:space="preserve"> – </w:t>
          </w:r>
          <w:r>
            <w:rPr>
              <w:b w:val="false"/>
              <w:bCs w:val="false"/>
              <w:lang w:val="sr-Latn-RS"/>
            </w:rPr>
            <w:t>Početni ekran programa</w:t>
          </w:r>
          <w:hyperlink w:anchor="__RefHeading___Toc180135363" w:tooltip="4. Literatura">
            <w:r>
              <w:rPr>
                <w:rStyle w:val="IndexLink"/>
                <w:b w:val="false"/>
                <w:bCs w:val="false"/>
                <w:lang w:val="sr-Latn-RS"/>
              </w:rPr>
              <w:tab/>
            </w:r>
          </w:hyperlink>
          <w:r>
            <w:rPr>
              <w:b w:val="false"/>
              <w:bCs w:val="false"/>
              <w:lang w:val="en-GB"/>
            </w:rPr>
            <w:t>16</w:t>
          </w:r>
        </w:p>
        <w:p>
          <w:pPr>
            <w:pStyle w:val="TOC1"/>
            <w:tabs>
              <w:tab w:val="clear" w:pos="9488"/>
              <w:tab w:val="right" w:pos="9496" w:leader="dot"/>
            </w:tabs>
            <w:rPr/>
          </w:pPr>
          <w:r>
            <w:rPr>
              <w:b w:val="false"/>
              <w:bCs w:val="false"/>
            </w:rPr>
            <w:t>Slika</w:t>
          </w:r>
          <w:r>
            <w:rPr>
              <w:b w:val="false"/>
              <w:bCs w:val="false"/>
              <w:lang w:val="sr-Latn-RS"/>
            </w:rPr>
            <w:t xml:space="preserve"> </w:t>
          </w:r>
          <w:r>
            <w:rPr>
              <w:b w:val="false"/>
              <w:bCs w:val="false"/>
              <w:lang w:val="sr-Latn-RS"/>
            </w:rPr>
            <w:t>7</w:t>
          </w:r>
          <w:r>
            <w:rPr>
              <w:b w:val="false"/>
              <w:bCs w:val="false"/>
              <w:lang w:val="sr-Latn-RS"/>
            </w:rPr>
            <w:t xml:space="preserve"> </w:t>
          </w:r>
          <w:r>
            <w:rPr>
              <w:b w:val="false"/>
              <w:bCs w:val="false"/>
            </w:rPr>
            <w:t xml:space="preserve">– </w:t>
          </w:r>
          <w:r>
            <w:rPr>
              <w:b w:val="false"/>
              <w:bCs w:val="false"/>
            </w:rPr>
            <w:t>Glavni meni programa</w:t>
          </w:r>
          <w:hyperlink w:anchor="__RefHeading___Toc180135363" w:tooltip="4. Literatura">
            <w:r>
              <w:rPr>
                <w:rStyle w:val="IndexLink"/>
                <w:b w:val="false"/>
                <w:bCs w:val="false"/>
                <w:lang w:val="sr-Latn-RS"/>
              </w:rPr>
              <w:tab/>
            </w:r>
          </w:hyperlink>
          <w:r>
            <w:rPr>
              <w:b w:val="false"/>
              <w:bCs w:val="false"/>
            </w:rPr>
            <w:t>17</w:t>
          </w:r>
        </w:p>
        <w:p>
          <w:pPr>
            <w:pStyle w:val="TOC1"/>
            <w:tabs>
              <w:tab w:val="clear" w:pos="9488"/>
              <w:tab w:val="right" w:pos="9496" w:leader="dot"/>
            </w:tabs>
            <w:rPr/>
          </w:pPr>
          <w:r>
            <w:rPr>
              <w:b w:val="false"/>
              <w:bCs w:val="false"/>
            </w:rPr>
            <w:t>Slika</w:t>
          </w:r>
          <w:r>
            <w:rPr>
              <w:b w:val="false"/>
              <w:bCs w:val="false"/>
              <w:lang w:val="sr-Latn-RS"/>
            </w:rPr>
            <w:t xml:space="preserve"> </w:t>
          </w:r>
          <w:r>
            <w:rPr>
              <w:b w:val="false"/>
              <w:bCs w:val="false"/>
              <w:lang w:val="sr-Latn-RS"/>
            </w:rPr>
            <w:t>8</w:t>
          </w:r>
          <w:r>
            <w:rPr>
              <w:b w:val="false"/>
              <w:bCs w:val="false"/>
              <w:lang w:val="sr-Latn-RS"/>
            </w:rPr>
            <w:t xml:space="preserve"> </w:t>
          </w:r>
          <w:r>
            <w:rPr>
              <w:b w:val="false"/>
              <w:bCs w:val="false"/>
            </w:rPr>
            <w:t xml:space="preserve">– </w:t>
          </w:r>
          <w:r>
            <w:rPr>
              <w:b w:val="false"/>
              <w:bCs w:val="false"/>
            </w:rPr>
            <w:t>Izbor opcije sabiranja</w:t>
          </w:r>
          <w:hyperlink w:anchor="__RefHeading___Toc180135363" w:tooltip="4. Literatura">
            <w:r>
              <w:rPr>
                <w:rStyle w:val="IndexLink"/>
                <w:b w:val="false"/>
                <w:bCs w:val="false"/>
                <w:lang w:val="sr-Latn-RS"/>
              </w:rPr>
              <w:tab/>
            </w:r>
          </w:hyperlink>
          <w:r>
            <w:rPr>
              <w:b w:val="false"/>
              <w:bCs w:val="false"/>
            </w:rPr>
            <w:t>17</w:t>
          </w:r>
        </w:p>
        <w:p>
          <w:pPr>
            <w:pStyle w:val="TOC1"/>
            <w:tabs>
              <w:tab w:val="clear" w:pos="9488"/>
              <w:tab w:val="right" w:pos="9496" w:leader="dot"/>
            </w:tabs>
            <w:rPr/>
          </w:pPr>
          <w:r>
            <w:rPr>
              <w:b w:val="false"/>
              <w:bCs w:val="false"/>
            </w:rPr>
            <w:t>Slika</w:t>
          </w:r>
          <w:r>
            <w:rPr>
              <w:b w:val="false"/>
              <w:bCs w:val="false"/>
              <w:lang w:val="sr-Latn-RS"/>
            </w:rPr>
            <w:t xml:space="preserve"> </w:t>
          </w:r>
          <w:r>
            <w:rPr>
              <w:b w:val="false"/>
              <w:bCs w:val="false"/>
              <w:lang w:val="en-GB"/>
            </w:rPr>
            <w:t xml:space="preserve">9 </w:t>
          </w:r>
          <w:r>
            <w:rPr>
              <w:b w:val="false"/>
              <w:bCs w:val="false"/>
            </w:rPr>
            <w:t xml:space="preserve">– </w:t>
          </w:r>
          <w:r>
            <w:rPr>
              <w:b w:val="false"/>
              <w:bCs w:val="false"/>
            </w:rPr>
            <w:t>Prika</w:t>
          </w:r>
          <w:r>
            <w:rPr>
              <w:b w:val="false"/>
              <w:bCs w:val="false"/>
              <w:lang w:val="sr-Latn-RS"/>
            </w:rPr>
            <w:t>z</w:t>
          </w:r>
          <w:r>
            <w:rPr>
              <w:b w:val="false"/>
              <w:bCs w:val="false"/>
            </w:rPr>
            <w:t xml:space="preserve"> promena na traci</w:t>
          </w:r>
          <w:hyperlink w:anchor="__RefHeading___Toc180135363" w:tooltip="4. Literatura">
            <w:r>
              <w:rPr>
                <w:rStyle w:val="IndexLink"/>
                <w:b w:val="false"/>
                <w:bCs w:val="false"/>
                <w:lang w:val="sr-Latn-RS"/>
              </w:rPr>
              <w:tab/>
            </w:r>
            <w:r>
              <w:rPr>
                <w:rStyle w:val="IndexLink"/>
                <w:b w:val="false"/>
                <w:bCs w:val="false"/>
                <w:lang w:val="sr-Latn-RS"/>
              </w:rPr>
              <w:t>1</w:t>
            </w:r>
          </w:hyperlink>
          <w:r>
            <w:rPr>
              <w:b w:val="false"/>
              <w:bCs w:val="false"/>
            </w:rPr>
            <w:t>7</w:t>
          </w:r>
        </w:p>
        <w:p>
          <w:pPr>
            <w:pStyle w:val="TOC1"/>
            <w:tabs>
              <w:tab w:val="clear" w:pos="9488"/>
              <w:tab w:val="right" w:pos="9496" w:leader="dot"/>
            </w:tabs>
            <w:rPr/>
          </w:pPr>
          <w:r>
            <w:rPr>
              <w:b w:val="false"/>
              <w:bCs w:val="false"/>
            </w:rPr>
            <w:t>Slika</w:t>
          </w:r>
          <w:r>
            <w:rPr>
              <w:b w:val="false"/>
              <w:bCs w:val="false"/>
              <w:lang w:val="sr-Latn-RS"/>
            </w:rPr>
            <w:t xml:space="preserve"> </w:t>
          </w:r>
          <w:r>
            <w:rPr>
              <w:b w:val="false"/>
              <w:bCs w:val="false"/>
              <w:lang w:val="sr-Latn-RS"/>
            </w:rPr>
            <w:t>1</w:t>
          </w:r>
          <w:r>
            <w:rPr>
              <w:b w:val="false"/>
              <w:bCs w:val="false"/>
              <w:lang w:val="en-GB"/>
            </w:rPr>
            <w:t>0</w:t>
          </w:r>
          <w:r>
            <w:rPr>
              <w:b w:val="false"/>
              <w:bCs w:val="false"/>
              <w:lang w:val="sr-Latn-RS"/>
            </w:rPr>
            <w:t xml:space="preserve"> </w:t>
          </w:r>
          <w:r>
            <w:rPr>
              <w:b w:val="false"/>
              <w:bCs w:val="false"/>
            </w:rPr>
            <w:t xml:space="preserve">– </w:t>
          </w:r>
          <w:r>
            <w:rPr>
              <w:b w:val="false"/>
              <w:bCs w:val="false"/>
            </w:rPr>
            <w:t>Konačan rezultat</w:t>
          </w:r>
          <w:hyperlink w:anchor="__RefHeading___Toc180135363" w:tooltip="4. Literatura">
            <w:r>
              <w:rPr>
                <w:rStyle w:val="IndexLink"/>
                <w:b w:val="false"/>
                <w:bCs w:val="false"/>
                <w:lang w:val="sr-Latn-RS"/>
              </w:rPr>
              <w:tab/>
            </w:r>
          </w:hyperlink>
          <w:r>
            <w:rPr>
              <w:b w:val="false"/>
              <w:bCs w:val="false"/>
            </w:rPr>
            <w:t>17</w:t>
          </w:r>
        </w:p>
        <w:p>
          <w:pPr>
            <w:pStyle w:val="TOC1"/>
            <w:tabs>
              <w:tab w:val="clear" w:pos="9488"/>
              <w:tab w:val="right" w:pos="9496" w:leader="dot"/>
            </w:tabs>
            <w:rPr/>
          </w:pPr>
          <w:r>
            <w:rPr>
              <w:b w:val="false"/>
              <w:bCs w:val="false"/>
            </w:rPr>
            <w:t>Slika</w:t>
          </w:r>
          <w:r>
            <w:rPr>
              <w:b w:val="false"/>
              <w:bCs w:val="false"/>
              <w:lang w:val="en-GB"/>
            </w:rPr>
            <w:t xml:space="preserve"> </w:t>
          </w:r>
          <w:r>
            <w:rPr>
              <w:b w:val="false"/>
              <w:bCs w:val="false"/>
              <w:lang w:val="en-GB"/>
            </w:rPr>
            <w:t>11</w:t>
          </w:r>
          <w:r>
            <w:rPr>
              <w:b w:val="false"/>
              <w:bCs w:val="false"/>
              <w:lang w:val="en-GB"/>
            </w:rPr>
            <w:t xml:space="preserve"> </w:t>
          </w:r>
          <w:r>
            <w:rPr>
              <w:b w:val="false"/>
              <w:bCs w:val="false"/>
            </w:rPr>
            <w:t xml:space="preserve">– </w:t>
          </w:r>
          <w:r>
            <w:rPr>
              <w:b w:val="false"/>
              <w:bCs w:val="false"/>
            </w:rPr>
            <w:t>Izbor opcije oduzimanja</w:t>
          </w:r>
          <w:hyperlink w:anchor="__RefHeading___Toc180135363" w:tooltip="4. Literatura">
            <w:r>
              <w:rPr>
                <w:rStyle w:val="IndexLink"/>
                <w:b w:val="false"/>
                <w:bCs w:val="false"/>
                <w:lang w:val="sr-Latn-RS"/>
              </w:rPr>
              <w:tab/>
            </w:r>
          </w:hyperlink>
          <w:r>
            <w:rPr>
              <w:b w:val="false"/>
              <w:bCs w:val="false"/>
            </w:rPr>
            <w:t>18</w:t>
          </w:r>
        </w:p>
        <w:p>
          <w:pPr>
            <w:pStyle w:val="TOC1"/>
            <w:tabs>
              <w:tab w:val="clear" w:pos="9488"/>
              <w:tab w:val="right" w:pos="9496" w:leader="dot"/>
            </w:tabs>
            <w:rPr/>
          </w:pPr>
          <w:r>
            <w:rPr>
              <w:b w:val="false"/>
              <w:bCs w:val="false"/>
            </w:rPr>
            <w:t>Slika</w:t>
          </w:r>
          <w:r>
            <w:rPr>
              <w:b w:val="false"/>
              <w:bCs w:val="false"/>
              <w:lang w:val="sr-Latn-RS"/>
            </w:rPr>
            <w:t xml:space="preserve"> </w:t>
          </w:r>
          <w:r>
            <w:rPr>
              <w:b w:val="false"/>
              <w:bCs w:val="false"/>
              <w:lang w:val="en-GB"/>
            </w:rPr>
            <w:t xml:space="preserve">12 </w:t>
          </w:r>
          <w:r>
            <w:rPr>
              <w:b w:val="false"/>
              <w:bCs w:val="false"/>
            </w:rPr>
            <w:t xml:space="preserve">– </w:t>
          </w:r>
          <w:r>
            <w:rPr>
              <w:b w:val="false"/>
              <w:bCs w:val="false"/>
            </w:rPr>
            <w:t>Prikz promena na traci</w:t>
          </w:r>
          <w:hyperlink w:anchor="__RefHeading___Toc180135363" w:tooltip="4. Literatura">
            <w:r>
              <w:rPr>
                <w:rStyle w:val="IndexLink"/>
                <w:b w:val="false"/>
                <w:bCs w:val="false"/>
                <w:lang w:val="sr-Latn-RS"/>
              </w:rPr>
              <w:tab/>
            </w:r>
          </w:hyperlink>
          <w:r>
            <w:rPr>
              <w:b w:val="false"/>
              <w:bCs w:val="false"/>
            </w:rPr>
            <w:t>18</w:t>
          </w:r>
        </w:p>
        <w:p>
          <w:pPr>
            <w:pStyle w:val="TOC1"/>
            <w:tabs>
              <w:tab w:val="clear" w:pos="9488"/>
              <w:tab w:val="right" w:pos="9496" w:leader="dot"/>
            </w:tabs>
            <w:rPr/>
          </w:pPr>
          <w:r>
            <w:rPr>
              <w:b w:val="false"/>
              <w:bCs w:val="false"/>
            </w:rPr>
            <w:t>Slika</w:t>
          </w:r>
          <w:r>
            <w:rPr>
              <w:b w:val="false"/>
              <w:bCs w:val="false"/>
              <w:lang w:val="en-GB"/>
            </w:rPr>
            <w:t xml:space="preserve"> </w:t>
          </w:r>
          <w:r>
            <w:rPr>
              <w:b w:val="false"/>
              <w:bCs w:val="false"/>
              <w:lang w:val="sr-Latn-RS"/>
            </w:rPr>
            <w:t>1</w:t>
          </w:r>
          <w:r>
            <w:rPr>
              <w:b w:val="false"/>
              <w:bCs w:val="false"/>
              <w:lang w:val="en-GB"/>
            </w:rPr>
            <w:t>3</w:t>
          </w:r>
          <w:r>
            <w:rPr>
              <w:b w:val="false"/>
              <w:bCs w:val="false"/>
              <w:lang w:val="en-GB"/>
            </w:rPr>
            <w:t xml:space="preserve"> </w:t>
          </w:r>
          <w:r>
            <w:rPr>
              <w:b w:val="false"/>
              <w:bCs w:val="false"/>
            </w:rPr>
            <w:t xml:space="preserve">– </w:t>
          </w:r>
          <w:r>
            <w:rPr>
              <w:b w:val="false"/>
              <w:bCs w:val="false"/>
            </w:rPr>
            <w:t>Konačan rezultat</w:t>
          </w:r>
          <w:hyperlink w:anchor="__RefHeading___Toc180135363" w:tooltip="4. Literatura">
            <w:r>
              <w:rPr>
                <w:rStyle w:val="IndexLink"/>
                <w:b w:val="false"/>
                <w:bCs w:val="false"/>
                <w:lang w:val="sr-Latn-RS"/>
              </w:rPr>
              <w:tab/>
            </w:r>
          </w:hyperlink>
          <w:r>
            <w:rPr>
              <w:b w:val="false"/>
              <w:bCs w:val="false"/>
            </w:rPr>
            <w:t>18</w:t>
          </w:r>
        </w:p>
        <w:p>
          <w:pPr>
            <w:pStyle w:val="TOC1"/>
            <w:tabs>
              <w:tab w:val="clear" w:pos="9488"/>
              <w:tab w:val="right" w:pos="9496" w:leader="dot"/>
            </w:tabs>
            <w:rPr/>
          </w:pPr>
          <w:r>
            <w:rPr>
              <w:b w:val="false"/>
              <w:bCs w:val="false"/>
            </w:rPr>
            <w:t>Slika</w:t>
          </w:r>
          <w:r>
            <w:rPr>
              <w:b w:val="false"/>
              <w:bCs w:val="false"/>
              <w:lang w:val="sr-Latn-RS"/>
            </w:rPr>
            <w:t xml:space="preserve"> </w:t>
          </w:r>
          <w:r>
            <w:rPr>
              <w:b w:val="false"/>
              <w:bCs w:val="false"/>
              <w:lang w:val="sr-Latn-RS"/>
            </w:rPr>
            <w:t>1</w:t>
          </w:r>
          <w:r>
            <w:rPr>
              <w:b w:val="false"/>
              <w:bCs w:val="false"/>
              <w:lang w:val="en-GB"/>
            </w:rPr>
            <w:t>4</w:t>
          </w:r>
          <w:r>
            <w:rPr>
              <w:b w:val="false"/>
              <w:bCs w:val="false"/>
              <w:lang w:val="en-GB"/>
            </w:rPr>
            <w:t xml:space="preserve"> </w:t>
          </w:r>
          <w:r>
            <w:rPr>
              <w:b w:val="false"/>
              <w:bCs w:val="false"/>
            </w:rPr>
            <w:t xml:space="preserve">– </w:t>
          </w:r>
          <w:r>
            <w:rPr>
              <w:b w:val="false"/>
              <w:bCs w:val="false"/>
            </w:rPr>
            <w:t>Prikaz istorije izvršenih operacija</w:t>
          </w:r>
          <w:hyperlink w:anchor="__RefHeading___Toc180135363" w:tooltip="4. Literatura">
            <w:r>
              <w:rPr>
                <w:rStyle w:val="IndexLink"/>
                <w:b w:val="false"/>
                <w:bCs w:val="false"/>
                <w:lang w:val="sr-Latn-RS"/>
              </w:rPr>
              <w:tab/>
            </w:r>
          </w:hyperlink>
          <w:r>
            <w:rPr>
              <w:b w:val="false"/>
              <w:bCs w:val="false"/>
            </w:rPr>
            <w:t>18</w:t>
          </w:r>
        </w:p>
        <w:p>
          <w:pPr>
            <w:pStyle w:val="TOC1"/>
            <w:tabs>
              <w:tab w:val="clear" w:pos="9488"/>
              <w:tab w:val="right" w:pos="9496" w:leader="dot"/>
            </w:tabs>
            <w:rPr/>
          </w:pPr>
          <w:r>
            <w:rPr>
              <w:b w:val="false"/>
              <w:bCs w:val="false"/>
            </w:rPr>
            <w:t>Slika</w:t>
          </w:r>
          <w:r>
            <w:rPr>
              <w:b w:val="false"/>
              <w:bCs w:val="false"/>
              <w:lang w:val="en-GB"/>
            </w:rPr>
            <w:t xml:space="preserve"> </w:t>
          </w:r>
          <w:r>
            <w:rPr>
              <w:b w:val="false"/>
              <w:bCs w:val="false"/>
              <w:lang w:val="sr-Latn-RS"/>
            </w:rPr>
            <w:t>1</w:t>
          </w:r>
          <w:r>
            <w:rPr>
              <w:b w:val="false"/>
              <w:bCs w:val="false"/>
              <w:lang w:val="en-GB"/>
            </w:rPr>
            <w:t>5</w:t>
          </w:r>
          <w:r>
            <w:rPr>
              <w:b w:val="false"/>
              <w:bCs w:val="false"/>
              <w:lang w:val="en-GB"/>
            </w:rPr>
            <w:t xml:space="preserve"> </w:t>
          </w:r>
          <w:r>
            <w:rPr>
              <w:b w:val="false"/>
              <w:bCs w:val="false"/>
            </w:rPr>
            <w:t xml:space="preserve">– </w:t>
          </w:r>
          <w:r>
            <w:rPr>
              <w:b w:val="false"/>
              <w:bCs w:val="false"/>
            </w:rPr>
            <w:t>Prikaz prazne istorije operacija</w:t>
          </w:r>
          <w:hyperlink w:anchor="__RefHeading___Toc180135363" w:tooltip="4. Literatura">
            <w:r>
              <w:rPr>
                <w:rStyle w:val="IndexLink"/>
                <w:b w:val="false"/>
                <w:bCs w:val="false"/>
                <w:lang w:val="sr-Latn-RS"/>
              </w:rPr>
              <w:tab/>
            </w:r>
          </w:hyperlink>
          <w:r>
            <w:rPr>
              <w:b w:val="false"/>
              <w:bCs w:val="false"/>
            </w:rPr>
            <w:t>18</w:t>
          </w:r>
        </w:p>
        <w:p>
          <w:pPr>
            <w:pStyle w:val="TOC1"/>
            <w:tabs>
              <w:tab w:val="clear" w:pos="9488"/>
              <w:tab w:val="right" w:pos="9496" w:leader="dot"/>
            </w:tabs>
            <w:rPr/>
          </w:pPr>
          <w:r>
            <w:rPr>
              <w:b w:val="false"/>
              <w:bCs w:val="false"/>
            </w:rPr>
            <w:t>Slika</w:t>
          </w:r>
          <w:r>
            <w:rPr>
              <w:b w:val="false"/>
              <w:bCs w:val="false"/>
              <w:lang w:val="en-GB"/>
            </w:rPr>
            <w:t xml:space="preserve"> </w:t>
          </w:r>
          <w:r>
            <w:rPr>
              <w:b w:val="false"/>
              <w:bCs w:val="false"/>
              <w:lang w:val="sr-Latn-RS"/>
            </w:rPr>
            <w:t>1</w:t>
          </w:r>
          <w:r>
            <w:rPr>
              <w:b w:val="false"/>
              <w:bCs w:val="false"/>
              <w:lang w:val="en-GB"/>
            </w:rPr>
            <w:t>6</w:t>
          </w:r>
          <w:r>
            <w:rPr>
              <w:b w:val="false"/>
              <w:bCs w:val="false"/>
              <w:lang w:val="en-GB"/>
            </w:rPr>
            <w:t xml:space="preserve"> </w:t>
          </w:r>
          <w:r>
            <w:rPr>
              <w:b w:val="false"/>
              <w:bCs w:val="false"/>
            </w:rPr>
            <w:t xml:space="preserve">– </w:t>
          </w:r>
          <w:r>
            <w:rPr>
              <w:b w:val="false"/>
              <w:bCs w:val="false"/>
            </w:rPr>
            <w:t>Čuvanje operacija u datoteku</w:t>
          </w:r>
          <w:hyperlink w:anchor="__RefHeading___Toc180135363" w:tooltip="4. Literatura">
            <w:r>
              <w:rPr>
                <w:rStyle w:val="IndexLink"/>
                <w:b w:val="false"/>
                <w:bCs w:val="false"/>
                <w:lang w:val="sr-Latn-RS"/>
              </w:rPr>
              <w:tab/>
            </w:r>
          </w:hyperlink>
          <w:r>
            <w:rPr>
              <w:b w:val="false"/>
              <w:bCs w:val="false"/>
            </w:rPr>
            <w:t>19</w:t>
          </w:r>
        </w:p>
        <w:p>
          <w:pPr>
            <w:pStyle w:val="TOC1"/>
            <w:tabs>
              <w:tab w:val="clear" w:pos="9488"/>
              <w:tab w:val="right" w:pos="9496" w:leader="dot"/>
            </w:tabs>
            <w:rPr/>
          </w:pPr>
          <w:r>
            <w:rPr>
              <w:b w:val="false"/>
              <w:bCs w:val="false"/>
            </w:rPr>
            <w:t>Slika</w:t>
          </w:r>
          <w:r>
            <w:rPr>
              <w:b w:val="false"/>
              <w:bCs w:val="false"/>
              <w:lang w:val="en-GB"/>
            </w:rPr>
            <w:t xml:space="preserve"> </w:t>
          </w:r>
          <w:r>
            <w:rPr>
              <w:b w:val="false"/>
              <w:bCs w:val="false"/>
              <w:lang w:val="sr-Latn-RS"/>
            </w:rPr>
            <w:t>1</w:t>
          </w:r>
          <w:r>
            <w:rPr>
              <w:b w:val="false"/>
              <w:bCs w:val="false"/>
              <w:lang w:val="en-GB"/>
            </w:rPr>
            <w:t xml:space="preserve">7 </w:t>
          </w:r>
          <w:r>
            <w:rPr>
              <w:b w:val="false"/>
              <w:bCs w:val="false"/>
            </w:rPr>
            <w:t xml:space="preserve">– </w:t>
          </w:r>
          <w:r>
            <w:rPr>
              <w:b w:val="false"/>
              <w:bCs w:val="false"/>
            </w:rPr>
            <w:t>Sadržaj datoteke sa sačuvanim operacijama</w:t>
          </w:r>
          <w:hyperlink w:anchor="__RefHeading___Toc180135363" w:tooltip="4. Literatura">
            <w:r>
              <w:rPr>
                <w:rStyle w:val="IndexLink"/>
                <w:b w:val="false"/>
                <w:bCs w:val="false"/>
                <w:lang w:val="sr-Latn-RS"/>
              </w:rPr>
              <w:tab/>
            </w:r>
          </w:hyperlink>
          <w:r>
            <w:rPr>
              <w:b w:val="false"/>
              <w:bCs w:val="false"/>
            </w:rPr>
            <w:t>1</w:t>
          </w:r>
          <w:r>
            <w:rPr>
              <w:b w:val="false"/>
              <w:bCs w:val="false"/>
            </w:rPr>
            <w:t>9</w:t>
          </w:r>
        </w:p>
        <w:p>
          <w:pPr>
            <w:pStyle w:val="TOC1"/>
            <w:tabs>
              <w:tab w:val="clear" w:pos="9488"/>
              <w:tab w:val="right" w:pos="9496" w:leader="dot"/>
            </w:tabs>
            <w:rPr/>
          </w:pPr>
          <w:r>
            <w:rPr>
              <w:b w:val="false"/>
              <w:bCs w:val="false"/>
            </w:rPr>
            <w:t>Slika</w:t>
          </w:r>
          <w:r>
            <w:rPr>
              <w:b w:val="false"/>
              <w:bCs w:val="false"/>
              <w:lang w:val="en-GB"/>
            </w:rPr>
            <w:t xml:space="preserve"> </w:t>
          </w:r>
          <w:r>
            <w:rPr>
              <w:b w:val="false"/>
              <w:bCs w:val="false"/>
              <w:lang w:val="sr-Latn-RS"/>
            </w:rPr>
            <w:t>1</w:t>
          </w:r>
          <w:r>
            <w:rPr>
              <w:b w:val="false"/>
              <w:bCs w:val="false"/>
              <w:lang w:val="en-GB"/>
            </w:rPr>
            <w:t>8</w:t>
          </w:r>
          <w:r>
            <w:rPr>
              <w:b w:val="false"/>
              <w:bCs w:val="false"/>
              <w:lang w:val="en-GB"/>
            </w:rPr>
            <w:t xml:space="preserve"> </w:t>
          </w:r>
          <w:r>
            <w:rPr>
              <w:b w:val="false"/>
              <w:bCs w:val="false"/>
            </w:rPr>
            <w:t xml:space="preserve">– </w:t>
          </w:r>
          <w:r>
            <w:rPr>
              <w:b w:val="false"/>
              <w:bCs w:val="false"/>
            </w:rPr>
            <w:t>Učitavanje datoteke</w:t>
          </w:r>
          <w:r>
            <w:rPr>
              <w:b w:val="false"/>
              <w:bCs w:val="false"/>
              <w:lang w:val="sr-Latn-RS"/>
            </w:rPr>
            <w:t xml:space="preserve"> i </w:t>
          </w:r>
          <w:r>
            <w:rPr>
              <w:b w:val="false"/>
              <w:bCs w:val="false"/>
            </w:rPr>
            <w:t>prikaz istorije</w:t>
          </w:r>
          <w:hyperlink w:anchor="__RefHeading___Toc180135363" w:tooltip="4. Literatura">
            <w:r>
              <w:rPr>
                <w:rStyle w:val="IndexLink"/>
                <w:b w:val="false"/>
                <w:bCs w:val="false"/>
                <w:lang w:val="sr-Latn-RS"/>
              </w:rPr>
              <w:tab/>
            </w:r>
          </w:hyperlink>
          <w:r>
            <w:rPr>
              <w:b w:val="false"/>
              <w:bCs w:val="false"/>
            </w:rPr>
            <w:t>1</w:t>
          </w:r>
          <w:r>
            <w:rPr>
              <w:b w:val="false"/>
              <w:bCs w:val="false"/>
            </w:rPr>
            <w:t>9</w:t>
          </w:r>
        </w:p>
        <w:p>
          <w:pPr>
            <w:pStyle w:val="TOC1"/>
            <w:tabs>
              <w:tab w:val="clear" w:pos="9488"/>
              <w:tab w:val="right" w:pos="9496" w:leader="dot"/>
            </w:tabs>
            <w:rPr/>
          </w:pPr>
          <w:r>
            <w:rPr>
              <w:b w:val="false"/>
              <w:bCs w:val="false"/>
            </w:rPr>
            <w:t>Slika</w:t>
          </w:r>
          <w:r>
            <w:rPr>
              <w:b w:val="false"/>
              <w:bCs w:val="false"/>
              <w:lang w:val="en-GB"/>
            </w:rPr>
            <w:t xml:space="preserve"> </w:t>
          </w:r>
          <w:r>
            <w:rPr>
              <w:b w:val="false"/>
              <w:bCs w:val="false"/>
              <w:lang w:val="sr-Latn-RS"/>
            </w:rPr>
            <w:t>1</w:t>
          </w:r>
          <w:r>
            <w:rPr>
              <w:b w:val="false"/>
              <w:bCs w:val="false"/>
              <w:lang w:val="en-GB"/>
            </w:rPr>
            <w:t>9</w:t>
          </w:r>
          <w:r>
            <w:rPr>
              <w:b w:val="false"/>
              <w:bCs w:val="false"/>
              <w:lang w:val="en-GB"/>
            </w:rPr>
            <w:t xml:space="preserve"> </w:t>
          </w:r>
          <w:r>
            <w:rPr>
              <w:b w:val="false"/>
              <w:bCs w:val="false"/>
            </w:rPr>
            <w:t xml:space="preserve">– </w:t>
          </w:r>
          <w:r>
            <w:rPr>
              <w:b w:val="false"/>
              <w:bCs w:val="false"/>
            </w:rPr>
            <w:t>Prikaz kada datoteka ne postoji</w:t>
          </w:r>
          <w:hyperlink w:anchor="__RefHeading___Toc180135363" w:tooltip="4. Literatura">
            <w:r>
              <w:rPr>
                <w:rStyle w:val="IndexLink"/>
                <w:b w:val="false"/>
                <w:bCs w:val="false"/>
                <w:lang w:val="sr-Latn-RS"/>
              </w:rPr>
              <w:tab/>
            </w:r>
          </w:hyperlink>
          <w:r>
            <w:rPr>
              <w:b w:val="false"/>
              <w:bCs w:val="false"/>
            </w:rPr>
            <w:t>1</w:t>
          </w:r>
          <w:r>
            <w:rPr>
              <w:b w:val="false"/>
              <w:bCs w:val="false"/>
            </w:rPr>
            <w:t>9</w:t>
          </w:r>
        </w:p>
        <w:p>
          <w:pPr>
            <w:pStyle w:val="TOC1"/>
            <w:tabs>
              <w:tab w:val="clear" w:pos="9488"/>
              <w:tab w:val="right" w:pos="9496" w:leader="dot"/>
            </w:tabs>
            <w:rPr/>
          </w:pPr>
          <w:r>
            <w:rPr>
              <w:b w:val="false"/>
              <w:bCs w:val="false"/>
              <w:i w:val="false"/>
              <w:iCs w:val="false"/>
              <w:sz w:val="24"/>
              <w:szCs w:val="24"/>
            </w:rPr>
            <w:t>Slika</w:t>
          </w:r>
          <w:r>
            <w:rPr>
              <w:b w:val="false"/>
              <w:bCs w:val="false"/>
              <w:i w:val="false"/>
              <w:iCs w:val="false"/>
              <w:sz w:val="24"/>
              <w:szCs w:val="24"/>
              <w:lang w:val="en-GB"/>
            </w:rPr>
            <w:t xml:space="preserve"> </w:t>
          </w:r>
          <w:r>
            <w:rPr>
              <w:b w:val="false"/>
              <w:bCs w:val="false"/>
              <w:i w:val="false"/>
              <w:iCs w:val="false"/>
              <w:sz w:val="24"/>
              <w:szCs w:val="24"/>
              <w:lang w:val="en-GB"/>
            </w:rPr>
            <w:t>20</w:t>
          </w:r>
          <w:r>
            <w:rPr>
              <w:b w:val="false"/>
              <w:bCs w:val="false"/>
              <w:i w:val="false"/>
              <w:iCs w:val="false"/>
              <w:sz w:val="24"/>
              <w:szCs w:val="24"/>
              <w:lang w:val="sr-Latn-RS"/>
            </w:rPr>
            <w:t xml:space="preserve"> </w:t>
          </w:r>
          <w:r>
            <w:rPr>
              <w:b w:val="false"/>
              <w:bCs w:val="false"/>
              <w:i w:val="false"/>
              <w:iCs w:val="false"/>
              <w:sz w:val="24"/>
              <w:szCs w:val="24"/>
            </w:rPr>
            <w:t xml:space="preserve">– </w:t>
          </w:r>
          <w:r>
            <w:rPr>
              <w:rFonts w:cs="Verdana"/>
              <w:b w:val="false"/>
              <w:bCs w:val="false"/>
              <w:i w:val="false"/>
              <w:iCs w:val="false"/>
              <w:sz w:val="24"/>
              <w:szCs w:val="24"/>
              <w:lang w:val="en-GB"/>
            </w:rPr>
            <w:t xml:space="preserve">Statistika prilikom </w:t>
          </w:r>
          <w:r>
            <w:rPr>
              <w:rFonts w:cs="Verdana"/>
              <w:b w:val="false"/>
              <w:bCs w:val="false"/>
              <w:i w:val="false"/>
              <w:iCs w:val="false"/>
              <w:sz w:val="24"/>
              <w:szCs w:val="24"/>
              <w:lang w:val="sr-Latn-RS"/>
            </w:rPr>
            <w:t>sadržaja</w:t>
          </w:r>
          <w:r>
            <w:rPr>
              <w:rFonts w:cs="Verdana"/>
              <w:b w:val="false"/>
              <w:bCs w:val="false"/>
              <w:i w:val="false"/>
              <w:iCs w:val="false"/>
              <w:sz w:val="24"/>
              <w:szCs w:val="24"/>
              <w:lang w:val="en-GB"/>
            </w:rPr>
            <w:t xml:space="preserve"> operacija</w:t>
          </w:r>
          <w:hyperlink w:anchor="__RefHeading___Toc180135363" w:tooltip="4. Literatura">
            <w:r>
              <w:rPr>
                <w:rStyle w:val="IndexLink"/>
                <w:b w:val="false"/>
                <w:bCs w:val="false"/>
                <w:i w:val="false"/>
                <w:iCs w:val="false"/>
                <w:sz w:val="24"/>
                <w:szCs w:val="24"/>
              </w:rPr>
              <w:tab/>
            </w:r>
          </w:hyperlink>
          <w:r>
            <w:rPr>
              <w:b w:val="false"/>
              <w:bCs w:val="false"/>
              <w:i w:val="false"/>
              <w:iCs w:val="false"/>
              <w:sz w:val="24"/>
              <w:szCs w:val="24"/>
            </w:rPr>
            <w:t>20</w:t>
          </w:r>
        </w:p>
        <w:p>
          <w:pPr>
            <w:pStyle w:val="TOC1"/>
            <w:tabs>
              <w:tab w:val="clear" w:pos="9488"/>
              <w:tab w:val="right" w:pos="9496" w:leader="dot"/>
            </w:tabs>
            <w:rPr/>
          </w:pPr>
          <w:r>
            <w:rPr>
              <w:b w:val="false"/>
              <w:bCs w:val="false"/>
              <w:i w:val="false"/>
              <w:iCs w:val="false"/>
              <w:sz w:val="24"/>
              <w:szCs w:val="24"/>
            </w:rPr>
            <w:t>Slika</w:t>
          </w:r>
          <w:r>
            <w:rPr>
              <w:b w:val="false"/>
              <w:bCs w:val="false"/>
              <w:i w:val="false"/>
              <w:iCs w:val="false"/>
              <w:sz w:val="24"/>
              <w:szCs w:val="24"/>
              <w:lang w:val="en-GB"/>
            </w:rPr>
            <w:t xml:space="preserve"> </w:t>
          </w:r>
          <w:r>
            <w:rPr>
              <w:b w:val="false"/>
              <w:bCs w:val="false"/>
              <w:i w:val="false"/>
              <w:iCs w:val="false"/>
              <w:sz w:val="24"/>
              <w:szCs w:val="24"/>
              <w:lang w:val="sr-Latn-RS"/>
            </w:rPr>
            <w:t>2</w:t>
          </w:r>
          <w:r>
            <w:rPr>
              <w:b w:val="false"/>
              <w:bCs w:val="false"/>
              <w:i w:val="false"/>
              <w:iCs w:val="false"/>
              <w:sz w:val="24"/>
              <w:szCs w:val="24"/>
              <w:lang w:val="en-GB"/>
            </w:rPr>
            <w:t>1</w:t>
          </w:r>
          <w:r>
            <w:rPr>
              <w:b w:val="false"/>
              <w:bCs w:val="false"/>
              <w:i w:val="false"/>
              <w:iCs w:val="false"/>
              <w:sz w:val="24"/>
              <w:szCs w:val="24"/>
              <w:lang w:val="en-GB"/>
            </w:rPr>
            <w:t xml:space="preserve"> </w:t>
          </w:r>
          <w:r>
            <w:rPr>
              <w:b w:val="false"/>
              <w:bCs w:val="false"/>
              <w:i w:val="false"/>
              <w:iCs w:val="false"/>
              <w:sz w:val="24"/>
              <w:szCs w:val="24"/>
            </w:rPr>
            <w:t xml:space="preserve">– </w:t>
          </w:r>
          <w:r>
            <w:rPr>
              <w:rFonts w:cs="Verdana"/>
              <w:b w:val="false"/>
              <w:bCs w:val="false"/>
              <w:i w:val="false"/>
              <w:iCs w:val="false"/>
              <w:sz w:val="24"/>
              <w:szCs w:val="24"/>
              <w:lang w:val="en-GB"/>
            </w:rPr>
            <w:t xml:space="preserve">Statistika bez </w:t>
          </w:r>
          <w:r>
            <w:rPr>
              <w:rFonts w:cs="Verdana"/>
              <w:b w:val="false"/>
              <w:bCs w:val="false"/>
              <w:i w:val="false"/>
              <w:iCs w:val="false"/>
              <w:sz w:val="24"/>
              <w:szCs w:val="24"/>
              <w:lang w:val="sr-Latn-RS"/>
            </w:rPr>
            <w:t>sadržaja</w:t>
          </w:r>
          <w:r>
            <w:rPr>
              <w:rFonts w:cs="Verdana"/>
              <w:b w:val="false"/>
              <w:bCs w:val="false"/>
              <w:i w:val="false"/>
              <w:iCs w:val="false"/>
              <w:sz w:val="24"/>
              <w:szCs w:val="24"/>
              <w:lang w:val="en-GB"/>
            </w:rPr>
            <w:t xml:space="preserve"> informacija</w:t>
          </w:r>
          <w:hyperlink w:anchor="__RefHeading___Toc180135363" w:tooltip="4. Literatura">
            <w:r>
              <w:rPr>
                <w:rStyle w:val="IndexLink"/>
                <w:b w:val="false"/>
                <w:bCs w:val="false"/>
                <w:i w:val="false"/>
                <w:iCs w:val="false"/>
                <w:sz w:val="24"/>
                <w:szCs w:val="24"/>
              </w:rPr>
              <w:tab/>
            </w:r>
          </w:hyperlink>
          <w:r>
            <w:rPr>
              <w:b w:val="false"/>
              <w:bCs w:val="false"/>
              <w:i w:val="false"/>
              <w:iCs w:val="false"/>
              <w:sz w:val="24"/>
              <w:szCs w:val="24"/>
            </w:rPr>
            <w:t>20</w:t>
          </w:r>
        </w:p>
        <w:p>
          <w:pPr>
            <w:pStyle w:val="TOC1"/>
            <w:tabs>
              <w:tab w:val="clear" w:pos="9488"/>
              <w:tab w:val="right" w:pos="9496" w:leader="dot"/>
            </w:tabs>
            <w:rPr/>
          </w:pPr>
          <w:r>
            <w:rPr>
              <w:b w:val="false"/>
              <w:bCs w:val="false"/>
              <w:i w:val="false"/>
              <w:iCs w:val="false"/>
              <w:sz w:val="24"/>
              <w:szCs w:val="24"/>
            </w:rPr>
            <w:t>Slika</w:t>
          </w:r>
          <w:r>
            <w:rPr>
              <w:b w:val="false"/>
              <w:bCs w:val="false"/>
              <w:i w:val="false"/>
              <w:iCs w:val="false"/>
              <w:sz w:val="24"/>
              <w:szCs w:val="24"/>
              <w:lang w:val="en-GB"/>
            </w:rPr>
            <w:t xml:space="preserve"> </w:t>
          </w:r>
          <w:r>
            <w:rPr>
              <w:b w:val="false"/>
              <w:bCs w:val="false"/>
              <w:i w:val="false"/>
              <w:iCs w:val="false"/>
              <w:sz w:val="24"/>
              <w:szCs w:val="24"/>
              <w:lang w:val="sr-Latn-RS"/>
            </w:rPr>
            <w:t>2</w:t>
          </w:r>
          <w:r>
            <w:rPr>
              <w:b w:val="false"/>
              <w:bCs w:val="false"/>
              <w:i w:val="false"/>
              <w:iCs w:val="false"/>
              <w:sz w:val="24"/>
              <w:szCs w:val="24"/>
              <w:lang w:val="en-GB"/>
            </w:rPr>
            <w:t>2</w:t>
          </w:r>
          <w:r>
            <w:rPr>
              <w:b w:val="false"/>
              <w:bCs w:val="false"/>
              <w:i w:val="false"/>
              <w:iCs w:val="false"/>
              <w:sz w:val="24"/>
              <w:szCs w:val="24"/>
              <w:lang w:val="en-GB"/>
            </w:rPr>
            <w:t xml:space="preserve"> </w:t>
          </w:r>
          <w:r>
            <w:rPr>
              <w:b w:val="false"/>
              <w:bCs w:val="false"/>
              <w:i w:val="false"/>
              <w:iCs w:val="false"/>
              <w:sz w:val="24"/>
              <w:szCs w:val="24"/>
            </w:rPr>
            <w:t xml:space="preserve">– </w:t>
          </w:r>
          <w:r>
            <w:rPr>
              <w:rFonts w:cs="Verdana"/>
              <w:b w:val="false"/>
              <w:bCs w:val="false"/>
              <w:i w:val="false"/>
              <w:iCs w:val="false"/>
              <w:sz w:val="24"/>
              <w:szCs w:val="24"/>
              <w:lang w:val="de-DE"/>
            </w:rPr>
            <w:t xml:space="preserve">Brisanje postojeće istorije operacija </w:t>
          </w:r>
          <w:hyperlink w:anchor="__RefHeading___Toc180135363" w:tooltip="4. Literatura">
            <w:r>
              <w:rPr>
                <w:rStyle w:val="IndexLink"/>
                <w:b w:val="false"/>
                <w:bCs w:val="false"/>
                <w:i w:val="false"/>
                <w:iCs w:val="false"/>
                <w:sz w:val="24"/>
                <w:szCs w:val="24"/>
              </w:rPr>
              <w:tab/>
            </w:r>
          </w:hyperlink>
          <w:r>
            <w:rPr>
              <w:b w:val="false"/>
              <w:bCs w:val="false"/>
              <w:i w:val="false"/>
              <w:iCs w:val="false"/>
              <w:sz w:val="24"/>
              <w:szCs w:val="24"/>
            </w:rPr>
            <w:t>20</w:t>
          </w:r>
        </w:p>
        <w:p>
          <w:pPr>
            <w:pStyle w:val="TOC1"/>
            <w:tabs>
              <w:tab w:val="clear" w:pos="9488"/>
              <w:tab w:val="right" w:pos="9496" w:leader="dot"/>
            </w:tabs>
            <w:rPr/>
          </w:pPr>
          <w:r>
            <w:rPr>
              <w:b w:val="false"/>
              <w:bCs w:val="false"/>
              <w:i w:val="false"/>
              <w:iCs w:val="false"/>
              <w:sz w:val="24"/>
              <w:szCs w:val="24"/>
            </w:rPr>
            <w:t>Slika</w:t>
          </w:r>
          <w:r>
            <w:rPr>
              <w:b w:val="false"/>
              <w:bCs w:val="false"/>
              <w:i w:val="false"/>
              <w:iCs w:val="false"/>
              <w:sz w:val="24"/>
              <w:szCs w:val="24"/>
              <w:lang w:val="en-GB"/>
            </w:rPr>
            <w:t xml:space="preserve"> </w:t>
          </w:r>
          <w:r>
            <w:rPr>
              <w:b w:val="false"/>
              <w:bCs w:val="false"/>
              <w:i w:val="false"/>
              <w:iCs w:val="false"/>
              <w:sz w:val="24"/>
              <w:szCs w:val="24"/>
              <w:lang w:val="sr-Latn-RS"/>
            </w:rPr>
            <w:t>2</w:t>
          </w:r>
          <w:r>
            <w:rPr>
              <w:b w:val="false"/>
              <w:bCs w:val="false"/>
              <w:i w:val="false"/>
              <w:iCs w:val="false"/>
              <w:sz w:val="24"/>
              <w:szCs w:val="24"/>
              <w:lang w:val="en-GB"/>
            </w:rPr>
            <w:t>3</w:t>
          </w:r>
          <w:r>
            <w:rPr>
              <w:b w:val="false"/>
              <w:bCs w:val="false"/>
              <w:i w:val="false"/>
              <w:iCs w:val="false"/>
              <w:sz w:val="24"/>
              <w:szCs w:val="24"/>
              <w:lang w:val="en-GB"/>
            </w:rPr>
            <w:t xml:space="preserve"> </w:t>
          </w:r>
          <w:r>
            <w:rPr>
              <w:b w:val="false"/>
              <w:bCs w:val="false"/>
              <w:i w:val="false"/>
              <w:iCs w:val="false"/>
              <w:sz w:val="24"/>
              <w:szCs w:val="24"/>
            </w:rPr>
            <w:t xml:space="preserve">– </w:t>
          </w:r>
          <w:r>
            <w:rPr>
              <w:rFonts w:cs="Verdana"/>
              <w:b w:val="false"/>
              <w:bCs w:val="false"/>
              <w:i w:val="false"/>
              <w:iCs w:val="false"/>
              <w:sz w:val="24"/>
              <w:szCs w:val="24"/>
              <w:lang w:val="de-DE"/>
            </w:rPr>
            <w:t>Uspešno brisanje datoteke sa istorijom</w:t>
          </w:r>
          <w:hyperlink w:anchor="__RefHeading___Toc180135363" w:tooltip="4. Literatura">
            <w:r>
              <w:rPr>
                <w:rStyle w:val="IndexLink"/>
                <w:b w:val="false"/>
                <w:bCs w:val="false"/>
                <w:i w:val="false"/>
                <w:iCs w:val="false"/>
                <w:sz w:val="24"/>
                <w:szCs w:val="24"/>
              </w:rPr>
              <w:tab/>
            </w:r>
          </w:hyperlink>
          <w:r>
            <w:rPr>
              <w:b w:val="false"/>
              <w:bCs w:val="false"/>
              <w:i w:val="false"/>
              <w:iCs w:val="false"/>
              <w:sz w:val="24"/>
              <w:szCs w:val="24"/>
            </w:rPr>
            <w:t>21</w:t>
          </w:r>
        </w:p>
        <w:p>
          <w:pPr>
            <w:pStyle w:val="TOC1"/>
            <w:tabs>
              <w:tab w:val="clear" w:pos="9488"/>
              <w:tab w:val="right" w:pos="9496" w:leader="dot"/>
            </w:tabs>
            <w:rPr/>
          </w:pPr>
          <w:r>
            <w:rPr>
              <w:b w:val="false"/>
              <w:bCs w:val="false"/>
              <w:i w:val="false"/>
              <w:iCs w:val="false"/>
              <w:sz w:val="24"/>
              <w:szCs w:val="24"/>
            </w:rPr>
            <w:t>Slika</w:t>
          </w:r>
          <w:r>
            <w:rPr>
              <w:b w:val="false"/>
              <w:bCs w:val="false"/>
              <w:i w:val="false"/>
              <w:iCs w:val="false"/>
              <w:sz w:val="24"/>
              <w:szCs w:val="24"/>
              <w:lang w:val="en-GB"/>
            </w:rPr>
            <w:t xml:space="preserve"> </w:t>
          </w:r>
          <w:r>
            <w:rPr>
              <w:b w:val="false"/>
              <w:bCs w:val="false"/>
              <w:i w:val="false"/>
              <w:iCs w:val="false"/>
              <w:sz w:val="24"/>
              <w:szCs w:val="24"/>
              <w:lang w:val="sr-Latn-RS"/>
            </w:rPr>
            <w:t>24</w:t>
          </w:r>
          <w:r>
            <w:rPr>
              <w:b w:val="false"/>
              <w:bCs w:val="false"/>
              <w:i w:val="false"/>
              <w:iCs w:val="false"/>
              <w:sz w:val="24"/>
              <w:szCs w:val="24"/>
              <w:lang w:val="sr-Latn-RS"/>
            </w:rPr>
            <w:t xml:space="preserve"> </w:t>
          </w:r>
          <w:r>
            <w:rPr>
              <w:b w:val="false"/>
              <w:bCs w:val="false"/>
              <w:i w:val="false"/>
              <w:iCs w:val="false"/>
              <w:sz w:val="24"/>
              <w:szCs w:val="24"/>
            </w:rPr>
            <w:t xml:space="preserve">– Pokušaj brisanja nepostojeće datoteke </w:t>
          </w:r>
          <w:hyperlink w:anchor="__RefHeading___Toc180135363" w:tooltip="4. Literatura">
            <w:r>
              <w:rPr>
                <w:rStyle w:val="IndexLink"/>
                <w:b w:val="false"/>
                <w:bCs w:val="false"/>
                <w:i w:val="false"/>
                <w:iCs w:val="false"/>
                <w:sz w:val="24"/>
                <w:szCs w:val="24"/>
              </w:rPr>
              <w:tab/>
            </w:r>
          </w:hyperlink>
          <w:r>
            <w:rPr>
              <w:b w:val="false"/>
              <w:bCs w:val="false"/>
              <w:i w:val="false"/>
              <w:iCs w:val="false"/>
              <w:sz w:val="24"/>
              <w:szCs w:val="24"/>
            </w:rPr>
            <w:t>21</w:t>
          </w:r>
        </w:p>
        <w:p>
          <w:pPr>
            <w:pStyle w:val="TOC1"/>
            <w:tabs>
              <w:tab w:val="clear" w:pos="9488"/>
              <w:tab w:val="right" w:pos="9496" w:leader="dot"/>
            </w:tabs>
            <w:rPr/>
          </w:pPr>
          <w:r>
            <w:rPr>
              <w:b w:val="false"/>
              <w:bCs w:val="false"/>
              <w:i w:val="false"/>
              <w:iCs w:val="false"/>
              <w:sz w:val="24"/>
              <w:szCs w:val="24"/>
            </w:rPr>
            <w:t>Slika</w:t>
          </w:r>
          <w:r>
            <w:rPr>
              <w:b w:val="false"/>
              <w:bCs w:val="false"/>
              <w:i w:val="false"/>
              <w:iCs w:val="false"/>
              <w:sz w:val="24"/>
              <w:szCs w:val="24"/>
              <w:lang w:val="en-GB"/>
            </w:rPr>
            <w:t xml:space="preserve"> </w:t>
          </w:r>
          <w:r>
            <w:rPr>
              <w:b w:val="false"/>
              <w:bCs w:val="false"/>
              <w:i w:val="false"/>
              <w:iCs w:val="false"/>
              <w:sz w:val="24"/>
              <w:szCs w:val="24"/>
              <w:lang w:val="sr-Latn-RS"/>
            </w:rPr>
            <w:t>2</w:t>
          </w:r>
          <w:r>
            <w:rPr>
              <w:b w:val="false"/>
              <w:bCs w:val="false"/>
              <w:i w:val="false"/>
              <w:iCs w:val="false"/>
              <w:sz w:val="24"/>
              <w:szCs w:val="24"/>
              <w:lang w:val="en-GB"/>
            </w:rPr>
            <w:t>5</w:t>
          </w:r>
          <w:r>
            <w:rPr>
              <w:b w:val="false"/>
              <w:bCs w:val="false"/>
              <w:i w:val="false"/>
              <w:iCs w:val="false"/>
              <w:sz w:val="24"/>
              <w:szCs w:val="24"/>
              <w:lang w:val="en-GB"/>
            </w:rPr>
            <w:t xml:space="preserve"> </w:t>
          </w:r>
          <w:r>
            <w:rPr>
              <w:b w:val="false"/>
              <w:bCs w:val="false"/>
              <w:i w:val="false"/>
              <w:iCs w:val="false"/>
              <w:sz w:val="24"/>
              <w:szCs w:val="24"/>
            </w:rPr>
            <w:t xml:space="preserve">– </w:t>
          </w:r>
          <w:r>
            <w:rPr>
              <w:rFonts w:cs="Verdana"/>
              <w:b w:val="false"/>
              <w:bCs w:val="false"/>
              <w:i w:val="false"/>
              <w:iCs w:val="false"/>
              <w:sz w:val="24"/>
              <w:szCs w:val="24"/>
              <w:lang w:val="de-DE"/>
            </w:rPr>
            <w:t>Prikaz priručnika sa objašnjenjem funkcionalnosti programa</w:t>
          </w:r>
          <w:hyperlink w:anchor="__RefHeading___Toc180135363" w:tooltip="4. Literatura">
            <w:r>
              <w:rPr>
                <w:rStyle w:val="IndexLink"/>
                <w:b w:val="false"/>
                <w:bCs w:val="false"/>
                <w:i w:val="false"/>
                <w:iCs w:val="false"/>
                <w:sz w:val="24"/>
                <w:szCs w:val="24"/>
              </w:rPr>
              <w:tab/>
            </w:r>
          </w:hyperlink>
          <w:r>
            <w:rPr>
              <w:b w:val="false"/>
              <w:bCs w:val="false"/>
              <w:i w:val="false"/>
              <w:iCs w:val="false"/>
              <w:sz w:val="24"/>
              <w:szCs w:val="24"/>
            </w:rPr>
            <w:t>21</w:t>
          </w:r>
        </w:p>
        <w:p>
          <w:pPr>
            <w:pStyle w:val="TOC1"/>
            <w:tabs>
              <w:tab w:val="clear" w:pos="9488"/>
              <w:tab w:val="right" w:pos="9496" w:leader="dot"/>
            </w:tabs>
            <w:rPr/>
          </w:pPr>
          <w:r>
            <w:rPr>
              <w:b w:val="false"/>
              <w:bCs w:val="false"/>
              <w:i w:val="false"/>
              <w:iCs w:val="false"/>
              <w:sz w:val="24"/>
              <w:szCs w:val="24"/>
            </w:rPr>
            <w:t>Slika</w:t>
          </w:r>
          <w:r>
            <w:rPr>
              <w:b w:val="false"/>
              <w:bCs w:val="false"/>
              <w:i w:val="false"/>
              <w:iCs w:val="false"/>
              <w:sz w:val="24"/>
              <w:szCs w:val="24"/>
              <w:lang w:val="en-GB"/>
            </w:rPr>
            <w:t xml:space="preserve"> </w:t>
          </w:r>
          <w:r>
            <w:rPr>
              <w:b w:val="false"/>
              <w:bCs w:val="false"/>
              <w:i w:val="false"/>
              <w:iCs w:val="false"/>
              <w:sz w:val="24"/>
              <w:szCs w:val="24"/>
              <w:lang w:val="en-GB"/>
            </w:rPr>
            <w:t>26</w:t>
          </w:r>
          <w:r>
            <w:rPr>
              <w:b w:val="false"/>
              <w:bCs w:val="false"/>
              <w:i w:val="false"/>
              <w:iCs w:val="false"/>
              <w:sz w:val="24"/>
              <w:szCs w:val="24"/>
              <w:lang w:val="en-GB"/>
            </w:rPr>
            <w:t xml:space="preserve"> </w:t>
          </w:r>
          <w:r>
            <w:rPr>
              <w:b w:val="false"/>
              <w:bCs w:val="false"/>
              <w:i w:val="false"/>
              <w:iCs w:val="false"/>
              <w:sz w:val="24"/>
              <w:szCs w:val="24"/>
            </w:rPr>
            <w:t xml:space="preserve">– </w:t>
          </w:r>
          <w:r>
            <w:rPr>
              <w:rFonts w:cs="Verdana"/>
              <w:b w:val="false"/>
              <w:bCs w:val="false"/>
              <w:i w:val="false"/>
              <w:iCs w:val="false"/>
              <w:sz w:val="24"/>
              <w:szCs w:val="24"/>
              <w:lang w:val="de-DE"/>
            </w:rPr>
            <w:t xml:space="preserve">Zatvaranje programa putem opcije Izlaz </w:t>
          </w:r>
          <w:hyperlink w:anchor="__RefHeading___Toc180135363" w:tooltip="4. Literatura">
            <w:r>
              <w:rPr>
                <w:rStyle w:val="IndexLink"/>
                <w:b w:val="false"/>
                <w:bCs w:val="false"/>
                <w:i w:val="false"/>
                <w:iCs w:val="false"/>
                <w:sz w:val="24"/>
                <w:szCs w:val="24"/>
              </w:rPr>
              <w:tab/>
            </w:r>
          </w:hyperlink>
          <w:r>
            <w:rPr>
              <w:b w:val="false"/>
              <w:bCs w:val="false"/>
              <w:i w:val="false"/>
              <w:iCs w:val="false"/>
              <w:sz w:val="24"/>
              <w:szCs w:val="24"/>
            </w:rPr>
            <w:t>21</w:t>
          </w:r>
          <w:r>
            <w:rPr>
              <w:b w:val="false"/>
              <w:bCs w:val="false"/>
              <w:i w:val="false"/>
              <w:iCs w:val="false"/>
              <w:sz w:val="24"/>
              <w:szCs w:val="24"/>
            </w:rPr>
            <w:fldChar w:fldCharType="end"/>
          </w:r>
        </w:p>
      </w:sdtContent>
    </w:sdt>
    <w:p>
      <w:pPr>
        <w:pStyle w:val="Normal"/>
        <w:spacing w:lineRule="auto" w:line="240" w:before="0" w:after="0"/>
        <w:jc w:val="both"/>
        <w:rPr>
          <w:b/>
          <w:bCs/>
          <w:sz w:val="24"/>
          <w:szCs w:val="24"/>
        </w:rPr>
      </w:pPr>
      <w:r>
        <w:rPr>
          <w:b/>
          <w:bCs/>
          <w:sz w:val="24"/>
          <w:szCs w:val="24"/>
        </w:rPr>
      </w:r>
    </w:p>
    <w:p>
      <w:pPr>
        <w:pStyle w:val="Normal"/>
        <w:spacing w:lineRule="auto" w:line="240" w:before="0" w:after="0"/>
        <w:jc w:val="both"/>
        <w:rPr>
          <w:b/>
          <w:bCs/>
          <w:sz w:val="24"/>
          <w:szCs w:val="24"/>
        </w:rPr>
      </w:pPr>
      <w:r>
        <w:rPr>
          <w:b/>
          <w:bCs/>
          <w:sz w:val="24"/>
          <w:szCs w:val="24"/>
        </w:rPr>
      </w:r>
    </w:p>
    <w:p>
      <w:pPr>
        <w:pStyle w:val="Normal"/>
        <w:spacing w:lineRule="auto" w:line="240" w:before="0" w:after="0"/>
        <w:jc w:val="both"/>
        <w:rPr>
          <w:b/>
          <w:bCs/>
          <w:sz w:val="24"/>
          <w:szCs w:val="24"/>
        </w:rPr>
      </w:pPr>
      <w:r>
        <w:rPr>
          <w:b/>
          <w:bCs/>
          <w:sz w:val="24"/>
          <w:szCs w:val="24"/>
        </w:rPr>
        <w:t>Lista listinga</w:t>
      </w:r>
    </w:p>
    <w:p>
      <w:pPr>
        <w:pStyle w:val="Normal"/>
        <w:spacing w:lineRule="auto" w:line="240" w:before="0" w:after="0"/>
        <w:jc w:val="both"/>
        <w:rPr>
          <w:b/>
          <w:bCs/>
          <w:sz w:val="20"/>
          <w:szCs w:val="20"/>
        </w:rPr>
      </w:pPr>
      <w:r>
        <w:rPr>
          <w:b/>
          <w:bCs/>
          <w:sz w:val="20"/>
          <w:szCs w:val="20"/>
        </w:rPr>
      </w:r>
    </w:p>
    <w:sdt>
      <w:sdtPr>
        <w:docPartObj>
          <w:docPartGallery w:val="Table of Contents"/>
          <w:docPartUnique w:val="true"/>
        </w:docPartObj>
      </w:sdtPr>
      <w:sdtContent>
        <w:p>
          <w:pPr>
            <w:pStyle w:val="TOC1"/>
            <w:tabs>
              <w:tab w:val="clear" w:pos="9488"/>
              <w:tab w:val="right" w:pos="9496" w:leader="dot"/>
            </w:tabs>
            <w:rPr/>
          </w:pPr>
          <w:r>
            <w:fldChar w:fldCharType="begin"/>
          </w:r>
          <w:r>
            <w:rPr>
              <w:b w:val="false"/>
              <w:bCs w:val="false"/>
              <w:sz w:val="24"/>
              <w:szCs w:val="24"/>
              <w:lang w:val="sr-Latn-RS"/>
            </w:rPr>
            <w:instrText xml:space="preserve"> TOC \o "1-2" \h</w:instrText>
          </w:r>
          <w:r>
            <w:rPr>
              <w:b w:val="false"/>
              <w:bCs w:val="false"/>
              <w:sz w:val="24"/>
              <w:szCs w:val="24"/>
              <w:lang w:val="sr-Latn-RS"/>
            </w:rPr>
            <w:fldChar w:fldCharType="separate"/>
          </w:r>
          <w:r>
            <w:rPr>
              <w:b w:val="false"/>
              <w:bCs w:val="false"/>
              <w:sz w:val="24"/>
              <w:szCs w:val="24"/>
              <w:lang w:val="sr-Latn-RS"/>
            </w:rPr>
            <w:t xml:space="preserve">Listing 1 - </w:t>
          </w:r>
          <w:r>
            <w:rPr>
              <w:b w:val="false"/>
              <w:bCs w:val="false"/>
              <w:sz w:val="24"/>
              <w:szCs w:val="24"/>
              <w:lang w:val="sr-Latn-RS"/>
            </w:rPr>
            <w:t>Validacija ulaznih podataka</w:t>
          </w:r>
          <w:hyperlink w:anchor="__RefHeading___Toc180135352" w:tooltip="Teorijski deo">
            <w:r>
              <w:rPr>
                <w:rStyle w:val="IndexLink"/>
                <w:b w:val="false"/>
                <w:bCs w:val="false"/>
                <w:sz w:val="24"/>
                <w:szCs w:val="24"/>
                <w:lang w:val="sr-Latn-RS"/>
              </w:rPr>
              <w:tab/>
            </w:r>
          </w:hyperlink>
          <w:r>
            <w:rPr>
              <w:b w:val="false"/>
              <w:bCs w:val="false"/>
              <w:sz w:val="24"/>
              <w:szCs w:val="24"/>
              <w:lang w:val="sr-Latn-RS"/>
            </w:rPr>
            <w:t>23</w:t>
          </w:r>
        </w:p>
        <w:p>
          <w:pPr>
            <w:pStyle w:val="TOC1"/>
            <w:tabs>
              <w:tab w:val="clear" w:pos="9488"/>
              <w:tab w:val="right" w:pos="9496" w:leader="dot"/>
            </w:tabs>
            <w:rPr/>
          </w:pPr>
          <w:r>
            <w:rPr>
              <w:b w:val="false"/>
              <w:bCs w:val="false"/>
              <w:sz w:val="24"/>
              <w:szCs w:val="24"/>
              <w:lang w:val="sr-Latn-RS"/>
            </w:rPr>
            <w:t xml:space="preserve">Listing 2 - </w:t>
          </w:r>
          <w:r>
            <w:rPr>
              <w:b w:val="false"/>
              <w:bCs w:val="false"/>
              <w:sz w:val="24"/>
              <w:szCs w:val="24"/>
              <w:lang w:val="sr-Latn-RS"/>
            </w:rPr>
            <w:t>Upravljanje izborom korisnika (switch struktura)</w:t>
          </w:r>
          <w:hyperlink w:anchor="__RefHeading___Toc180135358" w:tooltip="2. Praktični deo">
            <w:r>
              <w:rPr>
                <w:rStyle w:val="IndexLink"/>
                <w:b w:val="false"/>
                <w:bCs w:val="false"/>
                <w:sz w:val="24"/>
                <w:szCs w:val="24"/>
                <w:lang w:val="sr-Latn-RS"/>
              </w:rPr>
              <w:tab/>
            </w:r>
          </w:hyperlink>
          <w:r>
            <w:rPr>
              <w:b w:val="false"/>
              <w:bCs w:val="false"/>
              <w:sz w:val="24"/>
              <w:szCs w:val="24"/>
              <w:lang w:val="sr-Latn-RS"/>
            </w:rPr>
            <w:t>23</w:t>
          </w:r>
        </w:p>
        <w:p>
          <w:pPr>
            <w:pStyle w:val="TOC1"/>
            <w:tabs>
              <w:tab w:val="clear" w:pos="9488"/>
              <w:tab w:val="right" w:pos="9496" w:leader="dot"/>
            </w:tabs>
            <w:rPr/>
          </w:pPr>
          <w:r>
            <w:rPr>
              <w:b w:val="false"/>
              <w:bCs w:val="false"/>
              <w:sz w:val="24"/>
              <w:szCs w:val="24"/>
              <w:lang w:val="sr-Latn-RS"/>
            </w:rPr>
            <w:t xml:space="preserve">Listing 3 - </w:t>
          </w:r>
          <w:r>
            <w:rPr>
              <w:b w:val="false"/>
              <w:bCs w:val="false"/>
              <w:sz w:val="24"/>
              <w:szCs w:val="24"/>
              <w:lang w:val="sr-Latn-RS"/>
            </w:rPr>
            <w:t>Iterativna obrada podataka u povezanoj listi</w:t>
          </w:r>
          <w:hyperlink w:anchor="__RefHeading___Toc180135362" w:tooltip="3. Zaključak">
            <w:r>
              <w:rPr>
                <w:rStyle w:val="IndexLink"/>
                <w:b w:val="false"/>
                <w:bCs w:val="false"/>
                <w:sz w:val="24"/>
                <w:szCs w:val="24"/>
                <w:lang w:val="sr-Latn-RS"/>
              </w:rPr>
              <w:tab/>
            </w:r>
          </w:hyperlink>
          <w:r>
            <w:rPr>
              <w:b w:val="false"/>
              <w:bCs w:val="false"/>
              <w:sz w:val="24"/>
              <w:szCs w:val="24"/>
              <w:lang w:val="sr-Latn-RS"/>
            </w:rPr>
            <w:t>24</w:t>
          </w:r>
        </w:p>
        <w:p>
          <w:pPr>
            <w:pStyle w:val="TOC1"/>
            <w:tabs>
              <w:tab w:val="clear" w:pos="9488"/>
              <w:tab w:val="right" w:pos="9496" w:leader="dot"/>
            </w:tabs>
            <w:rPr/>
          </w:pPr>
          <w:r>
            <w:rPr>
              <w:b w:val="false"/>
              <w:bCs w:val="false"/>
              <w:sz w:val="24"/>
              <w:szCs w:val="24"/>
              <w:lang w:val="sr-Latn-RS"/>
            </w:rPr>
            <w:t xml:space="preserve">Listing 4 - </w:t>
          </w:r>
          <w:r>
            <w:rPr>
              <w:b w:val="false"/>
              <w:bCs w:val="false"/>
              <w:sz w:val="24"/>
              <w:szCs w:val="24"/>
              <w:lang w:val="sr-Latn-RS"/>
            </w:rPr>
            <w:t>Implementacija ciklične obrade simboličke trake Tjuringove mašine</w:t>
          </w:r>
          <w:hyperlink w:anchor="__RefHeading___Toc180135362" w:tooltip="3. Zaključak">
            <w:r>
              <w:rPr>
                <w:rStyle w:val="IndexLink"/>
                <w:b w:val="false"/>
                <w:bCs w:val="false"/>
                <w:sz w:val="24"/>
                <w:szCs w:val="24"/>
                <w:lang w:val="sr-Latn-RS"/>
              </w:rPr>
              <w:tab/>
            </w:r>
          </w:hyperlink>
          <w:r>
            <w:rPr>
              <w:b w:val="false"/>
              <w:bCs w:val="false"/>
              <w:sz w:val="24"/>
              <w:szCs w:val="24"/>
              <w:lang w:val="sr-Latn-RS"/>
            </w:rPr>
            <w:t>25</w:t>
          </w:r>
        </w:p>
        <w:p>
          <w:pPr>
            <w:pStyle w:val="TOC1"/>
            <w:tabs>
              <w:tab w:val="clear" w:pos="9488"/>
              <w:tab w:val="right" w:pos="9496" w:leader="dot"/>
            </w:tabs>
            <w:rPr/>
          </w:pPr>
          <w:r>
            <w:rPr>
              <w:b w:val="false"/>
              <w:bCs w:val="false"/>
              <w:sz w:val="24"/>
              <w:szCs w:val="24"/>
            </w:rPr>
            <w:t>Listing</w:t>
          </w:r>
          <w:r>
            <w:rPr>
              <w:b w:val="false"/>
              <w:bCs w:val="false"/>
              <w:sz w:val="24"/>
              <w:szCs w:val="24"/>
              <w:lang w:val="sr-Latn-RS"/>
            </w:rPr>
            <w:t xml:space="preserve"> 5 </w:t>
          </w:r>
          <w:r>
            <w:rPr>
              <w:b w:val="false"/>
              <w:bCs w:val="false"/>
              <w:sz w:val="24"/>
              <w:szCs w:val="24"/>
            </w:rPr>
            <w:t xml:space="preserve">- </w:t>
          </w:r>
          <w:r>
            <w:rPr>
              <w:b w:val="false"/>
              <w:bCs w:val="false"/>
              <w:sz w:val="24"/>
              <w:szCs w:val="24"/>
            </w:rPr>
            <w:t>Upis istorije operacija u tekstualnu datoteku</w:t>
          </w:r>
          <w:hyperlink w:anchor="__RefHeading___Toc180135362" w:tooltip="3. Zaključak">
            <w:r>
              <w:rPr>
                <w:rStyle w:val="IndexLink"/>
                <w:b w:val="false"/>
                <w:bCs w:val="false"/>
                <w:sz w:val="24"/>
                <w:szCs w:val="24"/>
              </w:rPr>
              <w:tab/>
            </w:r>
          </w:hyperlink>
          <w:r>
            <w:rPr>
              <w:b w:val="false"/>
              <w:bCs w:val="false"/>
              <w:sz w:val="24"/>
              <w:szCs w:val="24"/>
              <w:lang w:val="sr-Latn-RS"/>
            </w:rPr>
            <w:t>25</w:t>
          </w:r>
        </w:p>
        <w:p>
          <w:pPr>
            <w:pStyle w:val="TOC1"/>
            <w:tabs>
              <w:tab w:val="clear" w:pos="9488"/>
              <w:tab w:val="right" w:pos="9496" w:leader="dot"/>
            </w:tabs>
            <w:rPr/>
          </w:pPr>
          <w:r>
            <w:rPr>
              <w:b w:val="false"/>
              <w:bCs w:val="false"/>
              <w:sz w:val="24"/>
              <w:szCs w:val="24"/>
              <w:lang w:val="sr-Latn-RS"/>
            </w:rPr>
            <w:t xml:space="preserve">Listing 6 - </w:t>
          </w:r>
          <w:r>
            <w:rPr>
              <w:b w:val="false"/>
              <w:bCs w:val="false"/>
              <w:sz w:val="24"/>
              <w:szCs w:val="24"/>
              <w:lang w:val="sr-Latn-RS"/>
            </w:rPr>
            <w:t>Učitavanje istorije operacija iz datoteke i rekonstrukcija liste</w:t>
          </w:r>
          <w:hyperlink w:anchor="__RefHeading___Toc180135362" w:tooltip="3. Zaključak">
            <w:r>
              <w:rPr>
                <w:rStyle w:val="IndexLink"/>
                <w:b w:val="false"/>
                <w:bCs w:val="false"/>
                <w:sz w:val="24"/>
                <w:szCs w:val="24"/>
                <w:lang w:val="sr-Latn-RS"/>
              </w:rPr>
              <w:tab/>
            </w:r>
          </w:hyperlink>
          <w:r>
            <w:rPr>
              <w:b w:val="false"/>
              <w:bCs w:val="false"/>
              <w:sz w:val="24"/>
              <w:szCs w:val="24"/>
              <w:lang w:val="sr-Latn-RS"/>
            </w:rPr>
            <w:t>26</w:t>
          </w:r>
        </w:p>
        <w:p>
          <w:pPr>
            <w:pStyle w:val="TOC1"/>
            <w:tabs>
              <w:tab w:val="clear" w:pos="9488"/>
              <w:tab w:val="right" w:pos="9496" w:leader="dot"/>
            </w:tabs>
            <w:rPr/>
          </w:pPr>
          <w:r>
            <w:rPr>
              <w:b w:val="false"/>
              <w:bCs w:val="false"/>
              <w:sz w:val="24"/>
              <w:szCs w:val="24"/>
            </w:rPr>
            <w:t xml:space="preserve">Listing </w:t>
          </w:r>
          <w:r>
            <w:rPr>
              <w:b w:val="false"/>
              <w:bCs w:val="false"/>
              <w:sz w:val="24"/>
              <w:szCs w:val="24"/>
              <w:lang w:val="sr-Latn-RS"/>
            </w:rPr>
            <w:t xml:space="preserve">7 </w:t>
          </w:r>
          <w:r>
            <w:rPr>
              <w:b w:val="false"/>
              <w:bCs w:val="false"/>
              <w:sz w:val="24"/>
              <w:szCs w:val="24"/>
            </w:rPr>
            <w:t xml:space="preserve">- </w:t>
          </w:r>
          <w:r>
            <w:rPr>
              <w:b w:val="false"/>
              <w:bCs w:val="false"/>
              <w:sz w:val="24"/>
              <w:szCs w:val="24"/>
            </w:rPr>
            <w:t>Dinamičko dodavanje elemenata u povezanu listu</w:t>
          </w:r>
          <w:hyperlink w:anchor="__RefHeading___Toc180135362" w:tooltip="3. Zaključak">
            <w:r>
              <w:rPr>
                <w:rStyle w:val="IndexLink"/>
                <w:b w:val="false"/>
                <w:bCs w:val="false"/>
                <w:sz w:val="24"/>
                <w:szCs w:val="24"/>
              </w:rPr>
              <w:tab/>
            </w:r>
          </w:hyperlink>
          <w:r>
            <w:rPr>
              <w:b w:val="false"/>
              <w:bCs w:val="false"/>
              <w:sz w:val="24"/>
              <w:szCs w:val="24"/>
              <w:lang w:val="sr-Latn-RS"/>
            </w:rPr>
            <w:t>27</w:t>
          </w:r>
        </w:p>
        <w:p>
          <w:pPr>
            <w:pStyle w:val="TOC1"/>
            <w:tabs>
              <w:tab w:val="clear" w:pos="9488"/>
              <w:tab w:val="right" w:pos="9496" w:leader="dot"/>
            </w:tabs>
            <w:rPr/>
          </w:pPr>
          <w:r>
            <w:rPr>
              <w:b w:val="false"/>
              <w:bCs w:val="false"/>
              <w:sz w:val="24"/>
              <w:szCs w:val="24"/>
              <w:lang w:val="sr-Latn-RS"/>
            </w:rPr>
            <w:t xml:space="preserve">Listing 8 - </w:t>
          </w:r>
          <w:r>
            <w:rPr>
              <w:b w:val="false"/>
              <w:bCs w:val="false"/>
              <w:sz w:val="24"/>
              <w:szCs w:val="24"/>
              <w:lang w:val="sr-Latn-RS"/>
            </w:rPr>
            <w:t>Prikaz istorije operacija iz povezane liste</w:t>
          </w:r>
          <w:hyperlink w:anchor="__RefHeading___Toc180135362" w:tooltip="3. Zaključak">
            <w:r>
              <w:rPr>
                <w:rStyle w:val="IndexLink"/>
                <w:b w:val="false"/>
                <w:bCs w:val="false"/>
                <w:sz w:val="24"/>
                <w:szCs w:val="24"/>
                <w:lang w:val="sr-Latn-RS"/>
              </w:rPr>
              <w:tab/>
            </w:r>
          </w:hyperlink>
          <w:r>
            <w:rPr>
              <w:b w:val="false"/>
              <w:bCs w:val="false"/>
              <w:sz w:val="24"/>
              <w:szCs w:val="24"/>
              <w:lang w:val="sr-Latn-RS"/>
            </w:rPr>
            <w:t>28</w:t>
          </w:r>
        </w:p>
        <w:p>
          <w:pPr>
            <w:pStyle w:val="TOC1"/>
            <w:tabs>
              <w:tab w:val="clear" w:pos="9488"/>
              <w:tab w:val="right" w:pos="9496" w:leader="dot"/>
            </w:tabs>
            <w:rPr/>
          </w:pPr>
          <w:r>
            <w:rPr>
              <w:b w:val="false"/>
              <w:bCs w:val="false"/>
              <w:sz w:val="24"/>
              <w:szCs w:val="24"/>
            </w:rPr>
            <w:t>Listing</w:t>
          </w:r>
          <w:r>
            <w:rPr>
              <w:b w:val="false"/>
              <w:bCs w:val="false"/>
              <w:sz w:val="24"/>
              <w:szCs w:val="24"/>
              <w:lang w:val="sr-Latn-RS"/>
            </w:rPr>
            <w:t xml:space="preserve"> 9 </w:t>
          </w:r>
          <w:r>
            <w:rPr>
              <w:b w:val="false"/>
              <w:bCs w:val="false"/>
              <w:sz w:val="24"/>
              <w:szCs w:val="24"/>
            </w:rPr>
            <w:t xml:space="preserve">- </w:t>
          </w:r>
          <w:r>
            <w:rPr>
              <w:b w:val="false"/>
              <w:bCs w:val="false"/>
              <w:sz w:val="24"/>
              <w:szCs w:val="24"/>
            </w:rPr>
            <w:t>Prikaz Tjuringove trake u konzoli</w:t>
          </w:r>
          <w:hyperlink w:anchor="__RefHeading___Toc180135362" w:tooltip="3. Zaključak">
            <w:r>
              <w:rPr>
                <w:rStyle w:val="IndexLink"/>
                <w:b w:val="false"/>
                <w:bCs w:val="false"/>
                <w:sz w:val="24"/>
                <w:szCs w:val="24"/>
              </w:rPr>
              <w:tab/>
            </w:r>
          </w:hyperlink>
          <w:r>
            <w:rPr>
              <w:b w:val="false"/>
              <w:bCs w:val="false"/>
              <w:sz w:val="24"/>
              <w:szCs w:val="24"/>
              <w:lang w:val="sr-Latn-RS"/>
            </w:rPr>
            <w:t>29</w:t>
          </w:r>
        </w:p>
        <w:p>
          <w:pPr>
            <w:pStyle w:val="TOC1"/>
            <w:tabs>
              <w:tab w:val="clear" w:pos="9488"/>
              <w:tab w:val="right" w:pos="9496" w:leader="dot"/>
            </w:tabs>
            <w:rPr/>
          </w:pPr>
          <w:r>
            <w:rPr>
              <w:b w:val="false"/>
              <w:bCs w:val="false"/>
              <w:sz w:val="24"/>
              <w:szCs w:val="24"/>
              <w:lang w:val="sr-Latn-RS"/>
            </w:rPr>
            <w:t xml:space="preserve">Listing 10 - </w:t>
          </w:r>
          <w:r>
            <w:rPr>
              <w:b w:val="false"/>
              <w:bCs w:val="false"/>
              <w:sz w:val="24"/>
              <w:szCs w:val="24"/>
              <w:lang w:val="sr-Latn-RS"/>
            </w:rPr>
            <w:t>Vizuelizacija pozicije glave Tjuringove mašine</w:t>
          </w:r>
          <w:hyperlink w:anchor="__RefHeading___Toc180135362" w:tooltip="3. Zaključak">
            <w:r>
              <w:rPr>
                <w:rStyle w:val="IndexLink"/>
                <w:b w:val="false"/>
                <w:bCs w:val="false"/>
                <w:sz w:val="24"/>
                <w:szCs w:val="24"/>
                <w:lang w:val="sr-Latn-RS"/>
              </w:rPr>
              <w:tab/>
              <w:t>3</w:t>
            </w:r>
          </w:hyperlink>
          <w:r>
            <w:rPr>
              <w:b w:val="false"/>
              <w:bCs w:val="false"/>
              <w:sz w:val="24"/>
              <w:szCs w:val="24"/>
              <w:lang w:val="sr-Latn-RS"/>
            </w:rPr>
            <w:t>1</w:t>
          </w:r>
        </w:p>
        <w:p>
          <w:pPr>
            <w:pStyle w:val="TOC1"/>
            <w:tabs>
              <w:tab w:val="clear" w:pos="9488"/>
              <w:tab w:val="right" w:pos="9496" w:leader="dot"/>
            </w:tabs>
            <w:rPr/>
          </w:pPr>
          <w:r>
            <w:rPr>
              <w:b w:val="false"/>
              <w:bCs w:val="false"/>
              <w:sz w:val="24"/>
              <w:szCs w:val="24"/>
            </w:rPr>
            <w:t>Listing</w:t>
          </w:r>
          <w:r>
            <w:rPr>
              <w:b w:val="false"/>
              <w:bCs w:val="false"/>
              <w:sz w:val="24"/>
              <w:szCs w:val="24"/>
              <w:lang w:val="sr-Latn-RS"/>
            </w:rPr>
            <w:t xml:space="preserve"> 11 </w:t>
          </w:r>
          <w:r>
            <w:rPr>
              <w:b w:val="false"/>
              <w:bCs w:val="false"/>
              <w:sz w:val="24"/>
              <w:szCs w:val="24"/>
            </w:rPr>
            <w:t xml:space="preserve">- </w:t>
          </w:r>
          <w:r>
            <w:rPr>
              <w:b w:val="false"/>
              <w:bCs w:val="false"/>
              <w:sz w:val="24"/>
              <w:szCs w:val="24"/>
            </w:rPr>
            <w:t>Implementacija logike sabiranja u unarnom zapisu</w:t>
          </w:r>
          <w:hyperlink w:anchor="__RefHeading___Toc180135362" w:tooltip="3. Zaključak">
            <w:r>
              <w:rPr>
                <w:rStyle w:val="IndexLink"/>
                <w:b w:val="false"/>
                <w:bCs w:val="false"/>
                <w:sz w:val="24"/>
                <w:szCs w:val="24"/>
              </w:rPr>
              <w:tab/>
              <w:t>3</w:t>
            </w:r>
          </w:hyperlink>
          <w:r>
            <w:rPr>
              <w:b w:val="false"/>
              <w:bCs w:val="false"/>
              <w:sz w:val="24"/>
              <w:szCs w:val="24"/>
              <w:lang w:val="sr-Latn-RS"/>
            </w:rPr>
            <w:t>1</w:t>
          </w:r>
        </w:p>
        <w:p>
          <w:pPr>
            <w:pStyle w:val="TOC1"/>
            <w:tabs>
              <w:tab w:val="clear" w:pos="9488"/>
              <w:tab w:val="right" w:pos="9496" w:leader="dot"/>
            </w:tabs>
            <w:rPr/>
          </w:pPr>
          <w:r>
            <w:rPr>
              <w:b w:val="false"/>
              <w:bCs w:val="false"/>
              <w:sz w:val="24"/>
              <w:szCs w:val="24"/>
              <w:lang w:val="sr-Latn-RS"/>
            </w:rPr>
            <w:t xml:space="preserve">Listing 12 - </w:t>
          </w:r>
          <w:r>
            <w:rPr>
              <w:b w:val="false"/>
              <w:bCs w:val="false"/>
              <w:sz w:val="24"/>
              <w:szCs w:val="24"/>
              <w:lang w:val="sr-Latn-RS"/>
            </w:rPr>
            <w:t>Algoritam oduzimanja kroz simulaciju Tjuringove trake</w:t>
          </w:r>
          <w:hyperlink w:anchor="__RefHeading___Toc180135362" w:tooltip="3. Zaključak">
            <w:r>
              <w:rPr>
                <w:rStyle w:val="IndexLink"/>
                <w:b w:val="false"/>
                <w:bCs w:val="false"/>
                <w:sz w:val="24"/>
                <w:szCs w:val="24"/>
                <w:lang w:val="sr-Latn-RS"/>
              </w:rPr>
              <w:tab/>
              <w:t>32</w:t>
            </w:r>
          </w:hyperlink>
        </w:p>
        <w:p>
          <w:pPr>
            <w:pStyle w:val="TOC1"/>
            <w:tabs>
              <w:tab w:val="clear" w:pos="9488"/>
              <w:tab w:val="right" w:pos="9496" w:leader="dot"/>
            </w:tabs>
            <w:rPr/>
          </w:pPr>
          <w:r>
            <w:rPr>
              <w:b w:val="false"/>
              <w:bCs w:val="false"/>
              <w:sz w:val="24"/>
              <w:szCs w:val="24"/>
            </w:rPr>
            <w:t xml:space="preserve">Listing </w:t>
          </w:r>
          <w:r>
            <w:rPr>
              <w:b w:val="false"/>
              <w:bCs w:val="false"/>
              <w:sz w:val="24"/>
              <w:szCs w:val="24"/>
              <w:lang w:val="sr-Latn-RS"/>
            </w:rPr>
            <w:t>1</w:t>
          </w:r>
          <w:r>
            <w:rPr>
              <w:b w:val="false"/>
              <w:bCs w:val="false"/>
              <w:sz w:val="24"/>
              <w:szCs w:val="24"/>
            </w:rPr>
            <w:t xml:space="preserve">3 - </w:t>
          </w:r>
          <w:r>
            <w:rPr>
              <w:b w:val="false"/>
              <w:bCs w:val="false"/>
              <w:sz w:val="24"/>
              <w:szCs w:val="24"/>
            </w:rPr>
            <w:t>Statistika operacija</w:t>
          </w:r>
          <w:hyperlink w:anchor="__RefHeading___Toc180135362" w:tooltip="3. Zaključak">
            <w:r>
              <w:rPr>
                <w:rStyle w:val="IndexLink"/>
                <w:b w:val="false"/>
                <w:bCs w:val="false"/>
                <w:sz w:val="24"/>
                <w:szCs w:val="24"/>
              </w:rPr>
              <w:tab/>
              <w:t>3</w:t>
            </w:r>
          </w:hyperlink>
          <w:r>
            <w:rPr>
              <w:b w:val="false"/>
              <w:bCs w:val="false"/>
              <w:sz w:val="24"/>
              <w:szCs w:val="24"/>
              <w:lang w:val="sr-Latn-RS"/>
            </w:rPr>
            <w:t>3</w:t>
          </w:r>
        </w:p>
        <w:p>
          <w:pPr>
            <w:pStyle w:val="TOC1"/>
            <w:tabs>
              <w:tab w:val="clear" w:pos="9488"/>
              <w:tab w:val="right" w:pos="9496" w:leader="dot"/>
            </w:tabs>
            <w:rPr/>
          </w:pPr>
          <w:r>
            <w:rPr>
              <w:b w:val="false"/>
              <w:bCs w:val="false"/>
              <w:sz w:val="24"/>
              <w:szCs w:val="24"/>
              <w:lang w:val="sr-Latn-RS"/>
            </w:rPr>
            <w:t xml:space="preserve">Listing 14 - </w:t>
          </w:r>
          <w:r>
            <w:rPr>
              <w:b w:val="false"/>
              <w:bCs w:val="false"/>
              <w:sz w:val="24"/>
              <w:szCs w:val="24"/>
              <w:lang w:val="sr-Latn-RS"/>
            </w:rPr>
            <w:t>Funkcija za animirani ispis teksta</w:t>
          </w:r>
          <w:hyperlink w:anchor="__RefHeading___Toc180135362" w:tooltip="3. Zaključak">
            <w:r>
              <w:rPr>
                <w:rStyle w:val="IndexLink"/>
                <w:b w:val="false"/>
                <w:bCs w:val="false"/>
                <w:sz w:val="24"/>
                <w:szCs w:val="24"/>
                <w:lang w:val="sr-Latn-RS"/>
              </w:rPr>
              <w:tab/>
              <w:t>3</w:t>
            </w:r>
          </w:hyperlink>
          <w:r>
            <w:rPr>
              <w:b w:val="false"/>
              <w:bCs w:val="false"/>
              <w:sz w:val="24"/>
              <w:szCs w:val="24"/>
              <w:lang w:val="sr-Latn-RS"/>
            </w:rPr>
            <w:t>3</w:t>
          </w:r>
        </w:p>
        <w:p>
          <w:pPr>
            <w:pStyle w:val="TOC1"/>
            <w:tabs>
              <w:tab w:val="clear" w:pos="9488"/>
              <w:tab w:val="right" w:pos="9496" w:leader="dot"/>
            </w:tabs>
            <w:rPr/>
          </w:pPr>
          <w:r>
            <w:rPr>
              <w:b w:val="false"/>
              <w:bCs w:val="false"/>
              <w:sz w:val="24"/>
              <w:szCs w:val="24"/>
            </w:rPr>
            <w:t>Listing</w:t>
          </w:r>
          <w:r>
            <w:rPr>
              <w:b w:val="false"/>
              <w:bCs w:val="false"/>
              <w:sz w:val="24"/>
              <w:szCs w:val="24"/>
              <w:lang w:val="sr-Latn-RS"/>
            </w:rPr>
            <w:t xml:space="preserve"> 15 </w:t>
          </w:r>
          <w:r>
            <w:rPr>
              <w:b w:val="false"/>
              <w:bCs w:val="false"/>
              <w:sz w:val="24"/>
              <w:szCs w:val="24"/>
            </w:rPr>
            <w:t xml:space="preserve">- </w:t>
          </w:r>
          <w:r>
            <w:rPr>
              <w:b w:val="false"/>
              <w:bCs w:val="false"/>
              <w:sz w:val="24"/>
              <w:szCs w:val="24"/>
            </w:rPr>
            <w:t>Brisanje istorije operacija</w:t>
          </w:r>
          <w:hyperlink w:anchor="__RefHeading___Toc180135362" w:tooltip="3. Zaključak">
            <w:r>
              <w:rPr>
                <w:rStyle w:val="IndexLink"/>
                <w:b w:val="false"/>
                <w:bCs w:val="false"/>
                <w:sz w:val="24"/>
                <w:szCs w:val="24"/>
              </w:rPr>
              <w:tab/>
              <w:t>3</w:t>
            </w:r>
          </w:hyperlink>
          <w:r>
            <w:rPr>
              <w:b w:val="false"/>
              <w:bCs w:val="false"/>
              <w:sz w:val="24"/>
              <w:szCs w:val="24"/>
              <w:lang w:val="sr-Latn-RS"/>
            </w:rPr>
            <w:t>4</w:t>
          </w:r>
          <w:r>
            <w:rPr>
              <w:b w:val="false"/>
              <w:bCs w:val="false"/>
              <w:sz w:val="24"/>
              <w:szCs w:val="24"/>
              <w:lang w:val="sr-Latn-RS"/>
            </w:rPr>
            <w:fldChar w:fldCharType="end"/>
          </w:r>
        </w:p>
      </w:sdtContent>
    </w:sdt>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bCs/>
          <w:sz w:val="24"/>
          <w:szCs w:val="24"/>
        </w:rPr>
      </w:pPr>
      <w:r>
        <w:rPr>
          <w:b/>
          <w:bCs/>
          <w:sz w:val="24"/>
          <w:szCs w:val="24"/>
        </w:rPr>
        <w:t>Lista tabela</w:t>
      </w:r>
    </w:p>
    <w:p>
      <w:pPr>
        <w:pStyle w:val="Normal"/>
        <w:spacing w:lineRule="auto" w:line="240" w:before="0" w:after="0"/>
        <w:jc w:val="both"/>
        <w:rPr>
          <w:b w:val="false"/>
          <w:bCs w:val="false"/>
          <w:sz w:val="20"/>
          <w:szCs w:val="20"/>
        </w:rPr>
      </w:pPr>
      <w:r>
        <w:rPr>
          <w:b w:val="false"/>
          <w:bCs w:val="false"/>
          <w:sz w:val="20"/>
          <w:szCs w:val="20"/>
        </w:rPr>
      </w:r>
    </w:p>
    <w:sdt>
      <w:sdtPr>
        <w:docPartObj>
          <w:docPartGallery w:val="Table of Contents"/>
          <w:docPartUnique w:val="true"/>
        </w:docPartObj>
      </w:sdtPr>
      <w:sdtContent>
        <w:p>
          <w:pPr>
            <w:pStyle w:val="TOC1"/>
            <w:tabs>
              <w:tab w:val="clear" w:pos="9488"/>
              <w:tab w:val="right" w:pos="9496" w:leader="dot"/>
            </w:tabs>
            <w:rPr/>
          </w:pPr>
          <w:r>
            <w:fldChar w:fldCharType="begin"/>
          </w:r>
          <w:r>
            <w:rPr>
              <w:b w:val="false"/>
              <w:bCs w:val="false"/>
              <w:lang w:val="sr-Latn-RS"/>
            </w:rPr>
            <w:instrText xml:space="preserve"> TOC \o "1-1" \h</w:instrText>
          </w:r>
          <w:r>
            <w:rPr>
              <w:b w:val="false"/>
              <w:bCs w:val="false"/>
              <w:lang w:val="sr-Latn-RS"/>
            </w:rPr>
            <w:fldChar w:fldCharType="separate"/>
          </w:r>
          <w:r>
            <w:rPr>
              <w:b w:val="false"/>
              <w:bCs w:val="false"/>
              <w:lang w:val="sr-Latn-RS"/>
            </w:rPr>
            <w:t xml:space="preserve">Tabela 1 – </w:t>
          </w:r>
          <w:r>
            <w:rPr>
              <w:b w:val="false"/>
              <w:bCs w:val="false"/>
              <w:lang w:val="sr-Latn-RS"/>
            </w:rPr>
            <w:t>Konceptualna analogija izmedju Tjuringov</w:t>
          </w:r>
          <w:r>
            <w:rPr>
              <w:b w:val="false"/>
              <w:bCs w:val="false"/>
              <w:lang w:val="en-GB"/>
            </w:rPr>
            <w:t>e</w:t>
          </w:r>
          <w:r>
            <w:rPr>
              <w:b w:val="false"/>
              <w:bCs w:val="false"/>
              <w:lang w:val="sr-Latn-RS"/>
            </w:rPr>
            <w:t xml:space="preserve"> </w:t>
          </w:r>
          <w:r>
            <w:rPr>
              <w:b w:val="false"/>
              <w:bCs w:val="false"/>
              <w:i w:val="false"/>
              <w:iCs w:val="false"/>
              <w:sz w:val="24"/>
              <w:szCs w:val="24"/>
              <w:lang w:val="sr-Latn-RS"/>
            </w:rPr>
            <w:t>mašine</w:t>
          </w:r>
          <w:r>
            <w:rPr>
              <w:b w:val="false"/>
              <w:bCs w:val="false"/>
              <w:lang w:val="sr-Latn-RS"/>
            </w:rPr>
            <w:t xml:space="preserve"> i operativnih sistema</w:t>
          </w:r>
          <w:hyperlink w:anchor="__RefHeading___Toc180135362" w:tooltip="3. Zaključak">
            <w:r>
              <w:rPr>
                <w:rStyle w:val="IndexLink"/>
                <w:b w:val="false"/>
                <w:bCs w:val="false"/>
                <w:sz w:val="24"/>
                <w:szCs w:val="24"/>
                <w:lang w:val="en-GB"/>
              </w:rPr>
              <w:tab/>
            </w:r>
          </w:hyperlink>
          <w:r>
            <w:rPr>
              <w:b w:val="false"/>
              <w:bCs w:val="false"/>
              <w:sz w:val="24"/>
              <w:szCs w:val="24"/>
              <w:lang w:val="en-GB"/>
            </w:rPr>
            <w:t>11</w:t>
          </w:r>
        </w:p>
        <w:p>
          <w:pPr>
            <w:pStyle w:val="TOC1"/>
            <w:tabs>
              <w:tab w:val="clear" w:pos="9488"/>
              <w:tab w:val="right" w:pos="9496" w:leader="dot"/>
            </w:tabs>
            <w:rPr/>
          </w:pPr>
          <w:r>
            <w:rPr>
              <w:b w:val="false"/>
              <w:bCs w:val="false"/>
              <w:i w:val="false"/>
              <w:iCs w:val="false"/>
              <w:sz w:val="24"/>
              <w:szCs w:val="24"/>
              <w:lang w:val="sr-Latn-RS"/>
            </w:rPr>
            <w:t xml:space="preserve">Tabela 2 - </w:t>
          </w:r>
          <w:r>
            <w:rPr>
              <w:b w:val="false"/>
              <w:bCs w:val="false"/>
              <w:i w:val="false"/>
              <w:iCs w:val="false"/>
              <w:sz w:val="24"/>
              <w:szCs w:val="24"/>
              <w:lang w:val="sr-Latn-RS"/>
            </w:rPr>
            <w:t>Uporedni prikaz Tjuringove i univerzalne Tjuringove mašine</w:t>
          </w:r>
          <w:hyperlink w:anchor="__RefHeading___Toc180135358" w:tooltip="2. Praktični deo">
            <w:r>
              <w:rPr>
                <w:rStyle w:val="IndexLink"/>
                <w:b w:val="false"/>
                <w:bCs w:val="false"/>
                <w:i w:val="false"/>
                <w:iCs w:val="false"/>
                <w:sz w:val="24"/>
                <w:szCs w:val="24"/>
                <w:lang w:val="sr-Latn-RS"/>
              </w:rPr>
              <w:tab/>
              <w:t>1</w:t>
            </w:r>
          </w:hyperlink>
          <w:r>
            <w:rPr>
              <w:b w:val="false"/>
              <w:bCs w:val="false"/>
              <w:i w:val="false"/>
              <w:iCs w:val="false"/>
              <w:sz w:val="24"/>
              <w:szCs w:val="24"/>
              <w:lang w:val="en-GB"/>
            </w:rPr>
            <w:t>3</w:t>
          </w:r>
        </w:p>
        <w:p>
          <w:pPr>
            <w:pStyle w:val="TOC1"/>
            <w:tabs>
              <w:tab w:val="clear" w:pos="9488"/>
              <w:tab w:val="right" w:pos="9496" w:leader="dot"/>
            </w:tabs>
            <w:rPr/>
          </w:pPr>
          <w:r>
            <w:rPr>
              <w:b w:val="false"/>
              <w:bCs w:val="false"/>
              <w:i w:val="false"/>
              <w:iCs w:val="false"/>
              <w:sz w:val="24"/>
              <w:szCs w:val="24"/>
              <w:lang w:val="sr-Latn-RS"/>
            </w:rPr>
            <w:t>Tabela 3 - Poređenje standardnih kalkulatora i simulacije Tjuringove mašine</w:t>
          </w:r>
          <w:hyperlink w:anchor="__RefHeading___Toc180135362" w:tooltip="3. Zaključak">
            <w:r>
              <w:rPr>
                <w:rStyle w:val="IndexLink"/>
                <w:b w:val="false"/>
                <w:bCs w:val="false"/>
                <w:i w:val="false"/>
                <w:iCs w:val="false"/>
                <w:sz w:val="24"/>
                <w:szCs w:val="24"/>
                <w:lang w:val="sr-Latn-RS"/>
              </w:rPr>
              <w:tab/>
            </w:r>
          </w:hyperlink>
          <w:r>
            <w:rPr>
              <w:b w:val="false"/>
              <w:bCs w:val="false"/>
              <w:i w:val="false"/>
              <w:iCs w:val="false"/>
              <w:sz w:val="24"/>
              <w:szCs w:val="24"/>
              <w:lang w:val="sr-Latn-RS"/>
            </w:rPr>
            <w:t>1</w:t>
          </w:r>
          <w:r>
            <w:rPr>
              <w:b w:val="false"/>
              <w:bCs w:val="false"/>
              <w:i w:val="false"/>
              <w:iCs w:val="false"/>
              <w:sz w:val="24"/>
              <w:szCs w:val="24"/>
              <w:lang w:val="en-GB"/>
            </w:rPr>
            <w:t>4</w:t>
          </w:r>
          <w:r>
            <w:rPr>
              <w:b w:val="false"/>
              <w:bCs w:val="false"/>
              <w:i w:val="false"/>
              <w:iCs w:val="false"/>
              <w:sz w:val="24"/>
              <w:szCs w:val="24"/>
              <w:lang w:val="en-GB"/>
            </w:rPr>
            <w:fldChar w:fldCharType="end"/>
          </w:r>
        </w:p>
      </w:sdtContent>
    </w:sdt>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spacing w:lineRule="auto" w:line="240" w:before="0" w:after="0"/>
        <w:jc w:val="both"/>
        <w:rPr>
          <w:b w:val="false"/>
          <w:bCs w:val="false"/>
          <w:sz w:val="20"/>
          <w:szCs w:val="20"/>
        </w:rPr>
      </w:pPr>
      <w:r>
        <w:rPr>
          <w:b w:val="false"/>
          <w:bCs w:val="false"/>
          <w:sz w:val="20"/>
          <w:szCs w:val="20"/>
        </w:rPr>
      </w:r>
    </w:p>
    <w:p>
      <w:pPr>
        <w:pStyle w:val="Normal"/>
        <w:rPr>
          <w:rFonts w:cs="Verdana"/>
          <w:sz w:val="24"/>
          <w:szCs w:val="24"/>
          <w:lang w:val="en-GB"/>
        </w:rPr>
      </w:pPr>
      <w:r>
        <w:rPr>
          <w:rFonts w:cs="Verdana"/>
          <w:sz w:val="24"/>
          <w:szCs w:val="24"/>
        </w:rPr>
      </w:r>
    </w:p>
    <w:p>
      <w:pPr>
        <w:pStyle w:val="Normal"/>
        <w:rPr>
          <w:rFonts w:cs="Verdana"/>
          <w:sz w:val="24"/>
          <w:szCs w:val="24"/>
          <w:lang w:val="en-GB"/>
        </w:rPr>
      </w:pPr>
      <w:r>
        <w:rPr>
          <w:rFonts w:cs="Verdana"/>
          <w:sz w:val="24"/>
          <w:szCs w:val="24"/>
        </w:rPr>
      </w:r>
    </w:p>
    <w:p>
      <w:pPr>
        <w:pStyle w:val="Heading1"/>
        <w:numPr>
          <w:ilvl w:val="0"/>
          <w:numId w:val="4"/>
        </w:numPr>
        <w:rPr>
          <w:rFonts w:cs="Verdana"/>
          <w:sz w:val="24"/>
          <w:szCs w:val="24"/>
          <w:lang w:val="en-GB"/>
        </w:rPr>
      </w:pPr>
      <w:bookmarkStart w:id="0" w:name="__RefHeading___Toc180135352"/>
      <w:bookmarkEnd w:id="0"/>
      <w:r>
        <w:rPr>
          <w:rFonts w:cs="Verdana" w:ascii="Verdana" w:hAnsi="Verdana"/>
          <w:sz w:val="24"/>
          <w:szCs w:val="24"/>
        </w:rPr>
        <w:t>Teorijski deo</w:t>
      </w:r>
    </w:p>
    <w:p>
      <w:pPr>
        <w:pStyle w:val="Normal"/>
        <w:rPr>
          <w:rFonts w:cs="Verdana"/>
          <w:sz w:val="24"/>
          <w:szCs w:val="24"/>
          <w:lang w:val="en-GB"/>
        </w:rPr>
      </w:pPr>
      <w:r>
        <w:rPr>
          <w:rFonts w:cs="Verdana"/>
          <w:sz w:val="24"/>
          <w:szCs w:val="24"/>
          <w:lang w:val="en-GB"/>
        </w:rPr>
      </w:r>
    </w:p>
    <w:p>
      <w:pPr>
        <w:pStyle w:val="Normal"/>
        <w:ind w:hanging="0" w:left="0" w:right="0"/>
        <w:jc w:val="both"/>
        <w:rPr>
          <w:sz w:val="20"/>
          <w:szCs w:val="20"/>
          <w:lang w:val="en-GB"/>
        </w:rPr>
      </w:pPr>
      <w:r>
        <w:rPr>
          <w:sz w:val="20"/>
          <w:szCs w:val="20"/>
          <w:lang w:val="en-GB"/>
        </w:rPr>
        <w:t xml:space="preserve">Razvoj savremenih </w:t>
      </w:r>
      <w:r>
        <w:rPr>
          <w:sz w:val="20"/>
          <w:szCs w:val="20"/>
          <w:lang w:val="sr-Latn-RS"/>
        </w:rPr>
        <w:t>računarskih</w:t>
      </w:r>
      <w:r>
        <w:rPr>
          <w:sz w:val="20"/>
          <w:szCs w:val="20"/>
          <w:lang w:val="en-GB"/>
        </w:rPr>
        <w:t xml:space="preserve"> sistema zasniva se na teorijskim osnovama koje su postavljene tokom XX veka, a koje su </w:t>
      </w:r>
      <w:r>
        <w:rPr>
          <w:sz w:val="20"/>
          <w:szCs w:val="20"/>
          <w:lang w:val="sr-Latn-RS"/>
        </w:rPr>
        <w:t>omogućile</w:t>
      </w:r>
      <w:r>
        <w:rPr>
          <w:sz w:val="20"/>
          <w:szCs w:val="20"/>
          <w:lang w:val="en-GB"/>
        </w:rPr>
        <w:t xml:space="preserve"> nastanak </w:t>
      </w:r>
      <w:r>
        <w:rPr>
          <w:sz w:val="20"/>
          <w:szCs w:val="20"/>
          <w:lang w:val="sr-Latn-RS"/>
        </w:rPr>
        <w:t>današnjih</w:t>
      </w:r>
      <w:r>
        <w:rPr>
          <w:sz w:val="20"/>
          <w:szCs w:val="20"/>
          <w:lang w:val="en-GB"/>
        </w:rPr>
        <w:t xml:space="preserve"> operativnih sistema i softverskih </w:t>
      </w:r>
      <w:r>
        <w:rPr>
          <w:sz w:val="20"/>
          <w:szCs w:val="20"/>
          <w:lang w:val="sr-Latn-RS"/>
        </w:rPr>
        <w:t>rešenja</w:t>
      </w:r>
      <w:r>
        <w:rPr>
          <w:sz w:val="20"/>
          <w:szCs w:val="20"/>
          <w:lang w:val="en-GB"/>
        </w:rPr>
        <w:t xml:space="preserve">. Poseban </w:t>
      </w:r>
      <w:r>
        <w:rPr>
          <w:sz w:val="20"/>
          <w:szCs w:val="20"/>
          <w:lang w:val="sr-Latn-RS"/>
        </w:rPr>
        <w:t>značaj</w:t>
      </w:r>
      <w:r>
        <w:rPr>
          <w:sz w:val="20"/>
          <w:szCs w:val="20"/>
          <w:lang w:val="en-GB"/>
        </w:rPr>
        <w:t xml:space="preserve"> imaju teorijski doprinosi i koncepti koje je razvio Alan Tjuring, a koji predstavljaju temelj savremenog </w:t>
      </w:r>
      <w:r>
        <w:rPr>
          <w:sz w:val="20"/>
          <w:szCs w:val="20"/>
          <w:lang w:val="sr-Latn-RS"/>
        </w:rPr>
        <w:t>računarstva</w:t>
      </w:r>
      <w:r>
        <w:rPr>
          <w:sz w:val="20"/>
          <w:szCs w:val="20"/>
          <w:lang w:val="en-GB"/>
        </w:rPr>
        <w:t xml:space="preserve"> i imaju </w:t>
      </w:r>
      <w:r>
        <w:rPr>
          <w:sz w:val="20"/>
          <w:szCs w:val="20"/>
          <w:lang w:val="sr-Latn-RS"/>
        </w:rPr>
        <w:t>značajan</w:t>
      </w:r>
      <w:r>
        <w:rPr>
          <w:sz w:val="20"/>
          <w:szCs w:val="20"/>
          <w:lang w:val="en-GB"/>
        </w:rPr>
        <w:t xml:space="preserve"> uticaj na razvoj arhitekture </w:t>
      </w:r>
      <w:r>
        <w:rPr>
          <w:sz w:val="20"/>
          <w:szCs w:val="20"/>
          <w:lang w:val="sr-Latn-RS"/>
        </w:rPr>
        <w:t>računara</w:t>
      </w:r>
      <w:r>
        <w:rPr>
          <w:sz w:val="20"/>
          <w:szCs w:val="20"/>
          <w:lang w:val="en-GB"/>
        </w:rPr>
        <w:t xml:space="preserve"> i operativnih sistema. </w:t>
      </w:r>
    </w:p>
    <w:p>
      <w:pPr>
        <w:pStyle w:val="Normal"/>
        <w:ind w:hanging="0" w:left="0" w:right="0"/>
        <w:jc w:val="both"/>
        <w:rPr>
          <w:sz w:val="20"/>
          <w:szCs w:val="20"/>
          <w:lang w:val="en-GB"/>
        </w:rPr>
      </w:pPr>
      <w:r>
        <w:rPr>
          <w:sz w:val="20"/>
          <w:szCs w:val="20"/>
          <w:lang w:val="en-GB"/>
        </w:rPr>
        <w:t xml:space="preserve">Kroz ovu tematiku rada </w:t>
      </w:r>
      <w:r>
        <w:rPr>
          <w:sz w:val="20"/>
          <w:szCs w:val="20"/>
          <w:lang w:val="sr-Latn-RS"/>
        </w:rPr>
        <w:t>ć</w:t>
      </w:r>
      <w:r>
        <w:rPr>
          <w:sz w:val="20"/>
          <w:szCs w:val="20"/>
          <w:lang w:val="en-GB"/>
        </w:rPr>
        <w:t xml:space="preserve">e biti prikazano na koji </w:t>
      </w:r>
      <w:r>
        <w:rPr>
          <w:sz w:val="20"/>
          <w:szCs w:val="20"/>
          <w:lang w:val="sr-Latn-RS"/>
        </w:rPr>
        <w:t>način</w:t>
      </w:r>
      <w:r>
        <w:rPr>
          <w:sz w:val="20"/>
          <w:szCs w:val="20"/>
          <w:lang w:val="en-GB"/>
        </w:rPr>
        <w:t xml:space="preserve"> se pojavljuju razlike i </w:t>
      </w:r>
      <w:r>
        <w:rPr>
          <w:sz w:val="20"/>
          <w:szCs w:val="20"/>
          <w:lang w:val="sr-Latn-RS"/>
        </w:rPr>
        <w:t>sličnosti</w:t>
      </w:r>
      <w:r>
        <w:rPr>
          <w:sz w:val="20"/>
          <w:szCs w:val="20"/>
          <w:lang w:val="en-GB"/>
        </w:rPr>
        <w:t xml:space="preserve"> </w:t>
      </w:r>
      <w:r>
        <w:rPr>
          <w:sz w:val="20"/>
          <w:szCs w:val="20"/>
          <w:lang w:val="sr-Latn-RS"/>
        </w:rPr>
        <w:t>između</w:t>
      </w:r>
      <w:r>
        <w:rPr>
          <w:sz w:val="20"/>
          <w:szCs w:val="20"/>
          <w:lang w:val="en-GB"/>
        </w:rPr>
        <w:t xml:space="preserve"> Tjuringovih </w:t>
      </w:r>
      <w:r>
        <w:rPr>
          <w:sz w:val="20"/>
          <w:szCs w:val="20"/>
          <w:lang w:val="sr-Latn-RS"/>
        </w:rPr>
        <w:t>mašina</w:t>
      </w:r>
      <w:r>
        <w:rPr>
          <w:sz w:val="20"/>
          <w:szCs w:val="20"/>
          <w:lang w:val="en-GB"/>
        </w:rPr>
        <w:t xml:space="preserve">, osnovni principi rada Tjuringovih </w:t>
      </w:r>
      <w:r>
        <w:rPr>
          <w:sz w:val="20"/>
          <w:szCs w:val="20"/>
          <w:lang w:val="sr-Latn-RS"/>
        </w:rPr>
        <w:t>mašina</w:t>
      </w:r>
      <w:r>
        <w:rPr>
          <w:sz w:val="20"/>
          <w:szCs w:val="20"/>
          <w:lang w:val="en-GB"/>
        </w:rPr>
        <w:t xml:space="preserve">, povezanosti sa operativnim sistemima kao i </w:t>
      </w:r>
      <w:r>
        <w:rPr>
          <w:sz w:val="20"/>
          <w:szCs w:val="20"/>
          <w:lang w:val="sr-Latn-RS"/>
        </w:rPr>
        <w:t>praktična</w:t>
      </w:r>
      <w:r>
        <w:rPr>
          <w:sz w:val="20"/>
          <w:szCs w:val="20"/>
          <w:lang w:val="en-GB"/>
        </w:rPr>
        <w:t xml:space="preserve"> primena Tjuringove </w:t>
      </w:r>
      <w:r>
        <w:rPr>
          <w:sz w:val="20"/>
          <w:szCs w:val="20"/>
          <w:lang w:val="sr-Latn-RS"/>
        </w:rPr>
        <w:t>mašine</w:t>
      </w:r>
      <w:r>
        <w:rPr>
          <w:sz w:val="20"/>
          <w:szCs w:val="20"/>
          <w:lang w:val="en-GB"/>
        </w:rPr>
        <w:t xml:space="preserve"> kroz rad kalkulatora. U tom kontekstu, razumevanje prvih osnova samih </w:t>
      </w:r>
      <w:r>
        <w:rPr>
          <w:sz w:val="20"/>
          <w:szCs w:val="20"/>
          <w:lang w:val="sr-Latn-RS"/>
        </w:rPr>
        <w:t>računara</w:t>
      </w:r>
      <w:r>
        <w:rPr>
          <w:sz w:val="20"/>
          <w:szCs w:val="20"/>
          <w:lang w:val="en-GB"/>
        </w:rPr>
        <w:t xml:space="preserve"> postaje </w:t>
      </w:r>
      <w:r>
        <w:rPr>
          <w:sz w:val="20"/>
          <w:szCs w:val="20"/>
          <w:lang w:val="sr-Latn-RS"/>
        </w:rPr>
        <w:t>neizbežan</w:t>
      </w:r>
      <w:r>
        <w:rPr>
          <w:sz w:val="20"/>
          <w:szCs w:val="20"/>
          <w:lang w:val="en-GB"/>
        </w:rPr>
        <w:t xml:space="preserve"> proces osnove za razumevanje savremenog razvoja ove </w:t>
      </w:r>
      <w:r>
        <w:rPr>
          <w:sz w:val="20"/>
          <w:szCs w:val="20"/>
          <w:lang w:val="sr-Latn-RS"/>
        </w:rPr>
        <w:t>tehnološke</w:t>
      </w:r>
      <w:r>
        <w:rPr>
          <w:sz w:val="20"/>
          <w:szCs w:val="20"/>
          <w:lang w:val="en-GB"/>
        </w:rPr>
        <w:t xml:space="preserve"> oblasti. </w:t>
      </w:r>
    </w:p>
    <w:p>
      <w:pPr>
        <w:pStyle w:val="Normal"/>
        <w:ind w:hanging="0" w:left="0" w:right="0"/>
        <w:jc w:val="both"/>
        <w:rPr>
          <w:sz w:val="20"/>
          <w:szCs w:val="20"/>
          <w:lang w:val="en-GB"/>
        </w:rPr>
      </w:pPr>
      <w:r>
        <w:rPr>
          <w:sz w:val="20"/>
          <w:szCs w:val="20"/>
          <w:lang w:val="en-GB"/>
        </w:rPr>
        <w:t xml:space="preserve">Tjuringove </w:t>
      </w:r>
      <w:r>
        <w:rPr>
          <w:sz w:val="20"/>
          <w:szCs w:val="20"/>
          <w:lang w:val="sr-Latn-RS"/>
        </w:rPr>
        <w:t>mašine</w:t>
      </w:r>
      <w:r>
        <w:rPr>
          <w:sz w:val="20"/>
          <w:szCs w:val="20"/>
          <w:lang w:val="en-GB"/>
        </w:rPr>
        <w:t xml:space="preserve"> predstavljaju jedan od osnovnih formalnih modela za razumevanje pojma </w:t>
      </w:r>
      <w:r>
        <w:rPr>
          <w:sz w:val="20"/>
          <w:szCs w:val="20"/>
          <w:lang w:val="sr-Latn-RS"/>
        </w:rPr>
        <w:t>izračunljivosti</w:t>
      </w:r>
      <w:r>
        <w:rPr>
          <w:sz w:val="20"/>
          <w:szCs w:val="20"/>
          <w:lang w:val="en-GB"/>
        </w:rPr>
        <w:t xml:space="preserve">, te imaju </w:t>
      </w:r>
      <w:r>
        <w:rPr>
          <w:sz w:val="20"/>
          <w:szCs w:val="20"/>
          <w:lang w:val="sr-Latn-RS"/>
        </w:rPr>
        <w:t>značajnu</w:t>
      </w:r>
      <w:r>
        <w:rPr>
          <w:sz w:val="20"/>
          <w:szCs w:val="20"/>
          <w:lang w:val="en-GB"/>
        </w:rPr>
        <w:t xml:space="preserve"> ulogu u teorijskim osnovama operativnih sistema, iako same po sebi ne predstavljaju </w:t>
      </w:r>
      <w:r>
        <w:rPr>
          <w:sz w:val="20"/>
          <w:szCs w:val="20"/>
          <w:lang w:val="sr-Latn-RS"/>
        </w:rPr>
        <w:t>praktičan</w:t>
      </w:r>
      <w:r>
        <w:rPr>
          <w:sz w:val="20"/>
          <w:szCs w:val="20"/>
          <w:lang w:val="en-GB"/>
        </w:rPr>
        <w:t xml:space="preserve"> model operativnog sistema.</w:t>
      </w:r>
    </w:p>
    <w:p>
      <w:pPr>
        <w:pStyle w:val="Normal"/>
        <w:ind w:left="360" w:right="0"/>
        <w:rPr>
          <w:sz w:val="20"/>
          <w:szCs w:val="20"/>
          <w:lang w:val="en-GB"/>
        </w:rPr>
      </w:pPr>
      <w:r>
        <w:rPr>
          <w:sz w:val="20"/>
          <w:szCs w:val="20"/>
          <w:lang w:val="en-GB"/>
        </w:rPr>
      </w:r>
    </w:p>
    <w:p>
      <w:pPr>
        <w:pStyle w:val="Heading2"/>
        <w:numPr>
          <w:ilvl w:val="1"/>
          <w:numId w:val="2"/>
        </w:numPr>
        <w:ind w:firstLine="360" w:left="0" w:right="0"/>
        <w:rPr>
          <w:rFonts w:cs="Verdana"/>
          <w:i/>
          <w:sz w:val="22"/>
          <w:szCs w:val="22"/>
          <w:lang w:val="sr-RS"/>
        </w:rPr>
      </w:pPr>
      <w:bookmarkStart w:id="1" w:name="__RefHeading___Toc180135353"/>
      <w:bookmarkEnd w:id="1"/>
      <w:r>
        <w:rPr>
          <w:rFonts w:cs="Verdana" w:ascii="Verdana" w:hAnsi="Verdana"/>
          <w:i w:val="false"/>
          <w:sz w:val="22"/>
          <w:szCs w:val="22"/>
        </w:rPr>
        <w:t>1.1. Teorijske osnove</w:t>
      </w:r>
    </w:p>
    <w:p>
      <w:pPr>
        <w:pStyle w:val="Normal"/>
        <w:rPr>
          <w:rFonts w:cs="Verdana"/>
          <w:i/>
          <w:sz w:val="22"/>
          <w:szCs w:val="22"/>
          <w:lang w:val="sr-RS"/>
        </w:rPr>
      </w:pPr>
      <w:r>
        <w:rPr>
          <w:rFonts w:cs="Verdana"/>
          <w:i/>
          <w:sz w:val="22"/>
          <w:szCs w:val="22"/>
          <w:lang w:val="sr-RS"/>
        </w:rPr>
      </w:r>
    </w:p>
    <w:p>
      <w:pPr>
        <w:pStyle w:val="Normal"/>
        <w:ind w:hanging="0" w:left="0" w:right="0"/>
        <w:jc w:val="both"/>
        <w:rPr>
          <w:sz w:val="20"/>
          <w:szCs w:val="20"/>
          <w:lang w:val="en-GB"/>
        </w:rPr>
      </w:pPr>
      <w:r>
        <w:rPr>
          <w:sz w:val="20"/>
          <w:szCs w:val="20"/>
          <w:lang w:val="sr-Latn-RS"/>
        </w:rPr>
        <w:t>Računar</w:t>
      </w:r>
      <w:r>
        <w:rPr>
          <w:sz w:val="20"/>
          <w:szCs w:val="20"/>
          <w:lang w:val="en-GB"/>
        </w:rPr>
        <w:t xml:space="preserve"> se </w:t>
      </w:r>
      <w:r>
        <w:rPr>
          <w:sz w:val="20"/>
          <w:szCs w:val="20"/>
          <w:lang w:val="sr-Latn-RS"/>
        </w:rPr>
        <w:t>može</w:t>
      </w:r>
      <w:r>
        <w:rPr>
          <w:sz w:val="20"/>
          <w:szCs w:val="20"/>
          <w:lang w:val="en-GB"/>
        </w:rPr>
        <w:t xml:space="preserve"> posmatrati kao </w:t>
      </w:r>
      <w:r>
        <w:rPr>
          <w:sz w:val="20"/>
          <w:szCs w:val="20"/>
          <w:lang w:val="sr-Latn-RS"/>
        </w:rPr>
        <w:t>slo</w:t>
      </w:r>
      <w:r>
        <w:rPr>
          <w:sz w:val="20"/>
          <w:szCs w:val="20"/>
          <w:lang w:val="sr-Latn-RS"/>
        </w:rPr>
        <w:t>ž</w:t>
      </w:r>
      <w:r>
        <w:rPr>
          <w:sz w:val="20"/>
          <w:szCs w:val="20"/>
          <w:lang w:val="sr-Latn-RS"/>
        </w:rPr>
        <w:t>en</w:t>
      </w:r>
      <w:r>
        <w:rPr>
          <w:sz w:val="20"/>
          <w:szCs w:val="20"/>
          <w:lang w:val="en-GB"/>
        </w:rPr>
        <w:t xml:space="preserve"> </w:t>
      </w:r>
      <w:r>
        <w:rPr>
          <w:sz w:val="20"/>
          <w:szCs w:val="20"/>
          <w:lang w:val="sr-Latn-RS"/>
        </w:rPr>
        <w:t>tehnički</w:t>
      </w:r>
      <w:r>
        <w:rPr>
          <w:sz w:val="20"/>
          <w:szCs w:val="20"/>
          <w:lang w:val="en-GB"/>
        </w:rPr>
        <w:t xml:space="preserve"> sistem koji se sastoji od hardverskih i </w:t>
      </w:r>
      <w:r>
        <w:rPr>
          <w:sz w:val="20"/>
          <w:szCs w:val="20"/>
          <w:lang w:val="sr-Latn-RS"/>
        </w:rPr>
        <w:t>softverskih</w:t>
      </w:r>
      <w:r>
        <w:rPr>
          <w:sz w:val="20"/>
          <w:szCs w:val="20"/>
          <w:lang w:val="en-GB"/>
        </w:rPr>
        <w:t xml:space="preserve"> komponenti. </w:t>
      </w:r>
      <w:r>
        <w:rPr>
          <w:sz w:val="20"/>
          <w:szCs w:val="20"/>
          <w:lang w:val="sr-Latn-RS"/>
        </w:rPr>
        <w:t>Tehnički</w:t>
      </w:r>
      <w:r>
        <w:rPr>
          <w:sz w:val="20"/>
          <w:szCs w:val="20"/>
          <w:lang w:val="en-GB"/>
        </w:rPr>
        <w:t xml:space="preserve"> sistem </w:t>
      </w:r>
      <w:r>
        <w:rPr>
          <w:sz w:val="20"/>
          <w:szCs w:val="20"/>
          <w:lang w:val="sr-Latn-RS"/>
        </w:rPr>
        <w:t>ra</w:t>
      </w:r>
      <w:r>
        <w:rPr>
          <w:sz w:val="20"/>
          <w:szCs w:val="20"/>
          <w:lang w:val="sr-Latn-RS"/>
        </w:rPr>
        <w:t>č</w:t>
      </w:r>
      <w:r>
        <w:rPr>
          <w:sz w:val="20"/>
          <w:szCs w:val="20"/>
          <w:lang w:val="sr-Latn-RS"/>
        </w:rPr>
        <w:t>unara</w:t>
      </w:r>
      <w:r>
        <w:rPr>
          <w:sz w:val="20"/>
          <w:szCs w:val="20"/>
          <w:lang w:val="en-GB"/>
        </w:rPr>
        <w:t xml:space="preserve"> </w:t>
      </w:r>
      <w:r>
        <w:rPr>
          <w:sz w:val="20"/>
          <w:szCs w:val="20"/>
          <w:lang w:val="sr-Latn-RS"/>
        </w:rPr>
        <w:t>č</w:t>
      </w:r>
      <w:r>
        <w:rPr>
          <w:sz w:val="20"/>
          <w:szCs w:val="20"/>
          <w:lang w:val="en-GB"/>
        </w:rPr>
        <w:t xml:space="preserve">ine </w:t>
      </w:r>
      <w:r>
        <w:rPr>
          <w:sz w:val="20"/>
          <w:szCs w:val="20"/>
          <w:lang w:val="sr-Latn-RS"/>
        </w:rPr>
        <w:t>fizički</w:t>
      </w:r>
      <w:r>
        <w:rPr>
          <w:sz w:val="20"/>
          <w:szCs w:val="20"/>
          <w:lang w:val="en-GB"/>
        </w:rPr>
        <w:t xml:space="preserve"> </w:t>
      </w:r>
      <w:r>
        <w:rPr>
          <w:sz w:val="20"/>
          <w:szCs w:val="20"/>
          <w:lang w:val="sr-Latn-RS"/>
        </w:rPr>
        <w:t>uređaji</w:t>
      </w:r>
      <w:r>
        <w:rPr>
          <w:sz w:val="20"/>
          <w:szCs w:val="20"/>
          <w:lang w:val="en-GB"/>
        </w:rPr>
        <w:t xml:space="preserve">, </w:t>
      </w:r>
      <w:r>
        <w:rPr>
          <w:sz w:val="20"/>
          <w:szCs w:val="20"/>
          <w:lang w:val="sr-Latn-RS"/>
        </w:rPr>
        <w:t>među</w:t>
      </w:r>
      <w:r>
        <w:rPr>
          <w:sz w:val="20"/>
          <w:szCs w:val="20"/>
          <w:lang w:val="en-GB"/>
        </w:rPr>
        <w:t xml:space="preserve"> kojima centralno mesto zauzimaju procesor i radna(glavna) memorija, dok </w:t>
      </w:r>
      <w:r>
        <w:rPr>
          <w:sz w:val="20"/>
          <w:szCs w:val="20"/>
          <w:lang w:val="sr-Latn-RS"/>
        </w:rPr>
        <w:t>značajnu</w:t>
      </w:r>
      <w:r>
        <w:rPr>
          <w:sz w:val="20"/>
          <w:szCs w:val="20"/>
          <w:lang w:val="en-GB"/>
        </w:rPr>
        <w:t xml:space="preserve"> ulogu imaju i ulazno-izlazni </w:t>
      </w:r>
      <w:r>
        <w:rPr>
          <w:sz w:val="20"/>
          <w:szCs w:val="20"/>
          <w:lang w:val="sr-Latn-RS"/>
        </w:rPr>
        <w:t>uređaji</w:t>
      </w:r>
      <w:r>
        <w:rPr>
          <w:sz w:val="20"/>
          <w:szCs w:val="20"/>
          <w:lang w:val="en-GB"/>
        </w:rPr>
        <w:t xml:space="preserve">. Sve ove komponente </w:t>
      </w:r>
      <w:r>
        <w:rPr>
          <w:sz w:val="20"/>
          <w:szCs w:val="20"/>
          <w:lang w:val="sr-Latn-RS"/>
        </w:rPr>
        <w:t>međusobno</w:t>
      </w:r>
      <w:r>
        <w:rPr>
          <w:sz w:val="20"/>
          <w:szCs w:val="20"/>
          <w:lang w:val="en-GB"/>
        </w:rPr>
        <w:t xml:space="preserve"> su povezane magistralama, </w:t>
      </w:r>
      <w:r>
        <w:rPr>
          <w:sz w:val="20"/>
          <w:szCs w:val="20"/>
          <w:lang w:val="sr-Latn-RS"/>
        </w:rPr>
        <w:t>č</w:t>
      </w:r>
      <w:r>
        <w:rPr>
          <w:sz w:val="20"/>
          <w:szCs w:val="20"/>
          <w:lang w:val="en-GB"/>
        </w:rPr>
        <w:t>ime se ostvaruje njihova funkcionalna celina.</w:t>
      </w:r>
    </w:p>
    <w:p>
      <w:pPr>
        <w:pStyle w:val="Normal"/>
        <w:ind w:hanging="0" w:left="0" w:right="0"/>
        <w:jc w:val="both"/>
        <w:rPr>
          <w:sz w:val="20"/>
          <w:szCs w:val="20"/>
          <w:lang w:val="en-GB"/>
        </w:rPr>
      </w:pPr>
      <w:r>
        <w:rPr>
          <w:sz w:val="20"/>
          <w:szCs w:val="20"/>
          <w:lang w:val="en-GB"/>
        </w:rPr>
        <w:t xml:space="preserve">Iako se hardverske i softverske komponente </w:t>
      </w:r>
      <w:r>
        <w:rPr>
          <w:sz w:val="20"/>
          <w:szCs w:val="20"/>
          <w:lang w:val="sr-Latn-RS"/>
        </w:rPr>
        <w:t>računara</w:t>
      </w:r>
      <w:r>
        <w:rPr>
          <w:sz w:val="20"/>
          <w:szCs w:val="20"/>
          <w:lang w:val="en-GB"/>
        </w:rPr>
        <w:t xml:space="preserve"> kontinualno razvijaju, osnovni principi arhitekture </w:t>
      </w:r>
      <w:r>
        <w:rPr>
          <w:sz w:val="20"/>
          <w:szCs w:val="20"/>
          <w:lang w:val="sr-Latn-RS"/>
        </w:rPr>
        <w:t>računara</w:t>
      </w:r>
      <w:r>
        <w:rPr>
          <w:sz w:val="20"/>
          <w:szCs w:val="20"/>
          <w:lang w:val="en-GB"/>
        </w:rPr>
        <w:t xml:space="preserve">, organizacije procesora i </w:t>
      </w:r>
      <w:r>
        <w:rPr>
          <w:sz w:val="20"/>
          <w:szCs w:val="20"/>
          <w:lang w:val="sr-Latn-RS"/>
        </w:rPr>
        <w:t>načina</w:t>
      </w:r>
      <w:r>
        <w:rPr>
          <w:sz w:val="20"/>
          <w:szCs w:val="20"/>
          <w:lang w:val="en-GB"/>
        </w:rPr>
        <w:t xml:space="preserve"> funkcionisanja sistema ostaju u velikoj meri nepromenjeni kroz </w:t>
      </w:r>
      <w:r>
        <w:rPr>
          <w:sz w:val="20"/>
          <w:szCs w:val="20"/>
          <w:lang w:val="sr-Latn-RS"/>
        </w:rPr>
        <w:t>različite</w:t>
      </w:r>
      <w:r>
        <w:rPr>
          <w:sz w:val="20"/>
          <w:szCs w:val="20"/>
          <w:lang w:val="en-GB"/>
        </w:rPr>
        <w:t xml:space="preserve"> generacije. Razlike se pre svega ogledaju u </w:t>
      </w:r>
      <w:r>
        <w:rPr>
          <w:sz w:val="20"/>
          <w:szCs w:val="20"/>
          <w:lang w:val="sr-Latn-RS"/>
        </w:rPr>
        <w:t>performansama</w:t>
      </w:r>
      <w:r>
        <w:rPr>
          <w:sz w:val="20"/>
          <w:szCs w:val="20"/>
          <w:lang w:val="en-GB"/>
        </w:rPr>
        <w:t xml:space="preserve"> komponenti, kao sto su brzina, kapacitet i </w:t>
      </w:r>
      <w:r>
        <w:rPr>
          <w:sz w:val="20"/>
          <w:szCs w:val="20"/>
          <w:lang w:val="sr-Latn-RS"/>
        </w:rPr>
        <w:t>veličina</w:t>
      </w:r>
      <w:r>
        <w:rPr>
          <w:sz w:val="20"/>
          <w:szCs w:val="20"/>
          <w:lang w:val="en-GB"/>
        </w:rPr>
        <w:t>, ka</w:t>
      </w:r>
      <w:r>
        <w:rPr>
          <w:sz w:val="20"/>
          <w:szCs w:val="20"/>
          <w:lang w:val="sr-Latn-RS"/>
        </w:rPr>
        <w:t>o</w:t>
      </w:r>
      <w:r>
        <w:rPr>
          <w:sz w:val="20"/>
          <w:szCs w:val="20"/>
          <w:lang w:val="en-GB"/>
        </w:rPr>
        <w:t xml:space="preserve"> i u </w:t>
      </w:r>
      <w:r>
        <w:rPr>
          <w:sz w:val="20"/>
          <w:szCs w:val="20"/>
          <w:lang w:val="sr-Latn-RS"/>
        </w:rPr>
        <w:t>značajnom</w:t>
      </w:r>
      <w:r>
        <w:rPr>
          <w:sz w:val="20"/>
          <w:szCs w:val="20"/>
          <w:lang w:val="en-GB"/>
        </w:rPr>
        <w:t xml:space="preserve"> smanjenju cene u </w:t>
      </w:r>
      <w:r>
        <w:rPr>
          <w:sz w:val="20"/>
          <w:szCs w:val="20"/>
          <w:lang w:val="sr-Latn-RS"/>
        </w:rPr>
        <w:t>poređenju</w:t>
      </w:r>
      <w:r>
        <w:rPr>
          <w:sz w:val="20"/>
          <w:szCs w:val="20"/>
          <w:lang w:val="en-GB"/>
        </w:rPr>
        <w:t xml:space="preserve"> sa prvim </w:t>
      </w:r>
      <w:r>
        <w:rPr>
          <w:sz w:val="20"/>
          <w:szCs w:val="20"/>
          <w:lang w:val="sr-Latn-RS"/>
        </w:rPr>
        <w:t>računarskim</w:t>
      </w:r>
      <w:r>
        <w:rPr>
          <w:sz w:val="20"/>
          <w:szCs w:val="20"/>
          <w:lang w:val="en-GB"/>
        </w:rPr>
        <w:t xml:space="preserve"> sistemima.</w:t>
      </w:r>
    </w:p>
    <w:p>
      <w:pPr>
        <w:pStyle w:val="Normal"/>
        <w:ind w:hanging="0" w:left="0" w:right="0"/>
        <w:jc w:val="both"/>
        <w:rPr>
          <w:sz w:val="20"/>
          <w:szCs w:val="20"/>
          <w:lang w:val="en-GB"/>
        </w:rPr>
      </w:pPr>
      <w:r>
        <w:rPr>
          <w:sz w:val="20"/>
          <w:szCs w:val="20"/>
          <w:lang w:val="en-GB"/>
        </w:rPr>
        <w:t xml:space="preserve">Programski sistem </w:t>
      </w:r>
      <w:r>
        <w:rPr>
          <w:sz w:val="20"/>
          <w:szCs w:val="20"/>
          <w:lang w:val="sr-Latn-RS"/>
        </w:rPr>
        <w:t>računara</w:t>
      </w:r>
      <w:r>
        <w:rPr>
          <w:sz w:val="20"/>
          <w:szCs w:val="20"/>
          <w:lang w:val="en-GB"/>
        </w:rPr>
        <w:t xml:space="preserve"> obuhvata aplikativni i sistemski softver. Aplikativni softver predstavlja </w:t>
      </w:r>
      <w:r>
        <w:rPr>
          <w:sz w:val="20"/>
          <w:szCs w:val="20"/>
          <w:lang w:val="sr-Latn-RS"/>
        </w:rPr>
        <w:t>najviši</w:t>
      </w:r>
      <w:r>
        <w:rPr>
          <w:sz w:val="20"/>
          <w:szCs w:val="20"/>
          <w:lang w:val="en-GB"/>
        </w:rPr>
        <w:t xml:space="preserve"> sloj u hijerarhiji softverskih komponenti i obuhvata programe namenjene </w:t>
      </w:r>
      <w:r>
        <w:rPr>
          <w:sz w:val="20"/>
          <w:szCs w:val="20"/>
          <w:lang w:val="sr-Latn-RS"/>
        </w:rPr>
        <w:t>izvršavanju</w:t>
      </w:r>
      <w:r>
        <w:rPr>
          <w:sz w:val="20"/>
          <w:szCs w:val="20"/>
          <w:lang w:val="en-GB"/>
        </w:rPr>
        <w:t xml:space="preserve"> konkretnih </w:t>
      </w:r>
      <w:r>
        <w:rPr>
          <w:sz w:val="20"/>
          <w:szCs w:val="20"/>
          <w:lang w:val="sr-Latn-RS"/>
        </w:rPr>
        <w:t>korisničkih</w:t>
      </w:r>
      <w:r>
        <w:rPr>
          <w:sz w:val="20"/>
          <w:szCs w:val="20"/>
          <w:lang w:val="en-GB"/>
        </w:rPr>
        <w:t xml:space="preserve"> zadataka, kao </w:t>
      </w:r>
      <w:r>
        <w:rPr>
          <w:sz w:val="20"/>
          <w:szCs w:val="20"/>
          <w:lang w:val="sr-Latn-RS"/>
        </w:rPr>
        <w:t>š</w:t>
      </w:r>
      <w:r>
        <w:rPr>
          <w:sz w:val="20"/>
          <w:szCs w:val="20"/>
          <w:lang w:val="en-GB"/>
        </w:rPr>
        <w:t xml:space="preserve">to su obrada teksta, reproduckcija multimedijalnog </w:t>
      </w:r>
      <w:r>
        <w:rPr>
          <w:sz w:val="20"/>
          <w:szCs w:val="20"/>
          <w:lang w:val="sr-Latn-RS"/>
        </w:rPr>
        <w:t>sadržaja</w:t>
      </w:r>
      <w:r>
        <w:rPr>
          <w:sz w:val="20"/>
          <w:szCs w:val="20"/>
          <w:lang w:val="en-GB"/>
        </w:rPr>
        <w:t xml:space="preserve"> ili obavljanje </w:t>
      </w:r>
      <w:r>
        <w:rPr>
          <w:sz w:val="20"/>
          <w:szCs w:val="20"/>
          <w:lang w:val="sr-Latn-RS"/>
        </w:rPr>
        <w:t>matematičkih</w:t>
      </w:r>
      <w:r>
        <w:rPr>
          <w:sz w:val="20"/>
          <w:szCs w:val="20"/>
          <w:lang w:val="en-GB"/>
        </w:rPr>
        <w:t xml:space="preserve"> </w:t>
      </w:r>
      <w:r>
        <w:rPr>
          <w:sz w:val="20"/>
          <w:szCs w:val="20"/>
          <w:lang w:val="sr-Latn-RS"/>
        </w:rPr>
        <w:t>izračunavanja</w:t>
      </w:r>
      <w:r>
        <w:rPr>
          <w:sz w:val="20"/>
          <w:szCs w:val="20"/>
          <w:lang w:val="en-GB"/>
        </w:rPr>
        <w:t>.</w:t>
      </w:r>
    </w:p>
    <w:p>
      <w:pPr>
        <w:pStyle w:val="Normal"/>
        <w:ind w:hanging="0" w:left="0" w:right="0"/>
        <w:jc w:val="both"/>
        <w:rPr>
          <w:sz w:val="20"/>
          <w:szCs w:val="20"/>
          <w:lang w:val="en-GB"/>
        </w:rPr>
      </w:pPr>
      <w:r>
        <w:rPr>
          <w:sz w:val="20"/>
          <w:szCs w:val="20"/>
          <w:lang w:val="en-GB"/>
        </w:rPr>
        <w:t xml:space="preserve">Sistemski softver ima ulogu da </w:t>
      </w:r>
      <w:r>
        <w:rPr>
          <w:sz w:val="20"/>
          <w:szCs w:val="20"/>
          <w:lang w:val="sr-Latn-RS"/>
        </w:rPr>
        <w:t>omogući</w:t>
      </w:r>
      <w:r>
        <w:rPr>
          <w:sz w:val="20"/>
          <w:szCs w:val="20"/>
          <w:lang w:val="en-GB"/>
        </w:rPr>
        <w:t xml:space="preserve"> efikasno </w:t>
      </w:r>
      <w:r>
        <w:rPr>
          <w:sz w:val="20"/>
          <w:szCs w:val="20"/>
          <w:lang w:val="sr-Latn-RS"/>
        </w:rPr>
        <w:t>korišćenje</w:t>
      </w:r>
      <w:r>
        <w:rPr>
          <w:sz w:val="20"/>
          <w:szCs w:val="20"/>
          <w:lang w:val="en-GB"/>
        </w:rPr>
        <w:t xml:space="preserve"> hardverskih resursa i </w:t>
      </w:r>
      <w:r>
        <w:rPr>
          <w:sz w:val="20"/>
          <w:szCs w:val="20"/>
          <w:lang w:val="sr-Latn-RS"/>
        </w:rPr>
        <w:t>izvršavanje</w:t>
      </w:r>
      <w:r>
        <w:rPr>
          <w:sz w:val="20"/>
          <w:szCs w:val="20"/>
          <w:lang w:val="en-GB"/>
        </w:rPr>
        <w:t xml:space="preserve"> aplikativnih programa, pri </w:t>
      </w:r>
      <w:r>
        <w:rPr>
          <w:sz w:val="20"/>
          <w:szCs w:val="20"/>
          <w:lang w:val="sr-Latn-RS"/>
        </w:rPr>
        <w:t>č</w:t>
      </w:r>
      <w:r>
        <w:rPr>
          <w:sz w:val="20"/>
          <w:szCs w:val="20"/>
          <w:lang w:val="en-GB"/>
        </w:rPr>
        <w:t xml:space="preserve">emu </w:t>
      </w:r>
      <w:r>
        <w:rPr>
          <w:sz w:val="20"/>
          <w:szCs w:val="20"/>
          <w:lang w:val="sr-Latn-RS"/>
        </w:rPr>
        <w:t>obezbeđuje</w:t>
      </w:r>
      <w:r>
        <w:rPr>
          <w:sz w:val="20"/>
          <w:szCs w:val="20"/>
          <w:lang w:val="en-GB"/>
        </w:rPr>
        <w:t xml:space="preserve"> </w:t>
      </w:r>
      <w:r>
        <w:rPr>
          <w:sz w:val="20"/>
          <w:szCs w:val="20"/>
          <w:lang w:val="sr-Latn-RS"/>
        </w:rPr>
        <w:t>odgovarajuće</w:t>
      </w:r>
      <w:r>
        <w:rPr>
          <w:sz w:val="20"/>
          <w:szCs w:val="20"/>
          <w:lang w:val="en-GB"/>
        </w:rPr>
        <w:t xml:space="preserve"> </w:t>
      </w:r>
      <w:r>
        <w:rPr>
          <w:sz w:val="20"/>
          <w:szCs w:val="20"/>
          <w:lang w:val="sr-Latn-RS"/>
        </w:rPr>
        <w:t>okruženje</w:t>
      </w:r>
      <w:r>
        <w:rPr>
          <w:sz w:val="20"/>
          <w:szCs w:val="20"/>
          <w:lang w:val="en-GB"/>
        </w:rPr>
        <w:t xml:space="preserve"> za rad korisnika. Na taj </w:t>
      </w:r>
      <w:r>
        <w:rPr>
          <w:sz w:val="20"/>
          <w:szCs w:val="20"/>
          <w:lang w:val="sr-Latn-RS"/>
        </w:rPr>
        <w:t>način</w:t>
      </w:r>
      <w:r>
        <w:rPr>
          <w:sz w:val="20"/>
          <w:szCs w:val="20"/>
          <w:lang w:val="en-GB"/>
        </w:rPr>
        <w:t xml:space="preserve">, sistemski softver predstavlja vezu </w:t>
      </w:r>
      <w:r>
        <w:rPr>
          <w:sz w:val="20"/>
          <w:szCs w:val="20"/>
          <w:lang w:val="sr-Latn-RS"/>
        </w:rPr>
        <w:t>između</w:t>
      </w:r>
      <w:r>
        <w:rPr>
          <w:sz w:val="20"/>
          <w:szCs w:val="20"/>
          <w:lang w:val="en-GB"/>
        </w:rPr>
        <w:t xml:space="preserve"> hardvera i aplikativnog softvera, odnosno </w:t>
      </w:r>
      <w:r>
        <w:rPr>
          <w:sz w:val="20"/>
          <w:szCs w:val="20"/>
          <w:lang w:val="sr-Latn-RS"/>
        </w:rPr>
        <w:t>posrednički</w:t>
      </w:r>
      <w:r>
        <w:rPr>
          <w:sz w:val="20"/>
          <w:szCs w:val="20"/>
          <w:lang w:val="en-GB"/>
        </w:rPr>
        <w:t xml:space="preserve"> sloj </w:t>
      </w:r>
      <w:r>
        <w:rPr>
          <w:sz w:val="20"/>
          <w:szCs w:val="20"/>
          <w:lang w:val="sr-Latn-RS"/>
        </w:rPr>
        <w:t>između</w:t>
      </w:r>
      <w:r>
        <w:rPr>
          <w:sz w:val="20"/>
          <w:szCs w:val="20"/>
          <w:lang w:val="en-GB"/>
        </w:rPr>
        <w:t xml:space="preserve"> </w:t>
      </w:r>
      <w:r>
        <w:rPr>
          <w:sz w:val="20"/>
          <w:szCs w:val="20"/>
          <w:lang w:val="sr-Latn-RS"/>
        </w:rPr>
        <w:t>računarskog</w:t>
      </w:r>
      <w:r>
        <w:rPr>
          <w:sz w:val="20"/>
          <w:szCs w:val="20"/>
          <w:lang w:val="en-GB"/>
        </w:rPr>
        <w:t xml:space="preserve"> sistema i korisnika.</w:t>
      </w:r>
    </w:p>
    <w:p>
      <w:pPr>
        <w:pStyle w:val="Normal"/>
        <w:ind w:hanging="0" w:left="0" w:right="0"/>
        <w:jc w:val="both"/>
        <w:rPr>
          <w:sz w:val="20"/>
          <w:szCs w:val="20"/>
          <w:lang w:val="en-GB"/>
        </w:rPr>
      </w:pPr>
      <w:r>
        <w:rPr>
          <w:sz w:val="20"/>
          <w:szCs w:val="20"/>
          <w:lang w:val="en-GB"/>
        </w:rPr>
        <w:t xml:space="preserve">Pored operativnog sistema, sistemski softver </w:t>
      </w:r>
      <w:r>
        <w:rPr>
          <w:sz w:val="20"/>
          <w:szCs w:val="20"/>
          <w:lang w:val="sr-Latn-RS"/>
        </w:rPr>
        <w:t>č</w:t>
      </w:r>
      <w:r>
        <w:rPr>
          <w:sz w:val="20"/>
          <w:szCs w:val="20"/>
          <w:lang w:val="en-GB"/>
        </w:rPr>
        <w:t xml:space="preserve">esto obuhvata i prevodioce, editore, alate za obradu i organizaciju podataka, kao i druge </w:t>
      </w:r>
      <w:r>
        <w:rPr>
          <w:sz w:val="20"/>
          <w:szCs w:val="20"/>
          <w:lang w:val="sr-Latn-RS"/>
        </w:rPr>
        <w:t>pomoćne</w:t>
      </w:r>
      <w:r>
        <w:rPr>
          <w:sz w:val="20"/>
          <w:szCs w:val="20"/>
          <w:lang w:val="en-GB"/>
        </w:rPr>
        <w:t xml:space="preserve"> programe. Iako ovi programi nisu od </w:t>
      </w:r>
      <w:r>
        <w:rPr>
          <w:sz w:val="20"/>
          <w:szCs w:val="20"/>
          <w:lang w:val="sr-Latn-RS"/>
        </w:rPr>
        <w:t>suštinskog</w:t>
      </w:r>
      <w:r>
        <w:rPr>
          <w:sz w:val="20"/>
          <w:szCs w:val="20"/>
          <w:lang w:val="en-GB"/>
        </w:rPr>
        <w:t xml:space="preserve"> </w:t>
      </w:r>
      <w:r>
        <w:rPr>
          <w:sz w:val="20"/>
          <w:szCs w:val="20"/>
          <w:lang w:val="sr-Latn-RS"/>
        </w:rPr>
        <w:t>značaja</w:t>
      </w:r>
      <w:r>
        <w:rPr>
          <w:sz w:val="20"/>
          <w:szCs w:val="20"/>
          <w:lang w:val="en-GB"/>
        </w:rPr>
        <w:t xml:space="preserve"> za osnovno funkcionisanje </w:t>
      </w:r>
      <w:r>
        <w:rPr>
          <w:sz w:val="20"/>
          <w:szCs w:val="20"/>
          <w:lang w:val="sr-Latn-RS"/>
        </w:rPr>
        <w:t>računarskog</w:t>
      </w:r>
      <w:r>
        <w:rPr>
          <w:sz w:val="20"/>
          <w:szCs w:val="20"/>
          <w:lang w:val="en-GB"/>
        </w:rPr>
        <w:t xml:space="preserve"> sistema, oni </w:t>
      </w:r>
      <w:r>
        <w:rPr>
          <w:sz w:val="20"/>
          <w:szCs w:val="20"/>
          <w:lang w:val="sr-Latn-RS"/>
        </w:rPr>
        <w:t>značajno</w:t>
      </w:r>
      <w:r>
        <w:rPr>
          <w:sz w:val="20"/>
          <w:szCs w:val="20"/>
          <w:lang w:val="en-GB"/>
        </w:rPr>
        <w:t xml:space="preserve"> doprinose njegovo</w:t>
      </w:r>
      <w:r>
        <w:rPr>
          <w:sz w:val="20"/>
          <w:szCs w:val="20"/>
          <w:lang w:val="sr-Latn-RS"/>
        </w:rPr>
        <w:t>j</w:t>
      </w:r>
      <w:r>
        <w:rPr>
          <w:sz w:val="20"/>
          <w:szCs w:val="20"/>
          <w:lang w:val="en-GB"/>
        </w:rPr>
        <w:t xml:space="preserve"> upotrebljivosti i efikasnosti. [1]</w:t>
      </w:r>
    </w:p>
    <w:p>
      <w:pPr>
        <w:pStyle w:val="Normal"/>
        <w:ind w:left="360" w:right="0"/>
        <w:jc w:val="both"/>
        <w:rPr>
          <w:sz w:val="20"/>
          <w:szCs w:val="20"/>
          <w:lang w:val="en-GB"/>
        </w:rPr>
      </w:pPr>
      <w:r>
        <w:rPr>
          <w:sz w:val="20"/>
          <w:szCs w:val="20"/>
          <w:lang w:val="en-GB"/>
        </w:rPr>
      </w:r>
    </w:p>
    <w:p>
      <w:pPr>
        <w:pStyle w:val="Normal"/>
        <w:ind w:left="360" w:right="0"/>
        <w:jc w:val="both"/>
        <w:rPr>
          <w:sz w:val="20"/>
          <w:szCs w:val="20"/>
          <w:lang w:val="en-GB"/>
        </w:rPr>
      </w:pPr>
      <w:r>
        <w:rPr>
          <w:sz w:val="20"/>
          <w:szCs w:val="20"/>
          <w:lang w:val="en-GB"/>
        </w:rPr>
      </w:r>
    </w:p>
    <w:p>
      <w:pPr>
        <w:pStyle w:val="Normal"/>
        <w:ind w:left="360" w:right="0"/>
        <w:jc w:val="both"/>
        <w:rPr>
          <w:sz w:val="20"/>
          <w:szCs w:val="20"/>
          <w:lang w:val="en-GB"/>
        </w:rPr>
      </w:pPr>
      <w:r>
        <w:rPr>
          <w:sz w:val="20"/>
          <w:szCs w:val="20"/>
          <w:lang w:val="en-GB"/>
        </w:rPr>
      </w:r>
    </w:p>
    <w:p>
      <w:pPr>
        <w:pStyle w:val="Normal"/>
        <w:ind w:left="360" w:right="0"/>
        <w:jc w:val="both"/>
        <w:rPr>
          <w:sz w:val="20"/>
          <w:szCs w:val="20"/>
          <w:lang w:val="en-GB"/>
        </w:rPr>
      </w:pPr>
      <w:r>
        <w:rPr>
          <w:sz w:val="20"/>
          <w:szCs w:val="20"/>
          <w:lang w:val="en-GB"/>
        </w:rPr>
      </w:r>
    </w:p>
    <w:p>
      <w:pPr>
        <w:pStyle w:val="Normal"/>
        <w:rPr>
          <w:sz w:val="20"/>
          <w:szCs w:val="20"/>
          <w:lang w:val="en-GB"/>
        </w:rPr>
      </w:pPr>
      <w:r>
        <w:rPr>
          <w:sz w:val="20"/>
          <w:szCs w:val="20"/>
          <w:lang w:val="en-GB"/>
        </w:rPr>
      </w:r>
    </w:p>
    <w:p>
      <w:pPr>
        <w:pStyle w:val="Normal"/>
        <w:numPr>
          <w:ilvl w:val="2"/>
          <w:numId w:val="4"/>
        </w:numPr>
        <w:rPr>
          <w:sz w:val="20"/>
          <w:szCs w:val="20"/>
        </w:rPr>
      </w:pPr>
      <w:r>
        <w:rPr>
          <w:b/>
          <w:bCs/>
          <w:sz w:val="22"/>
        </w:rPr>
        <w:t>Pojam operativnog sistema</w:t>
      </w:r>
    </w:p>
    <w:p>
      <w:pPr>
        <w:pStyle w:val="Normal"/>
        <w:ind w:hanging="0" w:left="0" w:right="0"/>
        <w:jc w:val="both"/>
        <w:rPr/>
      </w:pPr>
      <w:r>
        <w:rPr>
          <w:sz w:val="20"/>
          <w:szCs w:val="20"/>
        </w:rPr>
        <w:t>“</w:t>
      </w:r>
      <w:r>
        <w:rPr>
          <w:sz w:val="20"/>
          <w:szCs w:val="20"/>
        </w:rPr>
        <w:t xml:space="preserve">Operativni sistem je deo sistemskog softvera koji je odgovoran za upravljanje </w:t>
      </w:r>
      <w:r>
        <w:rPr>
          <w:sz w:val="20"/>
          <w:szCs w:val="20"/>
          <w:lang w:val="sr-Latn-RS"/>
        </w:rPr>
        <w:t>računarskim</w:t>
      </w:r>
      <w:r>
        <w:rPr>
          <w:sz w:val="20"/>
          <w:szCs w:val="20"/>
        </w:rPr>
        <w:t xml:space="preserve"> resursima koji treba da obezbedi </w:t>
      </w:r>
      <w:r>
        <w:rPr>
          <w:sz w:val="20"/>
          <w:szCs w:val="20"/>
          <w:lang w:val="sr-Latn-RS"/>
        </w:rPr>
        <w:t>š</w:t>
      </w:r>
      <w:r>
        <w:rPr>
          <w:sz w:val="20"/>
          <w:szCs w:val="20"/>
        </w:rPr>
        <w:t xml:space="preserve">to bolje </w:t>
      </w:r>
      <w:r>
        <w:rPr>
          <w:sz w:val="20"/>
          <w:szCs w:val="20"/>
          <w:lang w:val="sr-Latn-RS"/>
        </w:rPr>
        <w:t>uslove</w:t>
      </w:r>
      <w:r>
        <w:rPr>
          <w:sz w:val="20"/>
          <w:szCs w:val="20"/>
        </w:rPr>
        <w:t xml:space="preserve"> za </w:t>
      </w:r>
      <w:r>
        <w:rPr>
          <w:sz w:val="20"/>
          <w:szCs w:val="20"/>
          <w:lang w:val="sr-Latn-RS"/>
        </w:rPr>
        <w:t>korišćenje</w:t>
      </w:r>
      <w:r>
        <w:rPr>
          <w:sz w:val="20"/>
          <w:szCs w:val="20"/>
        </w:rPr>
        <w:t xml:space="preserve"> </w:t>
      </w:r>
      <w:r>
        <w:rPr>
          <w:sz w:val="20"/>
          <w:szCs w:val="20"/>
          <w:lang w:val="sr-Latn-RS"/>
        </w:rPr>
        <w:t>računara</w:t>
      </w:r>
      <w:r>
        <w:rPr>
          <w:sz w:val="20"/>
          <w:szCs w:val="20"/>
        </w:rPr>
        <w:t xml:space="preserve"> (slika 1). Operativni sistem predstavlja sloj softvera koji je naslonjen na hardver i trebalo bi da ga </w:t>
      </w:r>
      <w:r>
        <w:rPr>
          <w:sz w:val="20"/>
          <w:szCs w:val="20"/>
          <w:lang w:val="sr-Latn-RS"/>
        </w:rPr>
        <w:t>učini</w:t>
      </w:r>
      <w:r>
        <w:rPr>
          <w:sz w:val="20"/>
          <w:szCs w:val="20"/>
        </w:rPr>
        <w:t xml:space="preserve"> upotrebljivim, da pri tome prikrije razlike </w:t>
      </w:r>
      <w:r>
        <w:rPr>
          <w:sz w:val="20"/>
          <w:szCs w:val="20"/>
          <w:lang w:val="sr-Latn-RS"/>
        </w:rPr>
        <w:t>izme</w:t>
      </w:r>
      <w:r>
        <w:rPr>
          <w:sz w:val="20"/>
          <w:szCs w:val="20"/>
          <w:lang w:val="sr-Latn-RS"/>
        </w:rPr>
        <w:t>đ</w:t>
      </w:r>
      <w:r>
        <w:rPr>
          <w:sz w:val="20"/>
          <w:szCs w:val="20"/>
          <w:lang w:val="sr-Latn-RS"/>
        </w:rPr>
        <w:t>u</w:t>
      </w:r>
      <w:r>
        <w:rPr>
          <w:sz w:val="20"/>
          <w:szCs w:val="20"/>
        </w:rPr>
        <w:t xml:space="preserve"> </w:t>
      </w:r>
      <w:r>
        <w:rPr>
          <w:sz w:val="20"/>
          <w:szCs w:val="20"/>
          <w:lang w:val="sr-Latn-RS"/>
        </w:rPr>
        <w:t>različitih</w:t>
      </w:r>
      <w:r>
        <w:rPr>
          <w:sz w:val="20"/>
          <w:szCs w:val="20"/>
        </w:rPr>
        <w:t xml:space="preserve"> hardverskih komponenti istog tip</w:t>
      </w:r>
      <w:r>
        <w:rPr>
          <w:sz w:val="20"/>
          <w:szCs w:val="20"/>
          <w:lang w:val="sr-Latn-RS"/>
        </w:rPr>
        <w:t>a</w:t>
      </w:r>
      <w:r>
        <w:rPr>
          <w:sz w:val="20"/>
          <w:szCs w:val="20"/>
        </w:rPr>
        <w:t xml:space="preserve"> </w:t>
      </w:r>
      <w:r>
        <w:rPr>
          <w:sz w:val="20"/>
          <w:szCs w:val="20"/>
          <w:lang w:val="sr-Latn-RS"/>
        </w:rPr>
        <w:t>ali</w:t>
      </w:r>
      <w:r>
        <w:rPr>
          <w:sz w:val="20"/>
          <w:szCs w:val="20"/>
        </w:rPr>
        <w:t xml:space="preserve"> da korisiku </w:t>
      </w:r>
      <w:r>
        <w:rPr>
          <w:sz w:val="20"/>
          <w:szCs w:val="20"/>
          <w:lang w:val="sr-Latn-RS"/>
        </w:rPr>
        <w:t>omogući</w:t>
      </w:r>
      <w:r>
        <w:rPr>
          <w:sz w:val="20"/>
          <w:szCs w:val="20"/>
        </w:rPr>
        <w:t xml:space="preserve"> sto </w:t>
      </w:r>
      <w:r>
        <w:rPr>
          <w:sz w:val="20"/>
          <w:szCs w:val="20"/>
          <w:lang w:val="sr-Latn-RS"/>
        </w:rPr>
        <w:t>veću</w:t>
      </w:r>
      <w:r>
        <w:rPr>
          <w:sz w:val="20"/>
          <w:szCs w:val="20"/>
        </w:rPr>
        <w:t xml:space="preserve"> udobnost za rad.”[1]</w:t>
      </w:r>
    </w:p>
    <w:p>
      <w:pPr>
        <w:pStyle w:val="Normal"/>
        <w:ind w:left="360" w:right="0"/>
        <w:jc w:val="center"/>
        <w:rPr>
          <w:sz w:val="18"/>
          <w:szCs w:val="18"/>
        </w:rPr>
      </w:pPr>
      <w:r>
        <w:rPr/>
        <w:drawing>
          <wp:inline distT="0" distB="0" distL="0" distR="0">
            <wp:extent cx="3928745" cy="2938145"/>
            <wp:effectExtent l="0" t="0" r="0" b="0"/>
            <wp:docPr id="3"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4"/>
                    <pic:cNvPicPr>
                      <a:picLocks noChangeAspect="1" noChangeArrowheads="1"/>
                    </pic:cNvPicPr>
                  </pic:nvPicPr>
                  <pic:blipFill>
                    <a:blip r:embed="rId4"/>
                    <a:srcRect l="-87" t="-121" r="-87" b="-121"/>
                    <a:stretch>
                      <a:fillRect/>
                    </a:stretch>
                  </pic:blipFill>
                  <pic:spPr bwMode="auto">
                    <a:xfrm>
                      <a:off x="0" y="0"/>
                      <a:ext cx="3928745" cy="2938145"/>
                    </a:xfrm>
                    <a:prstGeom prst="rect">
                      <a:avLst/>
                    </a:prstGeom>
                    <a:noFill/>
                    <a:ln>
                      <a:solidFill>
                        <a:srgbClr val="000000"/>
                      </a:solidFill>
                    </a:ln>
                  </pic:spPr>
                </pic:pic>
              </a:graphicData>
            </a:graphic>
          </wp:inline>
        </w:drawing>
      </w:r>
    </w:p>
    <w:p>
      <w:pPr>
        <w:pStyle w:val="Normal"/>
        <w:ind w:left="360" w:right="0"/>
        <w:jc w:val="center"/>
        <w:rPr>
          <w:i/>
          <w:iCs/>
          <w:sz w:val="18"/>
          <w:szCs w:val="18"/>
        </w:rPr>
      </w:pPr>
      <w:r>
        <w:rPr>
          <w:i/>
          <w:iCs/>
          <w:sz w:val="18"/>
          <w:szCs w:val="18"/>
        </w:rPr>
        <w:t xml:space="preserve">Slika 1. Operativni sistemi </w:t>
      </w:r>
      <w:r>
        <w:rPr>
          <w:i/>
          <w:iCs/>
          <w:sz w:val="18"/>
          <w:szCs w:val="18"/>
        </w:rPr>
        <w:t>[</w:t>
      </w:r>
      <w:r>
        <w:rPr>
          <w:i/>
          <w:iCs/>
          <w:sz w:val="18"/>
          <w:szCs w:val="18"/>
          <w:lang w:val="en-GB"/>
        </w:rPr>
        <w:t>19</w:t>
      </w:r>
      <w:r>
        <w:rPr>
          <w:i/>
          <w:iCs/>
          <w:sz w:val="18"/>
          <w:szCs w:val="18"/>
        </w:rPr>
        <w:t>]</w:t>
      </w:r>
    </w:p>
    <w:p>
      <w:pPr>
        <w:pStyle w:val="Normal"/>
        <w:ind w:hanging="0" w:left="0" w:right="0"/>
        <w:jc w:val="both"/>
        <w:rPr>
          <w:sz w:val="20"/>
          <w:szCs w:val="20"/>
        </w:rPr>
      </w:pPr>
      <w:r>
        <w:rPr>
          <w:sz w:val="20"/>
          <w:szCs w:val="20"/>
        </w:rPr>
        <w:t xml:space="preserve">Operativni sistem deluje kao posrednik između korisnika računara i računarskog hardvera. Svrha operativnog sistema je da obezbedi okruženje u kojem korisnik može da izvršava programe na pogodan i efikasan način. Operativni sistem je softver koji upravlja računarskim hardverom. Hardver mora da obezbedi odgovarajuće mehanizme kako bi se osigurao ispravan rad računarskog sistema i sprečilo da programi ometaju pravilan rad sistema. Interno, operativni sistemi se veoma razlikuju po svom sastavu, jer su organizovani po mnogo različitih linija. Dizajn novog operativnog sistema je glavni zadatak i važno je da ciljevi sistema budu dobro definisani pre početka dizajna. Pošto je operativni sistem velik i složen, mora se kreirati deo po deo. Svaki od ovih delova treba da bude dobro razgraničen deo sistema, sa pažljivo definisanim ulazima, izlazima i funkcijama. Neverovatan </w:t>
      </w:r>
      <w:r>
        <w:rPr>
          <w:sz w:val="20"/>
          <w:szCs w:val="20"/>
          <w:lang w:val="sr-Latn-RS"/>
        </w:rPr>
        <w:t>aspekt</w:t>
      </w:r>
      <w:r>
        <w:rPr>
          <w:sz w:val="20"/>
          <w:szCs w:val="20"/>
        </w:rPr>
        <w:t xml:space="preserve"> operativnih sistema je kako se razlikuju u obavljanju ovih zadataka u širokom spektru računarskih okruženja. Operativni sistemi su svuda, od automobila i kućnih aparata koji uključuju uređaje “Internet stvari”, do pametnih telefona, personalnih računara, poslovnih računara i cloud computing okruženja. [2]</w:t>
      </w:r>
    </w:p>
    <w:p>
      <w:pPr>
        <w:pStyle w:val="Normal"/>
        <w:ind w:hanging="0" w:left="0" w:right="0"/>
        <w:jc w:val="both"/>
        <w:rPr>
          <w:sz w:val="20"/>
          <w:szCs w:val="20"/>
        </w:rPr>
      </w:pPr>
      <w:r>
        <w:rPr>
          <w:sz w:val="20"/>
          <w:szCs w:val="20"/>
        </w:rPr>
        <w:t xml:space="preserve">Osnovni principi mehanizama funkcionisanja </w:t>
      </w:r>
      <w:r>
        <w:rPr>
          <w:sz w:val="20"/>
          <w:szCs w:val="20"/>
          <w:lang w:val="sr-Latn-RS"/>
        </w:rPr>
        <w:t>sačinjavaju</w:t>
      </w:r>
      <w:r>
        <w:rPr>
          <w:sz w:val="20"/>
          <w:szCs w:val="20"/>
        </w:rPr>
        <w:t xml:space="preserve"> sve generacije </w:t>
      </w:r>
      <w:r>
        <w:rPr>
          <w:sz w:val="20"/>
          <w:szCs w:val="20"/>
          <w:lang w:val="sr-Latn-RS"/>
        </w:rPr>
        <w:t>računarskih</w:t>
      </w:r>
      <w:r>
        <w:rPr>
          <w:sz w:val="20"/>
          <w:szCs w:val="20"/>
        </w:rPr>
        <w:t xml:space="preserve"> sistema. </w:t>
      </w:r>
      <w:r>
        <w:rPr>
          <w:sz w:val="20"/>
          <w:szCs w:val="20"/>
          <w:lang w:val="sr-Latn-RS"/>
        </w:rPr>
        <w:t>Današnji</w:t>
      </w:r>
      <w:r>
        <w:rPr>
          <w:sz w:val="20"/>
          <w:szCs w:val="20"/>
        </w:rPr>
        <w:t xml:space="preserve"> </w:t>
      </w:r>
      <w:r>
        <w:rPr>
          <w:sz w:val="20"/>
          <w:szCs w:val="20"/>
          <w:lang w:val="sr-Latn-RS"/>
        </w:rPr>
        <w:t>računari</w:t>
      </w:r>
      <w:r>
        <w:rPr>
          <w:sz w:val="20"/>
          <w:szCs w:val="20"/>
        </w:rPr>
        <w:t xml:space="preserve"> se sastoje iz jednog ili vise procesora, komunikacione opreme, memorija itd. </w:t>
      </w:r>
      <w:r>
        <w:rPr>
          <w:sz w:val="20"/>
          <w:szCs w:val="20"/>
          <w:lang w:val="sr-Latn-RS"/>
        </w:rPr>
        <w:t>Međutim</w:t>
      </w:r>
      <w:r>
        <w:rPr>
          <w:sz w:val="20"/>
          <w:szCs w:val="20"/>
        </w:rPr>
        <w:t xml:space="preserve"> da bi hardver imao svoju ulogu u ovakvom sistemu potreban mu je softver koji ce ga </w:t>
      </w:r>
      <w:r>
        <w:rPr>
          <w:sz w:val="20"/>
          <w:szCs w:val="20"/>
          <w:lang w:val="sr-Latn-RS"/>
        </w:rPr>
        <w:t>učiniti</w:t>
      </w:r>
      <w:r>
        <w:rPr>
          <w:sz w:val="20"/>
          <w:szCs w:val="20"/>
        </w:rPr>
        <w:t xml:space="preserve"> upotrebljivim za korisnike </w:t>
      </w:r>
      <w:r>
        <w:rPr>
          <w:sz w:val="20"/>
          <w:szCs w:val="20"/>
          <w:lang w:val="sr-Latn-RS"/>
        </w:rPr>
        <w:t>š</w:t>
      </w:r>
      <w:r>
        <w:rPr>
          <w:sz w:val="20"/>
          <w:szCs w:val="20"/>
        </w:rPr>
        <w:t xml:space="preserve">irih identiteta. </w:t>
      </w:r>
    </w:p>
    <w:p>
      <w:pPr>
        <w:pStyle w:val="BodyText"/>
        <w:ind w:hanging="0" w:left="0" w:right="0"/>
        <w:jc w:val="both"/>
        <w:rPr>
          <w:b w:val="false"/>
          <w:bCs w:val="false"/>
          <w:sz w:val="20"/>
          <w:szCs w:val="20"/>
        </w:rPr>
      </w:pPr>
      <w:r>
        <w:rPr>
          <w:b w:val="false"/>
          <w:bCs w:val="false"/>
          <w:sz w:val="20"/>
          <w:szCs w:val="20"/>
        </w:rPr>
        <w:t xml:space="preserve">Operativni sistem ima nekoliko osnovnih zadataka koji omogućavaju efikasan i pravilan rad računarskog sistema. Među najvažnije funkcije operativnog sistema ubrajaju se [3], </w:t>
      </w:r>
      <w:r>
        <w:rPr>
          <w:b w:val="false"/>
          <w:bCs w:val="false"/>
          <w:sz w:val="20"/>
          <w:szCs w:val="20"/>
        </w:rPr>
        <w:t>[4]</w:t>
      </w:r>
      <w:r>
        <w:rPr>
          <w:b w:val="false"/>
          <w:bCs w:val="false"/>
          <w:sz w:val="20"/>
          <w:szCs w:val="20"/>
        </w:rPr>
        <w:t>:</w:t>
      </w:r>
    </w:p>
    <w:p>
      <w:pPr>
        <w:pStyle w:val="BodyText"/>
        <w:numPr>
          <w:ilvl w:val="0"/>
          <w:numId w:val="21"/>
        </w:numPr>
        <w:tabs>
          <w:tab w:val="clear" w:pos="720"/>
          <w:tab w:val="left" w:pos="0" w:leader="none"/>
        </w:tabs>
        <w:spacing w:before="0" w:after="0"/>
        <w:ind w:hanging="283" w:left="709"/>
        <w:jc w:val="both"/>
        <w:rPr>
          <w:b w:val="false"/>
          <w:bCs w:val="false"/>
          <w:sz w:val="20"/>
          <w:szCs w:val="20"/>
        </w:rPr>
      </w:pPr>
      <w:r>
        <w:rPr>
          <w:b w:val="false"/>
          <w:bCs w:val="false"/>
          <w:sz w:val="20"/>
          <w:szCs w:val="20"/>
        </w:rPr>
        <w:t>upravljanje procesima;</w:t>
      </w:r>
    </w:p>
    <w:p>
      <w:pPr>
        <w:pStyle w:val="BodyText"/>
        <w:numPr>
          <w:ilvl w:val="0"/>
          <w:numId w:val="21"/>
        </w:numPr>
        <w:tabs>
          <w:tab w:val="clear" w:pos="720"/>
          <w:tab w:val="left" w:pos="0" w:leader="none"/>
        </w:tabs>
        <w:spacing w:before="0" w:after="0"/>
        <w:ind w:hanging="283" w:left="709"/>
        <w:jc w:val="both"/>
        <w:rPr>
          <w:b w:val="false"/>
          <w:bCs w:val="false"/>
          <w:sz w:val="20"/>
          <w:szCs w:val="20"/>
        </w:rPr>
      </w:pPr>
      <w:r>
        <w:rPr>
          <w:b w:val="false"/>
          <w:bCs w:val="false"/>
          <w:sz w:val="20"/>
          <w:szCs w:val="20"/>
        </w:rPr>
        <w:t>upravljanje memorijom;</w:t>
      </w:r>
    </w:p>
    <w:p>
      <w:pPr>
        <w:pStyle w:val="BodyText"/>
        <w:numPr>
          <w:ilvl w:val="0"/>
          <w:numId w:val="21"/>
        </w:numPr>
        <w:tabs>
          <w:tab w:val="clear" w:pos="720"/>
          <w:tab w:val="left" w:pos="0" w:leader="none"/>
        </w:tabs>
        <w:spacing w:before="0" w:after="0"/>
        <w:ind w:hanging="283" w:left="709"/>
        <w:jc w:val="both"/>
        <w:rPr>
          <w:b w:val="false"/>
          <w:bCs w:val="false"/>
          <w:sz w:val="20"/>
          <w:szCs w:val="20"/>
        </w:rPr>
      </w:pPr>
      <w:r>
        <w:rPr>
          <w:b w:val="false"/>
          <w:bCs w:val="false"/>
          <w:sz w:val="20"/>
          <w:szCs w:val="20"/>
        </w:rPr>
        <w:t>upravljanje ulazno-izlaznim uređajima;</w:t>
      </w:r>
    </w:p>
    <w:p>
      <w:pPr>
        <w:pStyle w:val="BodyText"/>
        <w:numPr>
          <w:ilvl w:val="0"/>
          <w:numId w:val="21"/>
        </w:numPr>
        <w:tabs>
          <w:tab w:val="clear" w:pos="720"/>
          <w:tab w:val="left" w:pos="0" w:leader="none"/>
        </w:tabs>
        <w:spacing w:before="0" w:after="0"/>
        <w:ind w:hanging="283" w:left="709"/>
        <w:jc w:val="both"/>
        <w:rPr>
          <w:b w:val="false"/>
          <w:bCs w:val="false"/>
          <w:sz w:val="20"/>
          <w:szCs w:val="20"/>
        </w:rPr>
      </w:pPr>
      <w:r>
        <w:rPr>
          <w:b w:val="false"/>
          <w:bCs w:val="false"/>
          <w:sz w:val="20"/>
          <w:szCs w:val="20"/>
        </w:rPr>
        <w:t>upravljanje podacima;</w:t>
      </w:r>
    </w:p>
    <w:p>
      <w:pPr>
        <w:pStyle w:val="BodyText"/>
        <w:numPr>
          <w:ilvl w:val="0"/>
          <w:numId w:val="21"/>
        </w:numPr>
        <w:tabs>
          <w:tab w:val="clear" w:pos="720"/>
          <w:tab w:val="left" w:pos="0" w:leader="none"/>
        </w:tabs>
        <w:ind w:hanging="283" w:left="709"/>
        <w:jc w:val="both"/>
        <w:rPr>
          <w:b w:val="false"/>
          <w:bCs w:val="false"/>
          <w:sz w:val="20"/>
          <w:szCs w:val="20"/>
        </w:rPr>
      </w:pPr>
      <w:r>
        <w:rPr>
          <w:b w:val="false"/>
          <w:bCs w:val="false"/>
          <w:sz w:val="20"/>
          <w:szCs w:val="20"/>
        </w:rPr>
        <w:t>upravljanje mrežama.</w:t>
      </w:r>
    </w:p>
    <w:p>
      <w:pPr>
        <w:pStyle w:val="BodyText"/>
        <w:spacing w:before="0" w:after="200"/>
        <w:jc w:val="both"/>
        <w:rPr>
          <w:sz w:val="20"/>
          <w:szCs w:val="20"/>
        </w:rPr>
      </w:pPr>
      <w:r>
        <w:rPr>
          <w:rStyle w:val="Strong"/>
          <w:b w:val="false"/>
          <w:bCs w:val="false"/>
          <w:sz w:val="20"/>
          <w:szCs w:val="20"/>
        </w:rPr>
        <w:t>Upravljanje procesima</w:t>
      </w:r>
      <w:r>
        <w:rPr>
          <w:b w:val="false"/>
          <w:bCs w:val="false"/>
          <w:sz w:val="20"/>
          <w:szCs w:val="20"/>
        </w:rPr>
        <w:t xml:space="preserve"> odnosi se na kontrolu programa koji se trenutno izvršavaju na računaru. Operativni sistem prati njihovo izvršavanje, raspoređuje potrebne resurse i omogućava njihovu međusobnu sinhronizaciju. </w:t>
      </w:r>
    </w:p>
    <w:p>
      <w:pPr>
        <w:pStyle w:val="BodyText"/>
        <w:spacing w:before="0" w:after="200"/>
        <w:jc w:val="both"/>
        <w:rPr>
          <w:sz w:val="20"/>
          <w:szCs w:val="20"/>
        </w:rPr>
      </w:pPr>
      <w:r>
        <w:rPr>
          <w:rStyle w:val="Strong"/>
          <w:b w:val="false"/>
          <w:bCs w:val="false"/>
          <w:sz w:val="20"/>
          <w:szCs w:val="20"/>
        </w:rPr>
        <w:t>Upravljanje memorijom</w:t>
      </w:r>
      <w:r>
        <w:rPr>
          <w:b w:val="false"/>
          <w:bCs w:val="false"/>
          <w:sz w:val="20"/>
          <w:szCs w:val="20"/>
        </w:rPr>
        <w:t xml:space="preserve"> podrazumeva organizaciju i raspoređivanje procesa u radnoj memoriji računara. Operativni sistem vodi računa o tome koji delovi memorije su zauzeti, a koji slobodni, kao i o tome da procesi dobiju potrebnu količinu memorijskih resursa. </w:t>
      </w:r>
      <w:r>
        <w:rPr>
          <w:rStyle w:val="Strong"/>
          <w:b w:val="false"/>
          <w:bCs w:val="false"/>
          <w:sz w:val="20"/>
          <w:szCs w:val="20"/>
        </w:rPr>
        <w:t>Upravljanje ulazno-izlaznim uređajima</w:t>
      </w:r>
      <w:r>
        <w:rPr>
          <w:b w:val="false"/>
          <w:bCs w:val="false"/>
          <w:sz w:val="20"/>
          <w:szCs w:val="20"/>
        </w:rPr>
        <w:t xml:space="preserve"> obuhvata kontrolu komunikacije i prenosa podataka između računara i uređaja kao što su tastatura, miš, štampač, diskovi i drugi periferni uređaji.</w:t>
      </w:r>
    </w:p>
    <w:p>
      <w:pPr>
        <w:pStyle w:val="BodyText"/>
        <w:spacing w:before="0" w:after="200"/>
        <w:jc w:val="both"/>
        <w:rPr>
          <w:sz w:val="20"/>
          <w:szCs w:val="20"/>
        </w:rPr>
      </w:pPr>
      <w:r>
        <w:rPr>
          <w:rStyle w:val="Strong"/>
          <w:b w:val="false"/>
          <w:bCs w:val="false"/>
          <w:sz w:val="20"/>
          <w:szCs w:val="20"/>
        </w:rPr>
        <w:t>Upravljanje podacima</w:t>
      </w:r>
      <w:r>
        <w:rPr>
          <w:b w:val="false"/>
          <w:bCs w:val="false"/>
          <w:sz w:val="20"/>
          <w:szCs w:val="20"/>
        </w:rPr>
        <w:t xml:space="preserve"> obuhvata organizaciju, čuvanje i pristup podacima koji se nalaze u računarskom sistemu. Operativni sistem omogućava njihovo organizovano smeštanje i vodi evidenciju o datotekama i drugim podacima. Pored toga, jedna od važnih funkcija savremenih operativnih sistema jeste </w:t>
      </w:r>
      <w:r>
        <w:rPr>
          <w:rStyle w:val="Strong"/>
          <w:b w:val="false"/>
          <w:bCs w:val="false"/>
          <w:sz w:val="20"/>
          <w:szCs w:val="20"/>
        </w:rPr>
        <w:t>upravljanje mrežama</w:t>
      </w:r>
      <w:r>
        <w:rPr>
          <w:b w:val="false"/>
          <w:bCs w:val="false"/>
          <w:sz w:val="20"/>
          <w:szCs w:val="20"/>
        </w:rPr>
        <w:t>, koje omogućava povezivanje računara i razmenu podataka između njih.</w:t>
      </w:r>
    </w:p>
    <w:p>
      <w:pPr>
        <w:pStyle w:val="BodyText"/>
        <w:spacing w:before="0" w:after="200"/>
        <w:jc w:val="both"/>
        <w:rPr>
          <w:sz w:val="20"/>
          <w:szCs w:val="20"/>
        </w:rPr>
      </w:pPr>
      <w:r>
        <w:rPr>
          <w:b w:val="false"/>
          <w:bCs w:val="false"/>
          <w:sz w:val="20"/>
          <w:szCs w:val="20"/>
        </w:rPr>
        <w:t xml:space="preserve">Računarski sistem može se posmatrati kroz četiri osnovne komponente: </w:t>
      </w:r>
      <w:r>
        <w:rPr>
          <w:rStyle w:val="Strong"/>
          <w:b w:val="false"/>
          <w:bCs w:val="false"/>
          <w:sz w:val="20"/>
          <w:szCs w:val="20"/>
        </w:rPr>
        <w:t>hardver, operativni sistem, aplikativne programe i korisnike</w:t>
      </w:r>
      <w:r>
        <w:rPr>
          <w:b w:val="false"/>
          <w:bCs w:val="false"/>
          <w:sz w:val="20"/>
          <w:szCs w:val="20"/>
        </w:rPr>
        <w:t>. Hardver obuhvata centralnu procesorsku jedinicu (CPU), memoriju i ulazno-izlazne uređaje i predstavlja osnovu računarskih resursa. Aplikativni programi, kao što su programi za obradu teksta, rad sa tabelama, kompajleri i veb pregledači, koriste te resurse kako bi korisnicima omogućili izvršavanje različitih zadataka.</w:t>
      </w:r>
    </w:p>
    <w:p>
      <w:pPr>
        <w:pStyle w:val="BodyText"/>
        <w:spacing w:before="0" w:after="200"/>
        <w:jc w:val="both"/>
        <w:rPr>
          <w:sz w:val="20"/>
          <w:szCs w:val="20"/>
        </w:rPr>
      </w:pPr>
      <w:r>
        <w:rPr>
          <w:b w:val="false"/>
          <w:bCs w:val="false"/>
          <w:sz w:val="20"/>
          <w:szCs w:val="20"/>
        </w:rPr>
        <w:t xml:space="preserve">Računarski sistem se, pored toga, može posmatrati kao kombinacija </w:t>
      </w:r>
      <w:r>
        <w:rPr>
          <w:rStyle w:val="Strong"/>
          <w:b w:val="false"/>
          <w:bCs w:val="false"/>
          <w:sz w:val="20"/>
          <w:szCs w:val="20"/>
        </w:rPr>
        <w:t>hardvera, softvera i podataka</w:t>
      </w:r>
      <w:r>
        <w:rPr>
          <w:b w:val="false"/>
          <w:bCs w:val="false"/>
          <w:sz w:val="20"/>
          <w:szCs w:val="20"/>
        </w:rPr>
        <w:t>. Operativni sistem omogućava koordinisano korišćenje svih ovih resursa i stvara okruženje u kojem aplikativni programi mogu da funkcionišu. Zbog toga se operativni sistem može posmatrati kao posrednik između korisnika, aplikacija i hardvera računara [4].</w:t>
      </w:r>
    </w:p>
    <w:p>
      <w:pPr>
        <w:pStyle w:val="Normal"/>
        <w:ind w:left="360" w:right="0"/>
        <w:jc w:val="both"/>
        <w:rPr>
          <w:sz w:val="20"/>
          <w:szCs w:val="20"/>
        </w:rPr>
      </w:pPr>
      <w:r>
        <w:rPr>
          <w:sz w:val="20"/>
          <w:szCs w:val="20"/>
        </w:rPr>
      </w:r>
    </w:p>
    <w:p>
      <w:pPr>
        <w:pStyle w:val="Normal"/>
        <w:numPr>
          <w:ilvl w:val="2"/>
          <w:numId w:val="4"/>
        </w:numPr>
        <w:rPr>
          <w:sz w:val="20"/>
          <w:szCs w:val="20"/>
        </w:rPr>
      </w:pPr>
      <w:r>
        <w:rPr>
          <w:b/>
          <w:bCs/>
          <w:sz w:val="22"/>
          <w:lang w:val="sr-Latn-RS"/>
        </w:rPr>
        <w:t>Važnost</w:t>
      </w:r>
      <w:r>
        <w:rPr>
          <w:b/>
          <w:bCs/>
          <w:sz w:val="22"/>
        </w:rPr>
        <w:t xml:space="preserve"> formalnih modela</w:t>
      </w:r>
    </w:p>
    <w:p>
      <w:pPr>
        <w:pStyle w:val="BodyText"/>
        <w:ind w:hanging="0" w:left="0" w:right="0"/>
        <w:jc w:val="both"/>
        <w:rPr>
          <w:sz w:val="20"/>
          <w:szCs w:val="20"/>
        </w:rPr>
      </w:pPr>
      <w:r>
        <w:rPr>
          <w:sz w:val="20"/>
          <w:szCs w:val="20"/>
        </w:rPr>
        <w:t>Formalni modeli predstavljaju osnovu teorijskog računarstva i omogućavaju proučavanje procesa izračunavanja na apstraktnom nivou. Njihova osnovna svrha jeste da obezbede precizan matematički okvir za opisivanje algoritama, obrade podataka i rešavanja računarskih problema. Za razliku od konkretnih programskih jezika i hardverskih platformi, formalni modeli omogućavaju analizu računarskih procesa nezavisno od načina njihove implementacije.</w:t>
      </w:r>
    </w:p>
    <w:p>
      <w:pPr>
        <w:pStyle w:val="BodyText"/>
        <w:jc w:val="both"/>
        <w:rPr>
          <w:sz w:val="20"/>
          <w:szCs w:val="20"/>
        </w:rPr>
      </w:pPr>
      <w:r>
        <w:rPr>
          <w:sz w:val="20"/>
          <w:szCs w:val="20"/>
        </w:rPr>
        <w:t>Korišćenjem formalnih modela moguće je jasno definisati pravila izvršavanja algoritama, ispitivati njihovu ispravnost i analizirati složenost problema. Poseban značaj imaju automati, formalni jezici i Tjuringove mašine, koji predstavljaju osnovne modele proučavanja izračunljivosti. Ovi modeli omogućavaju istraživanje pitanja kao što su mogućnost rešavanja određenog problema, količina resursa potrebnih za njegovo rešavanje i granice računarskih sistema.</w:t>
      </w:r>
    </w:p>
    <w:p>
      <w:pPr>
        <w:pStyle w:val="BodyText"/>
        <w:jc w:val="both"/>
        <w:rPr>
          <w:sz w:val="20"/>
          <w:szCs w:val="20"/>
        </w:rPr>
      </w:pPr>
      <w:r>
        <w:rPr>
          <w:sz w:val="20"/>
          <w:szCs w:val="20"/>
        </w:rPr>
        <w:t>Prema teoriji izračunavanja, Tjuringova mašina predstavlja jedan od najvažnijih formalnih modela, jer omogućava opis svakog algoritma koji se može izvršiti mehaničkim postupkom. Na osnovu ovog modela razvijeni su brojni koncepti savremenog računarstva, uključujući teoriju algoritama, projektovanje programskih jezika i analizu računarskih sistema. Upravo zbog toga Tjuringova mašina zauzima centralno mesto u proučavanju teorijskih osnova računarstva.</w:t>
      </w:r>
    </w:p>
    <w:p>
      <w:pPr>
        <w:pStyle w:val="BodyText"/>
        <w:jc w:val="both"/>
        <w:rPr>
          <w:sz w:val="20"/>
          <w:szCs w:val="20"/>
        </w:rPr>
      </w:pPr>
      <w:r>
        <w:rPr>
          <w:sz w:val="20"/>
          <w:szCs w:val="20"/>
        </w:rPr>
        <w:t>Formalni modeli imaju značaj i u praktičnim oblastima razvoja softvera. Njihova primena omogućava bolje razumevanje rada operativnih sistema, upravljanja procesima, sinhronizacije i raspodele resursa. Korišćenjem formalnih metoda moguće je modelovati ponašanje sistema, identifikovati potencijalne probleme i unaprediti pouzdanost softverskih rešenja.</w:t>
      </w:r>
    </w:p>
    <w:p>
      <w:pPr>
        <w:pStyle w:val="BodyText"/>
        <w:jc w:val="both"/>
        <w:rPr>
          <w:sz w:val="20"/>
          <w:szCs w:val="20"/>
        </w:rPr>
      </w:pPr>
      <w:r>
        <w:rPr>
          <w:sz w:val="20"/>
          <w:szCs w:val="20"/>
        </w:rPr>
        <w:t>Zahvaljujući svojoj preciznosti i univerzalnosti, formalni modeli predstavljaju nezaobilazan alat u razvoju računarske nauke. Oni povezuju teorijske osnove sa praktičnom primenom i omogućavaju dublje razumevanje principa na kojima se zasnivaju savremeni računarski sistemi.[5]</w:t>
      </w:r>
    </w:p>
    <w:p>
      <w:pPr>
        <w:pStyle w:val="Normal"/>
        <w:ind w:left="360" w:right="0"/>
        <w:rPr>
          <w:sz w:val="20"/>
          <w:szCs w:val="20"/>
        </w:rPr>
      </w:pPr>
      <w:r>
        <w:rPr>
          <w:sz w:val="20"/>
          <w:szCs w:val="20"/>
        </w:rPr>
      </w:r>
    </w:p>
    <w:p>
      <w:pPr>
        <w:pStyle w:val="Normal"/>
        <w:numPr>
          <w:ilvl w:val="2"/>
          <w:numId w:val="4"/>
        </w:numPr>
        <w:rPr>
          <w:sz w:val="20"/>
          <w:szCs w:val="20"/>
        </w:rPr>
      </w:pPr>
      <w:r>
        <w:rPr>
          <w:b/>
          <w:bCs/>
          <w:sz w:val="22"/>
        </w:rPr>
        <w:t xml:space="preserve">Pojam Tjuringove </w:t>
      </w:r>
      <w:r>
        <w:rPr>
          <w:b/>
          <w:bCs/>
          <w:sz w:val="22"/>
          <w:lang w:val="sr-Latn-RS"/>
        </w:rPr>
        <w:t>mašine</w:t>
      </w:r>
    </w:p>
    <w:p>
      <w:pPr>
        <w:pStyle w:val="BodyText"/>
        <w:ind w:hanging="0" w:left="0" w:right="0"/>
        <w:jc w:val="both"/>
        <w:rPr>
          <w:sz w:val="20"/>
          <w:szCs w:val="20"/>
        </w:rPr>
      </w:pPr>
      <w:r>
        <w:rPr>
          <w:sz w:val="20"/>
          <w:szCs w:val="20"/>
        </w:rPr>
        <w:t xml:space="preserve">Tjuringova mašina predstavlja apstraktni matematički model računarskog sistema koji je uveo Alan Tjuring 1936. godine. Ovaj model je zamišljen kao jednostavan, ali precizan način za opisivanje procesa izvršavanja operacija nad podacima. </w:t>
      </w:r>
      <w:r>
        <w:rPr>
          <w:sz w:val="20"/>
          <w:szCs w:val="20"/>
        </w:rPr>
        <w:t>[6]</w:t>
      </w:r>
    </w:p>
    <w:p>
      <w:pPr>
        <w:pStyle w:val="BodyText"/>
        <w:jc w:val="center"/>
        <w:rPr>
          <w:i/>
          <w:iCs/>
          <w:sz w:val="18"/>
          <w:szCs w:val="18"/>
        </w:rPr>
      </w:pPr>
      <w:r>
        <w:drawing>
          <wp:anchor distT="0" distB="0" distL="0" distR="0" simplePos="0" relativeHeight="28" behindDoc="0" locked="0" layoutInCell="0" allowOverlap="1">
            <wp:simplePos x="0" y="0"/>
            <wp:positionH relativeFrom="column">
              <wp:posOffset>760730</wp:posOffset>
            </wp:positionH>
            <wp:positionV relativeFrom="paragraph">
              <wp:posOffset>76835</wp:posOffset>
            </wp:positionV>
            <wp:extent cx="4890770" cy="1827530"/>
            <wp:effectExtent l="0" t="0" r="0" b="0"/>
            <wp:wrapTopAndBottom/>
            <wp:docPr id="4" name="Image3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4 Copy 1"/>
                    <pic:cNvPicPr>
                      <a:picLocks noChangeAspect="1" noChangeArrowheads="1"/>
                    </pic:cNvPicPr>
                  </pic:nvPicPr>
                  <pic:blipFill>
                    <a:blip r:embed="rId5"/>
                    <a:stretch>
                      <a:fillRect/>
                    </a:stretch>
                  </pic:blipFill>
                  <pic:spPr bwMode="auto">
                    <a:xfrm>
                      <a:off x="0" y="0"/>
                      <a:ext cx="4890770" cy="1827530"/>
                    </a:xfrm>
                    <a:prstGeom prst="rect">
                      <a:avLst/>
                    </a:prstGeom>
                    <a:noFill/>
                  </pic:spPr>
                </pic:pic>
              </a:graphicData>
            </a:graphic>
          </wp:anchor>
        </w:drawing>
      </w:r>
      <w:r>
        <w:rPr>
          <w:i/>
          <w:iCs/>
          <w:sz w:val="18"/>
          <w:szCs w:val="18"/>
        </w:rPr>
        <w:t>Slika 2. Tjuringova ma</w:t>
      </w:r>
      <w:r>
        <w:rPr>
          <w:i/>
          <w:iCs/>
          <w:sz w:val="18"/>
          <w:szCs w:val="18"/>
          <w:lang w:val="sr-Latn-RS"/>
        </w:rPr>
        <w:t xml:space="preserve">šina </w:t>
      </w:r>
      <w:r>
        <w:rPr>
          <w:i/>
          <w:iCs/>
          <w:sz w:val="18"/>
          <w:szCs w:val="18"/>
          <w:lang w:val="en-GB"/>
        </w:rPr>
        <w:t>[</w:t>
      </w:r>
      <w:r>
        <w:rPr>
          <w:i/>
          <w:iCs/>
          <w:sz w:val="18"/>
          <w:szCs w:val="18"/>
          <w:lang w:val="sr-Latn-RS"/>
        </w:rPr>
        <w:t>2</w:t>
      </w:r>
      <w:r>
        <w:rPr>
          <w:i/>
          <w:iCs/>
          <w:sz w:val="18"/>
          <w:szCs w:val="18"/>
          <w:lang w:val="en-GB"/>
        </w:rPr>
        <w:t>0</w:t>
      </w:r>
      <w:r>
        <w:rPr>
          <w:i/>
          <w:iCs/>
          <w:sz w:val="18"/>
          <w:szCs w:val="18"/>
          <w:lang w:val="en-GB"/>
        </w:rPr>
        <w:t>]</w:t>
      </w:r>
    </w:p>
    <w:p>
      <w:pPr>
        <w:pStyle w:val="BodyText"/>
        <w:jc w:val="both"/>
        <w:rPr>
          <w:sz w:val="20"/>
          <w:szCs w:val="20"/>
        </w:rPr>
      </w:pPr>
      <w:r>
        <w:rPr>
          <w:sz w:val="20"/>
          <w:szCs w:val="20"/>
        </w:rPr>
        <w:t>Tjuringova mašina se sastoji od beskonačne trake podeljene na diskretna polja jednake veličine, pri čemu svako polje može da sadrži tačno jedan simbol iz unapred definisanog skupa simbola. Traka se može posmatrati kao jednostavan, ali veoma fleksibilan oblik memorije koji se koristi za čuvanje ulaznih podataka, međurezultata i konačnog rezultata obrade. Iako se u praksi simulacije beskonačna traka implementira ograničeno, u teorijskom modelu ona se smatra neograničenom u oba smera, što omogućava nesmetano proširenje prostora za rad.</w:t>
      </w:r>
    </w:p>
    <w:p>
      <w:pPr>
        <w:pStyle w:val="BodyText"/>
        <w:jc w:val="both"/>
        <w:rPr>
          <w:sz w:val="20"/>
          <w:szCs w:val="20"/>
        </w:rPr>
      </w:pPr>
      <w:r>
        <w:rPr>
          <w:sz w:val="20"/>
          <w:szCs w:val="20"/>
        </w:rPr>
        <w:t>Pored trake, osnovni element Tjuringove mašine predstavlja glava za čitanje i pisanje, koja je pozicionirana nad jednim poljem trake u svakom trenutku rada. Glava ima mogućnost da pročita simbol koji se nalazi na trenutnoj poziciji, da ga zameni drugim simbolom ili da ga ostavi nepromenjenim, kao i da se pomeri za jedno polje ulevo ili udesno u zavisnosti od definisanih pravila. Na taj način glava omogućava direktnu manipulaciju sadržajem trake, čime se realizuje obrada podataka.</w:t>
      </w:r>
    </w:p>
    <w:p>
      <w:pPr>
        <w:pStyle w:val="BodyText"/>
        <w:jc w:val="both"/>
        <w:rPr>
          <w:sz w:val="20"/>
          <w:szCs w:val="20"/>
        </w:rPr>
      </w:pPr>
      <w:r>
        <w:rPr>
          <w:sz w:val="20"/>
          <w:szCs w:val="20"/>
        </w:rPr>
        <w:t>Treći ključni element čini skup stanja, gde svako stanje predstavlja određeni “korak” ili fazu u izvršavanju procesa. Mašina u svakom trenutku nalazi se u tačno jednom stanju, a prelazak iz jednog stanja u drugo zavisi od trenutnog stanja i simbola koji se nalazi ispod glave. Ovaj prelazak je definisan funkcijom prelaza, koja precizno određuje koje akcije će se izvršiti — promenu simbola, pomeranje glave i novo stanje.</w:t>
      </w:r>
    </w:p>
    <w:p>
      <w:pPr>
        <w:pStyle w:val="BodyText"/>
        <w:jc w:val="both"/>
        <w:rPr>
          <w:sz w:val="20"/>
          <w:szCs w:val="20"/>
        </w:rPr>
      </w:pPr>
      <w:r>
        <w:rPr>
          <w:sz w:val="20"/>
          <w:szCs w:val="20"/>
        </w:rPr>
        <w:t>Rad Tjuringove mašine odvija se kroz sekvencu diskretnih koraka, gde se u svakom koraku formira nova konfiguracija sistema. Konfiguracija obuhvata trenutno stanje mašine, poziciju glave na traci i kompletan sadržaj trake u tom trenutku. Svaka nova konfiguracija nastaje primenom funkcije prelaza na prethodnu, čime se obezbeđuje jasno definisan i deterministički tok izvršavanja.</w:t>
      </w:r>
    </w:p>
    <w:p>
      <w:pPr>
        <w:pStyle w:val="BodyText"/>
        <w:jc w:val="center"/>
        <w:rPr>
          <w:i/>
          <w:iCs/>
          <w:sz w:val="18"/>
          <w:szCs w:val="18"/>
        </w:rPr>
      </w:pPr>
      <w:r>
        <w:drawing>
          <wp:anchor distT="0" distB="0" distL="0" distR="0" simplePos="0" relativeHeight="29" behindDoc="0" locked="0" layoutInCell="0" allowOverlap="1">
            <wp:simplePos x="0" y="0"/>
            <wp:positionH relativeFrom="column">
              <wp:align>center</wp:align>
            </wp:positionH>
            <wp:positionV relativeFrom="paragraph">
              <wp:posOffset>-19050</wp:posOffset>
            </wp:positionV>
            <wp:extent cx="2255520" cy="1653540"/>
            <wp:effectExtent l="0" t="0" r="0" b="0"/>
            <wp:wrapTopAndBottom/>
            <wp:docPr id="5" name="Image3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5 Copy 1"/>
                    <pic:cNvPicPr>
                      <a:picLocks noChangeAspect="1" noChangeArrowheads="1"/>
                    </pic:cNvPicPr>
                  </pic:nvPicPr>
                  <pic:blipFill>
                    <a:blip r:embed="rId6"/>
                    <a:stretch>
                      <a:fillRect/>
                    </a:stretch>
                  </pic:blipFill>
                  <pic:spPr bwMode="auto">
                    <a:xfrm>
                      <a:off x="0" y="0"/>
                      <a:ext cx="2255520" cy="1653540"/>
                    </a:xfrm>
                    <a:prstGeom prst="rect">
                      <a:avLst/>
                    </a:prstGeom>
                    <a:noFill/>
                  </pic:spPr>
                </pic:pic>
              </a:graphicData>
            </a:graphic>
          </wp:anchor>
        </w:drawing>
      </w:r>
      <w:r>
        <w:rPr>
          <w:i/>
          <w:iCs/>
          <w:sz w:val="18"/>
          <w:szCs w:val="18"/>
        </w:rPr>
        <w:t xml:space="preserve">Slika 3. </w:t>
      </w:r>
      <w:r>
        <w:rPr>
          <w:i/>
          <w:iCs/>
          <w:sz w:val="18"/>
          <w:szCs w:val="18"/>
        </w:rPr>
        <w:t>Model rada Tjuringove ma</w:t>
      </w:r>
      <w:r>
        <w:rPr>
          <w:i/>
          <w:iCs/>
          <w:sz w:val="18"/>
          <w:szCs w:val="18"/>
          <w:lang w:val="sr-Latn-RS"/>
        </w:rPr>
        <w:t xml:space="preserve">šine </w:t>
      </w:r>
      <w:r>
        <w:rPr>
          <w:i/>
          <w:iCs/>
          <w:sz w:val="18"/>
          <w:szCs w:val="18"/>
          <w:lang w:val="en-GB"/>
        </w:rPr>
        <w:t>[</w:t>
      </w:r>
      <w:r>
        <w:rPr>
          <w:i/>
          <w:iCs/>
          <w:sz w:val="18"/>
          <w:szCs w:val="18"/>
          <w:lang w:val="sr-Latn-RS"/>
        </w:rPr>
        <w:t>2</w:t>
      </w:r>
      <w:r>
        <w:rPr>
          <w:i/>
          <w:iCs/>
          <w:sz w:val="18"/>
          <w:szCs w:val="18"/>
          <w:lang w:val="en-GB"/>
        </w:rPr>
        <w:t>1</w:t>
      </w:r>
      <w:r>
        <w:rPr>
          <w:i/>
          <w:iCs/>
          <w:sz w:val="18"/>
          <w:szCs w:val="18"/>
          <w:lang w:val="en-GB"/>
        </w:rPr>
        <w:t>]</w:t>
      </w:r>
    </w:p>
    <w:p>
      <w:pPr>
        <w:pStyle w:val="BodyText"/>
        <w:jc w:val="both"/>
        <w:rPr>
          <w:sz w:val="20"/>
          <w:szCs w:val="20"/>
        </w:rPr>
      </w:pPr>
      <w:r>
        <w:rPr>
          <w:sz w:val="20"/>
          <w:szCs w:val="20"/>
        </w:rPr>
        <w:t>Traka u ovom modelu predstavlja centralni element za čuvanje i manipulaciju podacima, dok glava predstavlja aktivni deo sistema koji izvršava operacije nad tim podacima. Upravo kombinacija jednostavne strukture i precizno definisanih pravila omogućava da Tjuringova mašina modeluje različite procese obrade informacija na uniforman način.</w:t>
      </w:r>
    </w:p>
    <w:p>
      <w:pPr>
        <w:pStyle w:val="BodyText"/>
        <w:jc w:val="both"/>
        <w:rPr>
          <w:sz w:val="20"/>
          <w:szCs w:val="20"/>
        </w:rPr>
      </w:pPr>
      <w:r>
        <w:rPr>
          <w:sz w:val="20"/>
          <w:szCs w:val="20"/>
        </w:rPr>
        <w:t>Zahvaljujući ovakvoj organizaciji, Tjuringova mašina se koristi kao osnovni model za formalno opisivanje algoritamskih procesa, jer omogućava jasno i nedvosmisleno definisanje svakog koraka obrade podataka. Njena struktura je posebno pogodna za simulaciju sekvencijalnih operacija, gde se podaci postepeno transformišu kroz niz definisanih pravila.</w:t>
      </w:r>
    </w:p>
    <w:p>
      <w:pPr>
        <w:pStyle w:val="BodyText"/>
        <w:jc w:val="both"/>
        <w:rPr>
          <w:sz w:val="20"/>
          <w:szCs w:val="20"/>
        </w:rPr>
      </w:pPr>
      <w:r>
        <w:rPr>
          <w:sz w:val="20"/>
          <w:szCs w:val="20"/>
        </w:rPr>
        <w:t>U okviru ovog rada, princip Tjuringove mašine primenjen je za implementaciju simulacije aritmetičkih operacija sabiranja i oduzimanja, pri čemu se brojevi predstavljaju u unarnom zapisu pomoću simbola “1”, dok se specijalni simboli koriste za razdvajanje operanada i označavanje operacije. Na ovaj način, manipulacija sadržajem trake direktno odgovara logici izvršavanja definisanih algoritama u programu.[</w:t>
      </w:r>
      <w:r>
        <w:rPr>
          <w:sz w:val="20"/>
          <w:szCs w:val="20"/>
        </w:rPr>
        <w:t>7</w:t>
      </w:r>
      <w:r>
        <w:rPr>
          <w:sz w:val="20"/>
          <w:szCs w:val="20"/>
        </w:rPr>
        <w:t>]</w:t>
      </w:r>
    </w:p>
    <w:p>
      <w:pPr>
        <w:pStyle w:val="Normal"/>
        <w:ind w:left="360" w:right="0"/>
        <w:rPr>
          <w:sz w:val="20"/>
          <w:szCs w:val="20"/>
        </w:rPr>
      </w:pPr>
      <w:r>
        <w:rPr/>
      </w:r>
    </w:p>
    <w:p>
      <w:pPr>
        <w:pStyle w:val="Normal"/>
        <w:numPr>
          <w:ilvl w:val="2"/>
          <w:numId w:val="4"/>
        </w:numPr>
        <w:rPr>
          <w:sz w:val="20"/>
          <w:szCs w:val="20"/>
        </w:rPr>
      </w:pPr>
      <w:r>
        <w:rPr>
          <w:b/>
          <w:bCs/>
          <w:sz w:val="22"/>
        </w:rPr>
        <w:t xml:space="preserve">Pojam univerzalne Tjuringove </w:t>
      </w:r>
      <w:r>
        <w:rPr>
          <w:b/>
          <w:bCs/>
          <w:sz w:val="22"/>
          <w:lang w:val="sr-Latn-RS"/>
        </w:rPr>
        <w:t>mašine</w:t>
      </w:r>
    </w:p>
    <w:p>
      <w:pPr>
        <w:pStyle w:val="BodyText"/>
        <w:ind w:hanging="0" w:left="0" w:right="0"/>
        <w:jc w:val="both"/>
        <w:rPr>
          <w:sz w:val="20"/>
          <w:szCs w:val="20"/>
        </w:rPr>
      </w:pPr>
      <w:r>
        <w:rPr>
          <w:sz w:val="20"/>
          <w:szCs w:val="20"/>
        </w:rPr>
        <w:t xml:space="preserve">Univerzalna Tjuringova mašina predstavlja poseban oblik Tjuringove mašine koji ima sposobnost da simulira rad bilo koje druge Tjuringove mašine. Za razliku od standardne Tjuringove mašine, koja je projektovana za izvršavanje unapred definisanog zadatka, univerzalna Tjuringova mašina može da izvršava različite zadatke na osnovu opisa mašine i ulaznih podataka koji su joj prosleđeni. </w:t>
      </w:r>
      <w:r>
        <w:rPr>
          <w:sz w:val="20"/>
          <w:szCs w:val="20"/>
        </w:rPr>
        <w:t>[</w:t>
      </w:r>
      <w:r>
        <w:rPr>
          <w:sz w:val="20"/>
          <w:szCs w:val="20"/>
        </w:rPr>
        <w:t>8</w:t>
      </w:r>
      <w:r>
        <w:rPr>
          <w:sz w:val="20"/>
          <w:szCs w:val="20"/>
        </w:rPr>
        <w:t>]</w:t>
      </w:r>
    </w:p>
    <w:p>
      <w:pPr>
        <w:pStyle w:val="Normal"/>
        <w:ind w:left="360" w:right="0"/>
        <w:rPr>
          <w:sz w:val="20"/>
          <w:szCs w:val="20"/>
        </w:rPr>
      </w:pPr>
      <w:r>
        <w:rPr>
          <w:sz w:val="20"/>
          <w:szCs w:val="20"/>
        </w:rPr>
        <w:drawing>
          <wp:anchor distT="0" distB="0" distL="0" distR="0" simplePos="0" relativeHeight="19" behindDoc="0" locked="0" layoutInCell="0" allowOverlap="1">
            <wp:simplePos x="0" y="0"/>
            <wp:positionH relativeFrom="column">
              <wp:align>center</wp:align>
            </wp:positionH>
            <wp:positionV relativeFrom="paragraph">
              <wp:posOffset>38100</wp:posOffset>
            </wp:positionV>
            <wp:extent cx="3844290" cy="2630805"/>
            <wp:effectExtent l="0" t="0" r="0" b="0"/>
            <wp:wrapSquare wrapText="largest"/>
            <wp:docPr id="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6"/>
                    <pic:cNvPicPr>
                      <a:picLocks noChangeAspect="1" noChangeArrowheads="1"/>
                    </pic:cNvPicPr>
                  </pic:nvPicPr>
                  <pic:blipFill>
                    <a:blip r:embed="rId7"/>
                    <a:stretch>
                      <a:fillRect/>
                    </a:stretch>
                  </pic:blipFill>
                  <pic:spPr bwMode="auto">
                    <a:xfrm>
                      <a:off x="0" y="0"/>
                      <a:ext cx="3844290" cy="2630805"/>
                    </a:xfrm>
                    <a:prstGeom prst="rect">
                      <a:avLst/>
                    </a:prstGeom>
                    <a:noFill/>
                  </pic:spPr>
                </pic:pic>
              </a:graphicData>
            </a:graphic>
          </wp:anchor>
        </w:drawing>
      </w:r>
    </w:p>
    <w:p>
      <w:pPr>
        <w:pStyle w:val="Normal"/>
        <w:ind w:left="360" w:right="0"/>
        <w:rPr>
          <w:sz w:val="20"/>
          <w:szCs w:val="20"/>
        </w:rPr>
      </w:pPr>
      <w:r>
        <w:rPr>
          <w:sz w:val="20"/>
          <w:szCs w:val="20"/>
        </w:rPr>
      </w:r>
    </w:p>
    <w:p>
      <w:pPr>
        <w:pStyle w:val="Normal"/>
        <w:ind w:left="360" w:right="0"/>
        <w:rPr>
          <w:sz w:val="20"/>
          <w:szCs w:val="20"/>
        </w:rPr>
      </w:pPr>
      <w:r>
        <w:rPr>
          <w:sz w:val="20"/>
          <w:szCs w:val="20"/>
        </w:rPr>
      </w:r>
    </w:p>
    <w:p>
      <w:pPr>
        <w:pStyle w:val="Normal"/>
        <w:ind w:left="360" w:right="0"/>
        <w:rPr>
          <w:sz w:val="20"/>
          <w:szCs w:val="20"/>
        </w:rPr>
      </w:pPr>
      <w:r>
        <w:rPr>
          <w:sz w:val="20"/>
          <w:szCs w:val="20"/>
        </w:rPr>
      </w:r>
    </w:p>
    <w:p>
      <w:pPr>
        <w:pStyle w:val="Normal"/>
        <w:ind w:left="360" w:right="0"/>
        <w:rPr>
          <w:sz w:val="20"/>
          <w:szCs w:val="20"/>
        </w:rPr>
      </w:pPr>
      <w:r>
        <w:rPr>
          <w:sz w:val="20"/>
          <w:szCs w:val="20"/>
        </w:rPr>
      </w:r>
    </w:p>
    <w:p>
      <w:pPr>
        <w:pStyle w:val="Normal"/>
        <w:ind w:left="360" w:right="0"/>
        <w:rPr>
          <w:sz w:val="20"/>
          <w:szCs w:val="20"/>
        </w:rPr>
      </w:pPr>
      <w:r>
        <w:rPr>
          <w:sz w:val="20"/>
          <w:szCs w:val="20"/>
        </w:rPr>
      </w:r>
    </w:p>
    <w:p>
      <w:pPr>
        <w:pStyle w:val="Normal"/>
        <w:ind w:left="360" w:right="0"/>
        <w:rPr>
          <w:sz w:val="20"/>
          <w:szCs w:val="20"/>
        </w:rPr>
      </w:pPr>
      <w:r>
        <w:rPr>
          <w:sz w:val="20"/>
          <w:szCs w:val="20"/>
        </w:rPr>
      </w:r>
    </w:p>
    <w:p>
      <w:pPr>
        <w:pStyle w:val="Normal"/>
        <w:ind w:left="360" w:right="0"/>
        <w:rPr>
          <w:sz w:val="20"/>
          <w:szCs w:val="20"/>
        </w:rPr>
      </w:pPr>
      <w:r>
        <w:rPr>
          <w:sz w:val="20"/>
          <w:szCs w:val="20"/>
        </w:rPr>
      </w:r>
    </w:p>
    <w:p>
      <w:pPr>
        <w:pStyle w:val="Normal"/>
        <w:ind w:left="360" w:right="0"/>
        <w:rPr>
          <w:sz w:val="20"/>
          <w:szCs w:val="20"/>
        </w:rPr>
      </w:pPr>
      <w:r>
        <w:rPr>
          <w:sz w:val="20"/>
          <w:szCs w:val="20"/>
        </w:rPr>
      </w:r>
    </w:p>
    <w:p>
      <w:pPr>
        <w:pStyle w:val="Normal"/>
        <w:ind w:left="360" w:right="0"/>
        <w:jc w:val="center"/>
        <w:rPr>
          <w:i/>
          <w:iCs/>
          <w:sz w:val="18"/>
          <w:szCs w:val="18"/>
        </w:rPr>
      </w:pPr>
      <w:r>
        <w:rPr>
          <w:i/>
          <w:iCs/>
          <w:sz w:val="18"/>
          <w:szCs w:val="18"/>
        </w:rPr>
        <w:t xml:space="preserve">Slika 4. Univerzalna Tjuingova  </w:t>
      </w:r>
      <w:r>
        <w:rPr>
          <w:i/>
          <w:iCs/>
          <w:sz w:val="18"/>
          <w:szCs w:val="18"/>
        </w:rPr>
        <w:t>ma</w:t>
      </w:r>
      <w:r>
        <w:rPr>
          <w:i/>
          <w:iCs/>
          <w:sz w:val="18"/>
          <w:szCs w:val="18"/>
          <w:lang w:val="sr-Latn-RS"/>
        </w:rPr>
        <w:t>šin</w:t>
      </w:r>
      <w:r>
        <w:rPr>
          <w:i/>
          <w:iCs/>
          <w:sz w:val="18"/>
          <w:szCs w:val="18"/>
          <w:lang w:val="en-GB"/>
        </w:rPr>
        <w:t>a [</w:t>
      </w:r>
      <w:r>
        <w:rPr>
          <w:i/>
          <w:iCs/>
          <w:sz w:val="18"/>
          <w:szCs w:val="18"/>
          <w:lang w:val="sr-Latn-RS"/>
        </w:rPr>
        <w:t>2</w:t>
      </w:r>
      <w:r>
        <w:rPr>
          <w:i/>
          <w:iCs/>
          <w:sz w:val="18"/>
          <w:szCs w:val="18"/>
          <w:lang w:val="en-GB"/>
        </w:rPr>
        <w:t>2</w:t>
      </w:r>
      <w:r>
        <w:rPr>
          <w:i/>
          <w:iCs/>
          <w:sz w:val="18"/>
          <w:szCs w:val="18"/>
          <w:lang w:val="en-GB"/>
        </w:rPr>
        <w:t>]</w:t>
      </w:r>
    </w:p>
    <w:p>
      <w:pPr>
        <w:pStyle w:val="BodyText"/>
        <w:ind w:hanging="0" w:left="0" w:right="0"/>
        <w:jc w:val="both"/>
        <w:rPr>
          <w:i w:val="false"/>
          <w:iCs w:val="false"/>
          <w:sz w:val="20"/>
          <w:szCs w:val="20"/>
          <w:lang w:val="en-GB"/>
        </w:rPr>
      </w:pPr>
      <w:r>
        <w:rPr>
          <w:i w:val="false"/>
          <w:iCs w:val="false"/>
          <w:sz w:val="20"/>
          <w:szCs w:val="20"/>
          <w:lang w:val="en-GB"/>
        </w:rPr>
        <w:t>Osnovna ideja univerzalne Tjuringove mašine zasniva se na mogućnosti da se pravila rada jedne Tjuringove mašine predstave u obliku podataka na traci. Na taj način, univerzalna mašina može da pročita zapis koji opisuje drugu mašinu, interpretira njena pravila i korak po korak simulira njen rad. Drugim rečima, ona ne izvršava samo podatke već i opis algoritma koji treba primeniti nad tim podacima.</w:t>
      </w:r>
    </w:p>
    <w:p>
      <w:pPr>
        <w:pStyle w:val="BodyText"/>
        <w:spacing w:before="0" w:after="200"/>
        <w:jc w:val="both"/>
        <w:rPr>
          <w:sz w:val="20"/>
          <w:szCs w:val="20"/>
        </w:rPr>
      </w:pPr>
      <w:r>
        <w:rPr>
          <w:sz w:val="20"/>
          <w:szCs w:val="20"/>
        </w:rPr>
        <w:t>Ovaj koncept predstavlja jednu od najznačajnijih ideja u teorijskom računarstvu, jer uvodi princip univerzalnosti – mogućnost da jedan uređaj izvršava različite programe bez potrebe za promenom svoje fizičke strukture. Upravo na ovom principu zasniva se rad savremenih računara, kod kojih se različite funkcionalnosti ostvaruju promenom softvera, dok hardverska osnova ostaje ista.</w:t>
      </w:r>
    </w:p>
    <w:p>
      <w:pPr>
        <w:pStyle w:val="BodyText"/>
        <w:spacing w:before="0" w:after="200"/>
        <w:jc w:val="both"/>
        <w:rPr>
          <w:sz w:val="20"/>
          <w:szCs w:val="20"/>
        </w:rPr>
      </w:pPr>
      <w:r>
        <w:rPr>
          <w:sz w:val="20"/>
          <w:szCs w:val="20"/>
        </w:rPr>
        <w:t>Univerzalna Tjuringova mašina pokazuje da je moguće konstruisati jedan opšti model sposoban da reprodukuje ponašanje velikog broja različitih algoritama. Zbog toga se često smatra teorijskim prethodnikom modernih računarskih sistema i jednim od najvažnijih koncepata u razvoju informatike i računarske nauke.</w:t>
      </w:r>
    </w:p>
    <w:p>
      <w:pPr>
        <w:pStyle w:val="BodyText"/>
        <w:spacing w:before="0" w:after="200"/>
        <w:jc w:val="both"/>
        <w:rPr>
          <w:sz w:val="20"/>
          <w:szCs w:val="20"/>
        </w:rPr>
      </w:pPr>
      <w:r>
        <w:rPr>
          <w:sz w:val="20"/>
          <w:szCs w:val="20"/>
        </w:rPr>
        <w:t>Iako je reč o apstraktnom matematičkom modelu, ideja univerzalne Tjuringove mašine imala je veliki uticaj na razvoj programiranja, arhitekture računara i savremenih operativnih sistema, jer je pokazala da se program može posmatrati kao podatak koji računar može da učita, interpretira i izvrši.</w:t>
      </w:r>
      <w:r>
        <w:rPr>
          <w:sz w:val="20"/>
          <w:szCs w:val="20"/>
        </w:rPr>
        <w:t>[</w:t>
      </w:r>
      <w:r>
        <w:rPr>
          <w:sz w:val="20"/>
          <w:szCs w:val="20"/>
        </w:rPr>
        <w:t>9</w:t>
      </w:r>
      <w:r>
        <w:rPr>
          <w:sz w:val="20"/>
          <w:szCs w:val="20"/>
        </w:rPr>
        <w:t>]</w:t>
      </w:r>
    </w:p>
    <w:p>
      <w:pPr>
        <w:pStyle w:val="Normal"/>
        <w:ind w:left="360" w:right="0"/>
        <w:jc w:val="both"/>
        <w:rPr>
          <w:sz w:val="20"/>
          <w:szCs w:val="20"/>
        </w:rPr>
      </w:pPr>
      <w:r>
        <w:rPr>
          <w:sz w:val="20"/>
          <w:szCs w:val="20"/>
        </w:rPr>
      </w:r>
    </w:p>
    <w:p>
      <w:pPr>
        <w:pStyle w:val="Normal"/>
        <w:ind w:left="360" w:right="0"/>
        <w:rPr>
          <w:sz w:val="20"/>
          <w:szCs w:val="20"/>
        </w:rPr>
      </w:pPr>
      <w:r>
        <w:rPr>
          <w:sz w:val="20"/>
          <w:szCs w:val="20"/>
        </w:rPr>
        <w:drawing>
          <wp:anchor distT="0" distB="0" distL="0" distR="0" simplePos="0" relativeHeight="20" behindDoc="0" locked="0" layoutInCell="0" allowOverlap="1">
            <wp:simplePos x="0" y="0"/>
            <wp:positionH relativeFrom="column">
              <wp:posOffset>1121410</wp:posOffset>
            </wp:positionH>
            <wp:positionV relativeFrom="paragraph">
              <wp:posOffset>-83185</wp:posOffset>
            </wp:positionV>
            <wp:extent cx="3787140" cy="1524000"/>
            <wp:effectExtent l="0" t="0" r="0" b="0"/>
            <wp:wrapSquare wrapText="largest"/>
            <wp:docPr id="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7"/>
                    <pic:cNvPicPr>
                      <a:picLocks noChangeAspect="1" noChangeArrowheads="1"/>
                    </pic:cNvPicPr>
                  </pic:nvPicPr>
                  <pic:blipFill>
                    <a:blip r:embed="rId8"/>
                    <a:srcRect l="-160" t="-397" r="-160" b="-397"/>
                    <a:stretch>
                      <a:fillRect/>
                    </a:stretch>
                  </pic:blipFill>
                  <pic:spPr bwMode="auto">
                    <a:xfrm>
                      <a:off x="0" y="0"/>
                      <a:ext cx="3787140" cy="1524000"/>
                    </a:xfrm>
                    <a:prstGeom prst="rect">
                      <a:avLst/>
                    </a:prstGeom>
                    <a:noFill/>
                    <a:ln>
                      <a:solidFill>
                        <a:srgbClr val="000000"/>
                      </a:solidFill>
                    </a:ln>
                  </pic:spPr>
                </pic:pic>
              </a:graphicData>
            </a:graphic>
          </wp:anchor>
        </w:drawing>
      </w:r>
    </w:p>
    <w:p>
      <w:pPr>
        <w:pStyle w:val="Normal"/>
        <w:ind w:left="360" w:right="0"/>
        <w:rPr>
          <w:sz w:val="20"/>
          <w:szCs w:val="20"/>
        </w:rPr>
      </w:pPr>
      <w:r>
        <w:rPr>
          <w:sz w:val="20"/>
          <w:szCs w:val="20"/>
        </w:rPr>
      </w:r>
    </w:p>
    <w:p>
      <w:pPr>
        <w:pStyle w:val="Normal"/>
        <w:ind w:left="360" w:right="0"/>
        <w:rPr>
          <w:sz w:val="20"/>
          <w:szCs w:val="20"/>
        </w:rPr>
      </w:pPr>
      <w:r>
        <w:rPr>
          <w:sz w:val="20"/>
          <w:szCs w:val="20"/>
        </w:rPr>
      </w:r>
    </w:p>
    <w:p>
      <w:pPr>
        <w:pStyle w:val="Normal"/>
        <w:ind w:left="360" w:right="0"/>
        <w:rPr>
          <w:sz w:val="20"/>
          <w:szCs w:val="20"/>
        </w:rPr>
      </w:pPr>
      <w:r>
        <w:rPr>
          <w:sz w:val="20"/>
          <w:szCs w:val="20"/>
        </w:rPr>
      </w:r>
    </w:p>
    <w:p>
      <w:pPr>
        <w:pStyle w:val="Normal"/>
        <w:ind w:left="360" w:right="0"/>
        <w:rPr>
          <w:sz w:val="20"/>
          <w:szCs w:val="20"/>
        </w:rPr>
      </w:pPr>
      <w:r>
        <w:rPr>
          <w:sz w:val="20"/>
          <w:szCs w:val="20"/>
        </w:rPr>
      </w:r>
    </w:p>
    <w:p>
      <w:pPr>
        <w:pStyle w:val="Normal"/>
        <w:ind w:left="360" w:right="0"/>
        <w:jc w:val="center"/>
        <w:rPr>
          <w:sz w:val="20"/>
          <w:szCs w:val="20"/>
        </w:rPr>
      </w:pPr>
      <w:r>
        <w:rPr>
          <w:i/>
          <w:iCs/>
          <w:sz w:val="18"/>
          <w:szCs w:val="18"/>
        </w:rPr>
        <w:t>Slika 5.</w:t>
      </w:r>
      <w:r>
        <w:rPr>
          <w:sz w:val="20"/>
          <w:szCs w:val="20"/>
        </w:rPr>
        <w:t xml:space="preserve"> </w:t>
      </w:r>
      <w:r>
        <w:rPr>
          <w:i/>
          <w:iCs/>
          <w:sz w:val="18"/>
          <w:szCs w:val="18"/>
        </w:rPr>
        <w:t xml:space="preserve">Model rada </w:t>
      </w:r>
      <w:r>
        <w:rPr>
          <w:i/>
          <w:iCs/>
          <w:sz w:val="18"/>
          <w:szCs w:val="18"/>
        </w:rPr>
        <w:t xml:space="preserve">univerzalne </w:t>
      </w:r>
      <w:r>
        <w:rPr>
          <w:i/>
          <w:iCs/>
          <w:sz w:val="18"/>
          <w:szCs w:val="18"/>
        </w:rPr>
        <w:t>Tjuringove ma</w:t>
      </w:r>
      <w:r>
        <w:rPr>
          <w:i/>
          <w:iCs/>
          <w:sz w:val="18"/>
          <w:szCs w:val="18"/>
          <w:lang w:val="sr-Latn-RS"/>
        </w:rPr>
        <w:t xml:space="preserve">šine </w:t>
      </w:r>
      <w:r>
        <w:rPr>
          <w:i/>
          <w:iCs/>
          <w:sz w:val="18"/>
          <w:szCs w:val="18"/>
          <w:lang w:val="en-GB"/>
        </w:rPr>
        <w:t>[</w:t>
      </w:r>
      <w:r>
        <w:rPr>
          <w:i/>
          <w:iCs/>
          <w:sz w:val="18"/>
          <w:szCs w:val="18"/>
          <w:lang w:val="sr-Latn-RS"/>
        </w:rPr>
        <w:t>2</w:t>
      </w:r>
      <w:r>
        <w:rPr>
          <w:i/>
          <w:iCs/>
          <w:sz w:val="18"/>
          <w:szCs w:val="18"/>
          <w:lang w:val="en-GB"/>
        </w:rPr>
        <w:t>3</w:t>
      </w:r>
      <w:r>
        <w:rPr>
          <w:i/>
          <w:iCs/>
          <w:sz w:val="18"/>
          <w:szCs w:val="18"/>
          <w:lang w:val="en-GB"/>
        </w:rPr>
        <w:t>]</w:t>
      </w:r>
      <w:r>
        <w:rPr>
          <w:sz w:val="20"/>
          <w:szCs w:val="20"/>
        </w:rPr>
        <w:t xml:space="preserve"> </w:t>
      </w:r>
    </w:p>
    <w:p>
      <w:pPr>
        <w:pStyle w:val="Normal"/>
        <w:ind w:hanging="0" w:left="0" w:right="0"/>
        <w:jc w:val="both"/>
        <w:rPr>
          <w:sz w:val="20"/>
          <w:szCs w:val="20"/>
        </w:rPr>
      </w:pPr>
      <w:r>
        <w:rPr>
          <w:sz w:val="20"/>
          <w:szCs w:val="20"/>
        </w:rPr>
        <w:t xml:space="preserve">Dijagram stanja, formalni opis mašine, beskonačna traka i univerzalna Tjuringova mašina predstavljaju ključne elemente Tjuringovog modela. Kroz njih se definišu pravila rada, način obrade podataka i izvršavanje algoritama, što omogućava formalno predstavljanje računskih procesa. </w:t>
      </w:r>
      <w:r>
        <w:rPr>
          <w:sz w:val="20"/>
          <w:szCs w:val="20"/>
        </w:rPr>
        <w:t>[</w:t>
      </w:r>
      <w:r>
        <w:rPr>
          <w:sz w:val="20"/>
          <w:szCs w:val="20"/>
        </w:rPr>
        <w:t>10</w:t>
      </w:r>
      <w:r>
        <w:rPr>
          <w:sz w:val="20"/>
          <w:szCs w:val="20"/>
        </w:rPr>
        <w:t>]</w:t>
      </w:r>
    </w:p>
    <w:p>
      <w:pPr>
        <w:pStyle w:val="Normal"/>
        <w:ind w:left="360" w:right="0"/>
        <w:rPr>
          <w:sz w:val="20"/>
          <w:szCs w:val="20"/>
        </w:rPr>
      </w:pPr>
      <w:r>
        <w:rPr>
          <w:sz w:val="20"/>
          <w:szCs w:val="20"/>
        </w:rPr>
      </w:r>
    </w:p>
    <w:p>
      <w:pPr>
        <w:pStyle w:val="Normal"/>
        <w:numPr>
          <w:ilvl w:val="2"/>
          <w:numId w:val="4"/>
        </w:numPr>
        <w:rPr>
          <w:sz w:val="20"/>
          <w:szCs w:val="20"/>
        </w:rPr>
      </w:pPr>
      <w:r>
        <w:rPr>
          <w:b/>
          <w:bCs/>
          <w:sz w:val="22"/>
        </w:rPr>
        <w:t xml:space="preserve">Veza </w:t>
      </w:r>
      <w:r>
        <w:rPr>
          <w:b/>
          <w:bCs/>
          <w:sz w:val="22"/>
          <w:lang w:val="sr-Latn-RS"/>
        </w:rPr>
        <w:t>između</w:t>
      </w:r>
      <w:r>
        <w:rPr>
          <w:b/>
          <w:bCs/>
          <w:sz w:val="22"/>
        </w:rPr>
        <w:t xml:space="preserve"> operativnih sistema i Tjuringove </w:t>
      </w:r>
      <w:r>
        <w:rPr>
          <w:b/>
          <w:bCs/>
          <w:sz w:val="22"/>
          <w:lang w:val="sr-Latn-RS"/>
        </w:rPr>
        <w:t>mašine</w:t>
      </w:r>
    </w:p>
    <w:p>
      <w:pPr>
        <w:pStyle w:val="BodyText"/>
        <w:ind w:hanging="0" w:left="0" w:right="0"/>
        <w:jc w:val="both"/>
        <w:rPr>
          <w:rFonts w:ascii="Verdana" w:hAnsi="Verdana"/>
          <w:b w:val="false"/>
          <w:bCs w:val="false"/>
          <w:color w:val="000000"/>
          <w:sz w:val="20"/>
          <w:szCs w:val="24"/>
          <w:lang w:val="sr-RS"/>
        </w:rPr>
      </w:pPr>
      <w:r>
        <w:rPr>
          <w:b w:val="false"/>
          <w:bCs w:val="false"/>
          <w:color w:val="000000"/>
          <w:sz w:val="20"/>
          <w:szCs w:val="24"/>
          <w:lang w:val="sr-RS"/>
        </w:rPr>
        <w:t>Iako Tjuringova mašina predstavlja teorijski i značajno pojednostavljen model računarskog sistema, njeni osnovni principi mogu se posmatrati kao konceptualna osnova za razumevanje rada savremenih operativnih sistema. Tjuringova mašina izvršava algoritme kroz sekvencu jasno definisanih koraka nad simbolima smeštenim na beskonačnoj traci, dok operativni sistemi upravljaju izvršavanjem programa i koordinacijom rada hardverskih i softverskih komponenti računara.</w:t>
      </w:r>
    </w:p>
    <w:p>
      <w:pPr>
        <w:pStyle w:val="BodyText"/>
        <w:jc w:val="both"/>
        <w:rPr>
          <w:rFonts w:ascii="Verdana" w:hAnsi="Verdana"/>
          <w:color w:val="000000"/>
          <w:sz w:val="20"/>
          <w:szCs w:val="24"/>
          <w:lang w:val="sr-RS"/>
        </w:rPr>
      </w:pPr>
      <w:r>
        <w:rPr>
          <w:color w:val="000000"/>
          <w:sz w:val="20"/>
          <w:szCs w:val="24"/>
          <w:lang w:val="sr-RS"/>
        </w:rPr>
        <w:t>Koncept univerzalne Tjuringove mašine ima poseban značaj u ovoj analogiji, jer uvodi ideju da jedan sistem može izvršavati proizvoljan skup algoritama, u zavisnosti od ulaznog opisa programa. Ova ideja direktno odgovara načinu rada savremenih računara, gde operativni sistem omogućava pokretanje različitih aplikacija i procesa na istoj fizičkoj mašini, bez promene osnovne hardverske strukture. Na taj način, univerzalnost se u savremenim sistemima realizuje kroz kombinaciju hardvera, operativnog sistema i aplikativnog softvera.</w:t>
      </w:r>
    </w:p>
    <w:p>
      <w:pPr>
        <w:pStyle w:val="BodyText"/>
        <w:jc w:val="both"/>
        <w:rPr>
          <w:rFonts w:ascii="Verdana" w:hAnsi="Verdana"/>
          <w:color w:val="000000"/>
          <w:sz w:val="20"/>
          <w:szCs w:val="24"/>
          <w:lang w:val="sr-RS"/>
        </w:rPr>
      </w:pPr>
      <w:r>
        <w:rPr>
          <w:color w:val="000000"/>
          <w:sz w:val="20"/>
          <w:szCs w:val="24"/>
          <w:lang w:val="sr-RS"/>
        </w:rPr>
        <w:t>Dodatno, može se povući paralela između stanja i prelaza kod Tjuringove mašine i upravljanja procesima u operativnim sistemima. Svaka promena stanja u Tjuringovoj mašini zavisi od trenutnog simbola i definisanih pravila, dok operativni sistemi upravljaju promenama stanja procesa kroz mehanizme raspoređivanja (scheduling), kontekstnog prebacivanja (context switching) i dodele procesorskog vremena. Iako su ovi mehanizmi znatno kompleksniji u realnim sistemima, osnovni princip diskretnog prelaska iz jednog stanja u drugo ostaje zajednički.</w:t>
      </w:r>
      <w:r>
        <w:rPr>
          <w:color w:val="000000"/>
          <w:sz w:val="20"/>
          <w:szCs w:val="24"/>
          <w:lang w:val="en-GB"/>
        </w:rPr>
        <w:t xml:space="preserve">[9], </w:t>
      </w:r>
      <w:r>
        <w:rPr>
          <w:color w:val="000000"/>
          <w:sz w:val="20"/>
          <w:szCs w:val="24"/>
          <w:lang w:val="en-GB"/>
        </w:rPr>
        <w:t>[</w:t>
      </w:r>
      <w:r>
        <w:rPr>
          <w:color w:val="000000"/>
          <w:sz w:val="20"/>
          <w:szCs w:val="24"/>
          <w:lang w:val="en-GB"/>
        </w:rPr>
        <w:t>11</w:t>
      </w:r>
      <w:r>
        <w:rPr>
          <w:color w:val="000000"/>
          <w:sz w:val="20"/>
          <w:szCs w:val="24"/>
          <w:lang w:val="en-GB"/>
        </w:rPr>
        <w:t>]</w:t>
      </w:r>
    </w:p>
    <w:p>
      <w:pPr>
        <w:pStyle w:val="BodyText"/>
        <w:jc w:val="both"/>
        <w:rPr>
          <w:rFonts w:ascii="Verdana" w:hAnsi="Verdana"/>
          <w:color w:val="000000"/>
          <w:sz w:val="20"/>
          <w:szCs w:val="24"/>
          <w:lang w:val="sr-RS"/>
        </w:rPr>
      </w:pPr>
      <w:r>
        <w:rPr>
          <w:color w:val="000000"/>
          <w:sz w:val="20"/>
          <w:szCs w:val="24"/>
          <w:lang w:val="sr-RS"/>
        </w:rPr>
      </w:r>
    </w:p>
    <w:tbl>
      <w:tblPr>
        <w:tblW w:w="5000" w:type="pct"/>
        <w:jc w:val="left"/>
        <w:tblInd w:w="55" w:type="dxa"/>
        <w:tblLayout w:type="fixed"/>
        <w:tblCellMar>
          <w:top w:w="55" w:type="dxa"/>
          <w:left w:w="55" w:type="dxa"/>
          <w:bottom w:w="55" w:type="dxa"/>
          <w:right w:w="55" w:type="dxa"/>
        </w:tblCellMar>
      </w:tblPr>
      <w:tblGrid>
        <w:gridCol w:w="4748"/>
        <w:gridCol w:w="4749"/>
      </w:tblGrid>
      <w:tr>
        <w:trPr/>
        <w:tc>
          <w:tcPr>
            <w:tcW w:w="4748" w:type="dxa"/>
            <w:tcBorders>
              <w:top w:val="single" w:sz="4" w:space="0" w:color="000000"/>
              <w:left w:val="single" w:sz="4" w:space="0" w:color="000000"/>
              <w:bottom w:val="single" w:sz="4" w:space="0" w:color="000000"/>
            </w:tcBorders>
          </w:tcPr>
          <w:p>
            <w:pPr>
              <w:pStyle w:val="TableContents"/>
              <w:spacing w:before="0" w:after="200"/>
              <w:jc w:val="center"/>
              <w:rPr>
                <w:b/>
                <w:bCs/>
                <w:sz w:val="20"/>
                <w:szCs w:val="20"/>
              </w:rPr>
            </w:pPr>
            <w:r>
              <w:rPr>
                <w:b/>
                <w:bCs/>
                <w:sz w:val="20"/>
                <w:szCs w:val="20"/>
              </w:rPr>
              <w:t>Tjuringova ma</w:t>
            </w:r>
            <w:r>
              <w:rPr>
                <w:b/>
                <w:bCs/>
                <w:sz w:val="20"/>
                <w:szCs w:val="20"/>
                <w:lang w:val="sr-Latn-RS"/>
              </w:rPr>
              <w:t>šina</w:t>
            </w:r>
          </w:p>
        </w:tc>
        <w:tc>
          <w:tcPr>
            <w:tcW w:w="4749" w:type="dxa"/>
            <w:tcBorders>
              <w:top w:val="single" w:sz="4" w:space="0" w:color="000000"/>
              <w:left w:val="single" w:sz="4" w:space="0" w:color="000000"/>
              <w:bottom w:val="single" w:sz="4" w:space="0" w:color="000000"/>
              <w:right w:val="single" w:sz="4" w:space="0" w:color="000000"/>
            </w:tcBorders>
          </w:tcPr>
          <w:p>
            <w:pPr>
              <w:pStyle w:val="TableContents"/>
              <w:spacing w:before="0" w:after="200"/>
              <w:jc w:val="center"/>
              <w:rPr>
                <w:b/>
                <w:bCs/>
                <w:sz w:val="20"/>
                <w:szCs w:val="20"/>
                <w:lang w:val="sr-Latn-RS"/>
              </w:rPr>
            </w:pPr>
            <w:r>
              <w:rPr>
                <w:b/>
                <w:bCs/>
                <w:sz w:val="20"/>
                <w:szCs w:val="20"/>
                <w:lang w:val="sr-Latn-RS"/>
              </w:rPr>
              <w:t>Operativni sistem</w:t>
            </w:r>
          </w:p>
        </w:tc>
      </w:tr>
      <w:tr>
        <w:trPr/>
        <w:tc>
          <w:tcPr>
            <w:tcW w:w="4748" w:type="dxa"/>
            <w:tcBorders>
              <w:left w:val="single" w:sz="4" w:space="0" w:color="000000"/>
              <w:bottom w:val="single" w:sz="4" w:space="0" w:color="000000"/>
            </w:tcBorders>
          </w:tcPr>
          <w:p>
            <w:pPr>
              <w:pStyle w:val="TableContents"/>
              <w:spacing w:before="0" w:after="200"/>
              <w:jc w:val="center"/>
              <w:rPr>
                <w:sz w:val="20"/>
                <w:szCs w:val="20"/>
                <w:lang w:val="sr-Latn-RS"/>
              </w:rPr>
            </w:pPr>
            <w:r>
              <w:rPr>
                <w:sz w:val="20"/>
                <w:szCs w:val="20"/>
                <w:lang w:val="sr-Latn-RS"/>
              </w:rPr>
              <w:t>Apstraktni matematički model računanja</w:t>
            </w:r>
          </w:p>
        </w:tc>
        <w:tc>
          <w:tcPr>
            <w:tcW w:w="4749" w:type="dxa"/>
            <w:tcBorders>
              <w:left w:val="single" w:sz="4" w:space="0" w:color="000000"/>
              <w:bottom w:val="single" w:sz="4" w:space="0" w:color="000000"/>
              <w:right w:val="single" w:sz="4" w:space="0" w:color="000000"/>
            </w:tcBorders>
          </w:tcPr>
          <w:p>
            <w:pPr>
              <w:pStyle w:val="TableContents"/>
              <w:spacing w:before="0" w:after="200"/>
              <w:jc w:val="center"/>
              <w:rPr>
                <w:sz w:val="20"/>
                <w:szCs w:val="20"/>
                <w:lang w:val="sr-Latn-RS"/>
              </w:rPr>
            </w:pPr>
            <w:r>
              <w:rPr>
                <w:sz w:val="20"/>
                <w:szCs w:val="20"/>
                <w:lang w:val="sr-Latn-RS"/>
              </w:rPr>
              <w:t>Sistem koji upravlja hardverom i softverom</w:t>
            </w:r>
          </w:p>
        </w:tc>
      </w:tr>
      <w:tr>
        <w:trPr/>
        <w:tc>
          <w:tcPr>
            <w:tcW w:w="4748"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Izvršava jedan algoritam po definisanim pravilima </w:t>
            </w:r>
          </w:p>
        </w:tc>
        <w:tc>
          <w:tcPr>
            <w:tcW w:w="4749"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Upravlja istovremenim izvršavanjem više procesa </w:t>
            </w:r>
          </w:p>
        </w:tc>
      </w:tr>
      <w:tr>
        <w:trPr/>
        <w:tc>
          <w:tcPr>
            <w:tcW w:w="4748"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Beskonačna traka kao memorijski model </w:t>
            </w:r>
          </w:p>
        </w:tc>
        <w:tc>
          <w:tcPr>
            <w:tcW w:w="4749"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RAM, virtuelna memorija i skladišni sistemi </w:t>
            </w:r>
          </w:p>
        </w:tc>
      </w:tr>
      <w:tr>
        <w:trPr/>
        <w:tc>
          <w:tcPr>
            <w:tcW w:w="4748"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Glava čita i upisuje simbole </w:t>
            </w:r>
          </w:p>
        </w:tc>
        <w:tc>
          <w:tcPr>
            <w:tcW w:w="4749"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CPU izvršava instrukcije procesa </w:t>
            </w:r>
          </w:p>
        </w:tc>
      </w:tr>
      <w:tr>
        <w:trPr/>
        <w:tc>
          <w:tcPr>
            <w:tcW w:w="4748"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Prelazi između stanja po funkciji prelaza </w:t>
            </w:r>
          </w:p>
        </w:tc>
        <w:tc>
          <w:tcPr>
            <w:tcW w:w="4749"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Promene stanja procesa (scheduler, context switch) </w:t>
            </w:r>
          </w:p>
        </w:tc>
      </w:tr>
      <w:tr>
        <w:trPr/>
        <w:tc>
          <w:tcPr>
            <w:tcW w:w="4748"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Univerzalna mašina simulira druge mašine </w:t>
            </w:r>
          </w:p>
        </w:tc>
        <w:tc>
          <w:tcPr>
            <w:tcW w:w="4749"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Operativni sistem pokreće različite programe </w:t>
            </w:r>
          </w:p>
        </w:tc>
      </w:tr>
    </w:tbl>
    <w:p>
      <w:pPr>
        <w:pStyle w:val="BodyText"/>
        <w:jc w:val="center"/>
        <w:rPr>
          <w:rFonts w:ascii="Verdana" w:hAnsi="Verdana"/>
          <w:i/>
          <w:iCs/>
          <w:color w:val="000000"/>
          <w:sz w:val="18"/>
          <w:szCs w:val="18"/>
          <w:lang w:val="sr-Latn-RS"/>
        </w:rPr>
      </w:pPr>
      <w:r>
        <w:rPr>
          <w:i/>
          <w:iCs/>
          <w:color w:val="000000"/>
          <w:sz w:val="18"/>
          <w:szCs w:val="18"/>
          <w:lang w:val="sr-Latn-RS"/>
        </w:rPr>
        <w:t xml:space="preserve">Tabela 1. </w:t>
      </w:r>
      <w:r>
        <w:rPr>
          <w:i/>
          <w:iCs/>
          <w:color w:val="000000"/>
          <w:sz w:val="18"/>
          <w:szCs w:val="18"/>
          <w:lang w:val="en-GB"/>
        </w:rPr>
        <w:t xml:space="preserve">Konceptualna analogija izmedju Tjuringove </w:t>
      </w:r>
      <w:r>
        <w:rPr>
          <w:i/>
          <w:iCs/>
          <w:color w:val="000000"/>
          <w:sz w:val="18"/>
          <w:szCs w:val="18"/>
          <w:lang w:val="sr-Latn-RS"/>
        </w:rPr>
        <w:t>mašine</w:t>
      </w:r>
      <w:r>
        <w:rPr>
          <w:i/>
          <w:iCs/>
          <w:color w:val="000000"/>
          <w:sz w:val="18"/>
          <w:szCs w:val="18"/>
          <w:lang w:val="en-GB"/>
        </w:rPr>
        <w:t xml:space="preserve"> i operativnih sistema </w:t>
      </w:r>
      <w:r>
        <w:rPr>
          <w:i/>
          <w:iCs/>
          <w:color w:val="000000"/>
          <w:sz w:val="18"/>
          <w:szCs w:val="18"/>
          <w:lang w:val="en-GB"/>
        </w:rPr>
        <w:t>[</w:t>
      </w:r>
      <w:r>
        <w:rPr>
          <w:i/>
          <w:iCs/>
          <w:color w:val="000000"/>
          <w:sz w:val="18"/>
          <w:szCs w:val="18"/>
          <w:lang w:val="en-GB"/>
        </w:rPr>
        <w:t>9</w:t>
      </w:r>
      <w:r>
        <w:rPr>
          <w:i/>
          <w:iCs/>
          <w:color w:val="000000"/>
          <w:sz w:val="18"/>
          <w:szCs w:val="18"/>
          <w:lang w:val="en-GB"/>
        </w:rPr>
        <w:t xml:space="preserve">], </w:t>
      </w:r>
      <w:r>
        <w:rPr>
          <w:i/>
          <w:iCs/>
          <w:color w:val="000000"/>
          <w:sz w:val="18"/>
          <w:szCs w:val="18"/>
          <w:lang w:val="en-GB"/>
        </w:rPr>
        <w:t>[12]</w:t>
      </w:r>
    </w:p>
    <w:p>
      <w:pPr>
        <w:pStyle w:val="BodyText"/>
        <w:jc w:val="both"/>
        <w:rPr>
          <w:rFonts w:ascii="Verdana" w:hAnsi="Verdana"/>
          <w:color w:val="000000"/>
          <w:sz w:val="20"/>
          <w:szCs w:val="24"/>
          <w:lang w:val="sr-RS"/>
        </w:rPr>
      </w:pPr>
      <w:r>
        <w:rPr>
          <w:color w:val="000000"/>
          <w:sz w:val="20"/>
          <w:szCs w:val="24"/>
          <w:lang w:val="sr-RS"/>
        </w:rPr>
      </w:r>
    </w:p>
    <w:p>
      <w:pPr>
        <w:pStyle w:val="BodyText"/>
        <w:jc w:val="both"/>
        <w:rPr>
          <w:rFonts w:ascii="Verdana" w:hAnsi="Verdana"/>
          <w:color w:val="000000"/>
          <w:sz w:val="20"/>
          <w:szCs w:val="24"/>
          <w:lang w:val="sr-RS"/>
        </w:rPr>
      </w:pPr>
      <w:r>
        <w:rPr>
          <w:color w:val="000000"/>
          <w:sz w:val="20"/>
          <w:szCs w:val="24"/>
          <w:lang w:val="sr-RS"/>
        </w:rPr>
        <w:t>Takođe, Tjuringova traka kao apstraktni memorijski model može se povezati sa konceptima upravljanja memorijom u operativnim sistemima. Dok traka predstavlja linearni i neograničen prostor za čuvanje podataka, operativni sistemi koriste hijerarhijski organizovanu memoriju (RAM, keš, virtuelna memorija) kako bi omogućili efikasno skladištenje i pristup podacima. Na taj način, apstraktni model trake može se posmatrati kao pojednostavljena reprezentacija složenih memorijskih sistema.</w:t>
      </w:r>
    </w:p>
    <w:p>
      <w:pPr>
        <w:pStyle w:val="BodyText"/>
        <w:jc w:val="both"/>
        <w:rPr>
          <w:rFonts w:ascii="Verdana" w:hAnsi="Verdana"/>
          <w:color w:val="000000"/>
          <w:sz w:val="20"/>
          <w:szCs w:val="24"/>
          <w:lang w:val="sr-RS"/>
        </w:rPr>
      </w:pPr>
      <w:r>
        <w:rPr>
          <w:color w:val="000000"/>
          <w:sz w:val="20"/>
          <w:szCs w:val="24"/>
          <w:lang w:val="sr-RS"/>
        </w:rPr>
        <w:t>Na kraju, iako Tjuringova mašina ne modeluje sve aspekte realnih operativnih sistema, ona ostaje važan teorijski okvir za razumevanje fundamentalnih principa računanja. Operativni sistemi se mogu posmatrati kao praktična i proširena implementacija tih principa, prilagođena zahtevima savremenih računarskih okruženja, u kojima je potrebno istovremeno izvršavanje više procesa, upravljanje resursima i interakcija sa korisnikom.</w:t>
      </w:r>
      <w:r>
        <w:rPr>
          <w:color w:val="000000"/>
          <w:sz w:val="20"/>
          <w:szCs w:val="24"/>
          <w:lang w:val="en-GB"/>
        </w:rPr>
        <w:t xml:space="preserve">[9], </w:t>
      </w:r>
      <w:r>
        <w:rPr>
          <w:color w:val="000000"/>
          <w:sz w:val="20"/>
          <w:szCs w:val="24"/>
          <w:lang w:val="en-GB"/>
        </w:rPr>
        <w:t>[</w:t>
      </w:r>
      <w:r>
        <w:rPr>
          <w:color w:val="000000"/>
          <w:sz w:val="20"/>
          <w:szCs w:val="24"/>
          <w:lang w:val="en-GB"/>
        </w:rPr>
        <w:t>12</w:t>
      </w:r>
      <w:r>
        <w:rPr>
          <w:color w:val="000000"/>
          <w:sz w:val="20"/>
          <w:szCs w:val="24"/>
          <w:lang w:val="en-GB"/>
        </w:rPr>
        <w:t>]</w:t>
      </w:r>
    </w:p>
    <w:p>
      <w:pPr>
        <w:pStyle w:val="BodyText"/>
        <w:ind w:hanging="0" w:left="0" w:right="0"/>
        <w:jc w:val="both"/>
        <w:rPr>
          <w:rFonts w:ascii="Verdana" w:hAnsi="Verdana"/>
          <w:b w:val="false"/>
          <w:bCs w:val="false"/>
          <w:color w:val="000000"/>
          <w:sz w:val="20"/>
          <w:szCs w:val="24"/>
          <w:lang w:val="sr-RS"/>
        </w:rPr>
      </w:pPr>
      <w:r>
        <w:rPr>
          <w:b w:val="false"/>
          <w:bCs w:val="false"/>
          <w:color w:val="000000"/>
          <w:sz w:val="20"/>
          <w:szCs w:val="24"/>
          <w:lang w:val="sr-RS"/>
        </w:rPr>
      </w:r>
    </w:p>
    <w:p>
      <w:pPr>
        <w:pStyle w:val="Normal"/>
        <w:numPr>
          <w:ilvl w:val="2"/>
          <w:numId w:val="4"/>
        </w:numPr>
        <w:rPr>
          <w:sz w:val="20"/>
          <w:szCs w:val="20"/>
        </w:rPr>
      </w:pPr>
      <w:r>
        <w:rPr>
          <w:b/>
          <w:bCs/>
          <w:sz w:val="22"/>
          <w:lang w:val="sr-Latn-RS"/>
        </w:rPr>
        <w:t>Razlika između Tjuringove i univerzalne Tjuringove mašine</w:t>
      </w:r>
    </w:p>
    <w:p>
      <w:pPr>
        <w:pStyle w:val="Normal"/>
        <w:spacing w:lineRule="auto" w:line="240" w:before="0" w:after="0"/>
        <w:jc w:val="both"/>
        <w:rPr>
          <w:b/>
          <w:bCs/>
          <w:sz w:val="22"/>
          <w:szCs w:val="22"/>
        </w:rPr>
      </w:pPr>
      <w:r>
        <w:rPr>
          <w:b/>
          <w:bCs/>
          <w:sz w:val="22"/>
          <w:szCs w:val="22"/>
        </w:rPr>
      </w:r>
    </w:p>
    <w:p>
      <w:pPr>
        <w:pStyle w:val="BodyText"/>
        <w:spacing w:lineRule="auto" w:line="240" w:before="0" w:after="0"/>
        <w:jc w:val="both"/>
        <w:rPr>
          <w:sz w:val="20"/>
          <w:szCs w:val="20"/>
        </w:rPr>
      </w:pPr>
      <w:r>
        <w:rPr>
          <w:sz w:val="20"/>
          <w:szCs w:val="20"/>
        </w:rPr>
        <w:t>Osnovna razlika između Tjuringove mašine i univerzalne Tjuringove mašine ogleda se u stepenu opštosti, nameni i načinu interpretacije ulaznih podataka. Iako obe koriste isti osnovni model (traka, glava za čitanje i pisanje i skup stanja), njihova uloga u obradi informacija značajno se razlikuje.</w:t>
      </w:r>
    </w:p>
    <w:p>
      <w:pPr>
        <w:pStyle w:val="BodyText"/>
        <w:spacing w:lineRule="auto" w:line="240" w:before="0" w:after="0"/>
        <w:jc w:val="both"/>
        <w:rPr>
          <w:sz w:val="20"/>
          <w:szCs w:val="20"/>
        </w:rPr>
      </w:pPr>
      <w:r>
        <w:rPr>
          <w:sz w:val="20"/>
          <w:szCs w:val="20"/>
        </w:rPr>
      </w:r>
    </w:p>
    <w:p>
      <w:pPr>
        <w:pStyle w:val="BodyText"/>
        <w:spacing w:lineRule="auto" w:line="240"/>
        <w:jc w:val="both"/>
        <w:rPr>
          <w:sz w:val="20"/>
          <w:szCs w:val="20"/>
        </w:rPr>
      </w:pPr>
      <w:r>
        <w:rPr>
          <w:sz w:val="20"/>
          <w:szCs w:val="20"/>
        </w:rPr>
        <w:t>Tjuringova mašina je specifično definisan model koji je konstruisan za izvršavanje jednog tačno određenog algoritma. Njena funkcija prelaza, skup stanja i pravila rada unapred su definisani i ne menjaju se tokom izvršavanja. Zbog toga se ovakav model može posmatrati kao namenski automat, koji rešava jedan konkretan problem bez mogućnosti promene logike rada tokom izvršavanja.</w:t>
      </w:r>
    </w:p>
    <w:p>
      <w:pPr>
        <w:pStyle w:val="BodyText"/>
        <w:spacing w:lineRule="auto" w:line="240"/>
        <w:jc w:val="both"/>
        <w:rPr>
          <w:sz w:val="20"/>
          <w:szCs w:val="20"/>
        </w:rPr>
      </w:pPr>
      <w:r>
        <w:rPr>
          <w:sz w:val="20"/>
          <w:szCs w:val="20"/>
        </w:rPr>
        <w:t>Sa druge strane, univerzalna Tjuringova mašina predstavlja opšti i fleksibilni model koji ima sposobnost da simulira rad bilo koje druge Tjuringove mašine. Njena ključna karakteristika je da kao ulaz ne prima samo podatke nad kojima se algoritam izvršava, već i opis same Tjuringove mašine (odnosno program koji definiše njeno ponašanje). Na taj način, univerzalna Tjuringova mašina interpretira ulaz kao instrukcije i dinamički prilagođava svoje ponašanje u skladu sa njima, čime se uvodi koncept programabilnosti.</w:t>
      </w:r>
    </w:p>
    <w:p>
      <w:pPr>
        <w:pStyle w:val="BodyText"/>
        <w:spacing w:lineRule="auto" w:line="240"/>
        <w:jc w:val="both"/>
        <w:rPr>
          <w:sz w:val="20"/>
          <w:szCs w:val="20"/>
        </w:rPr>
      </w:pPr>
      <w:r>
        <w:rPr>
          <w:sz w:val="20"/>
          <w:szCs w:val="20"/>
        </w:rPr>
        <w:t>Razlika između ova dva modela može se dodatno posmatrati kroz sledeće aspekte:</w:t>
      </w:r>
    </w:p>
    <w:p>
      <w:pPr>
        <w:pStyle w:val="BodyText"/>
        <w:numPr>
          <w:ilvl w:val="0"/>
          <w:numId w:val="10"/>
        </w:numPr>
        <w:tabs>
          <w:tab w:val="clear" w:pos="720"/>
          <w:tab w:val="left" w:pos="0" w:leader="none"/>
        </w:tabs>
        <w:spacing w:lineRule="auto" w:line="240" w:before="0" w:after="0"/>
        <w:ind w:hanging="283" w:left="709"/>
        <w:jc w:val="both"/>
        <w:rPr>
          <w:sz w:val="20"/>
          <w:szCs w:val="20"/>
        </w:rPr>
      </w:pPr>
      <w:r>
        <w:rPr>
          <w:sz w:val="20"/>
          <w:szCs w:val="20"/>
        </w:rPr>
        <w:t xml:space="preserve">Tjuringova mašina ima fiksno definisan algoritam i ne menja svoje ponašanje tokom izvršavanja. </w:t>
      </w:r>
    </w:p>
    <w:p>
      <w:pPr>
        <w:pStyle w:val="BodyText"/>
        <w:numPr>
          <w:ilvl w:val="0"/>
          <w:numId w:val="10"/>
        </w:numPr>
        <w:tabs>
          <w:tab w:val="clear" w:pos="720"/>
          <w:tab w:val="left" w:pos="0" w:leader="none"/>
        </w:tabs>
        <w:spacing w:lineRule="auto" w:line="240"/>
        <w:ind w:hanging="283" w:left="709"/>
        <w:jc w:val="both"/>
        <w:rPr>
          <w:sz w:val="20"/>
          <w:szCs w:val="20"/>
        </w:rPr>
      </w:pPr>
      <w:r>
        <w:rPr>
          <w:sz w:val="20"/>
          <w:szCs w:val="20"/>
        </w:rPr>
        <w:t xml:space="preserve">Univerzalna Tjuringova mašina funkcioniše kao interpretator koji može izvršavati različite algoritme u zavisnosti od ulaznog opisa. </w:t>
      </w:r>
    </w:p>
    <w:p>
      <w:pPr>
        <w:pStyle w:val="BodyText"/>
        <w:spacing w:lineRule="auto" w:line="240"/>
        <w:jc w:val="both"/>
        <w:rPr>
          <w:sz w:val="20"/>
          <w:szCs w:val="20"/>
        </w:rPr>
      </w:pPr>
      <w:r>
        <w:rPr>
          <w:sz w:val="20"/>
          <w:szCs w:val="20"/>
        </w:rPr>
        <w:t>Na ovaj način, univerzalna Tjuringova mašina uvodi ideju da se i program i podaci mogu posmatrati kao simbolički zapisi na traci, što predstavlja jednu od ključnih apstrakcija u teoriji računanja.</w:t>
      </w:r>
    </w:p>
    <w:p>
      <w:pPr>
        <w:pStyle w:val="BodyText"/>
        <w:spacing w:lineRule="auto" w:line="240"/>
        <w:jc w:val="both"/>
        <w:rPr>
          <w:sz w:val="20"/>
          <w:szCs w:val="20"/>
        </w:rPr>
      </w:pPr>
      <w:r>
        <w:rPr>
          <w:sz w:val="20"/>
          <w:szCs w:val="20"/>
        </w:rPr>
        <w:t>Ovaj koncept ima direktnu vezu sa savremenim računarskim sistemima, gde se ista hardverska arhitektura koristi za izvršavanje različitih programa. Upravo ta univerzalnost predstavlja osnovu modernih računara, dok operativni sistemi omogućavaju upravljanje tim procesom izvršavanja i organizaciju resursa.</w:t>
      </w:r>
      <w:r>
        <w:rPr>
          <w:sz w:val="20"/>
          <w:szCs w:val="20"/>
        </w:rPr>
        <w:t>[13]</w:t>
      </w:r>
    </w:p>
    <w:p>
      <w:pPr>
        <w:pStyle w:val="BodyText"/>
        <w:spacing w:lineRule="auto" w:line="240"/>
        <w:jc w:val="both"/>
        <w:rPr>
          <w:sz w:val="20"/>
          <w:szCs w:val="20"/>
        </w:rPr>
      </w:pPr>
      <w:r>
        <w:rPr>
          <w:sz w:val="20"/>
          <w:szCs w:val="20"/>
        </w:rPr>
      </w:r>
    </w:p>
    <w:p>
      <w:pPr>
        <w:pStyle w:val="BodyText"/>
        <w:spacing w:lineRule="auto" w:line="240" w:before="0" w:after="0"/>
        <w:jc w:val="both"/>
        <w:rPr>
          <w:sz w:val="20"/>
          <w:szCs w:val="20"/>
        </w:rPr>
      </w:pPr>
      <w:r>
        <w:rPr>
          <w:sz w:val="20"/>
          <w:szCs w:val="20"/>
        </w:rPr>
      </w:r>
    </w:p>
    <w:tbl>
      <w:tblPr>
        <w:tblW w:w="5000" w:type="pct"/>
        <w:jc w:val="left"/>
        <w:tblInd w:w="55" w:type="dxa"/>
        <w:tblLayout w:type="fixed"/>
        <w:tblCellMar>
          <w:top w:w="55" w:type="dxa"/>
          <w:left w:w="55" w:type="dxa"/>
          <w:bottom w:w="55" w:type="dxa"/>
          <w:right w:w="55" w:type="dxa"/>
        </w:tblCellMar>
      </w:tblPr>
      <w:tblGrid>
        <w:gridCol w:w="4748"/>
        <w:gridCol w:w="4749"/>
      </w:tblGrid>
      <w:tr>
        <w:trPr/>
        <w:tc>
          <w:tcPr>
            <w:tcW w:w="4748" w:type="dxa"/>
            <w:tcBorders>
              <w:top w:val="single" w:sz="4" w:space="0" w:color="000000"/>
              <w:left w:val="single" w:sz="4" w:space="0" w:color="000000"/>
              <w:bottom w:val="single" w:sz="4" w:space="0" w:color="000000"/>
            </w:tcBorders>
          </w:tcPr>
          <w:p>
            <w:pPr>
              <w:pStyle w:val="TableContents"/>
              <w:spacing w:before="0" w:after="200"/>
              <w:jc w:val="center"/>
              <w:rPr>
                <w:b/>
                <w:bCs/>
                <w:sz w:val="20"/>
                <w:szCs w:val="20"/>
              </w:rPr>
            </w:pPr>
            <w:r>
              <w:rPr>
                <w:b/>
                <w:bCs/>
                <w:sz w:val="20"/>
                <w:szCs w:val="20"/>
              </w:rPr>
              <w:t xml:space="preserve">Tjuringova mašina </w:t>
            </w:r>
          </w:p>
        </w:tc>
        <w:tc>
          <w:tcPr>
            <w:tcW w:w="4749" w:type="dxa"/>
            <w:tcBorders>
              <w:top w:val="single" w:sz="4" w:space="0" w:color="000000"/>
              <w:left w:val="single" w:sz="4" w:space="0" w:color="000000"/>
              <w:bottom w:val="single" w:sz="4" w:space="0" w:color="000000"/>
              <w:right w:val="single" w:sz="4" w:space="0" w:color="000000"/>
            </w:tcBorders>
          </w:tcPr>
          <w:p>
            <w:pPr>
              <w:pStyle w:val="TableContents"/>
              <w:spacing w:before="0" w:after="200"/>
              <w:jc w:val="center"/>
              <w:rPr>
                <w:b/>
                <w:bCs/>
                <w:sz w:val="20"/>
                <w:szCs w:val="20"/>
              </w:rPr>
            </w:pPr>
            <w:r>
              <w:rPr>
                <w:b/>
                <w:bCs/>
                <w:sz w:val="20"/>
                <w:szCs w:val="20"/>
              </w:rPr>
              <w:t xml:space="preserve">Univerzalna Tjuringova mašina </w:t>
            </w:r>
          </w:p>
        </w:tc>
      </w:tr>
      <w:tr>
        <w:trPr/>
        <w:tc>
          <w:tcPr>
            <w:tcW w:w="4748"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Dizajnirana za rešavanje jednog konkretnog problema </w:t>
            </w:r>
          </w:p>
        </w:tc>
        <w:tc>
          <w:tcPr>
            <w:tcW w:w="4749"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Može simulirati bilo koju Tjuringovu mašinu </w:t>
            </w:r>
          </w:p>
        </w:tc>
      </w:tr>
      <w:tr>
        <w:trPr/>
        <w:tc>
          <w:tcPr>
            <w:tcW w:w="4748"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Skup stanja i funkcija prelaza su unapred definisani </w:t>
            </w:r>
          </w:p>
        </w:tc>
        <w:tc>
          <w:tcPr>
            <w:tcW w:w="4749"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Ponašanje zavisi od ulaznog opisa (programa) </w:t>
            </w:r>
          </w:p>
        </w:tc>
      </w:tr>
      <w:tr>
        <w:trPr/>
        <w:tc>
          <w:tcPr>
            <w:tcW w:w="4748"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Ne menja svoju logiku tokom izvršavanja </w:t>
            </w:r>
          </w:p>
        </w:tc>
        <w:tc>
          <w:tcPr>
            <w:tcW w:w="4749"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Menja način izvršavanja u zavisnosti od ulaza </w:t>
            </w:r>
          </w:p>
        </w:tc>
      </w:tr>
      <w:tr>
        <w:trPr/>
        <w:tc>
          <w:tcPr>
            <w:tcW w:w="4748"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Ulaz predstavljaju samo podaci </w:t>
            </w:r>
          </w:p>
        </w:tc>
        <w:tc>
          <w:tcPr>
            <w:tcW w:w="4749"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Ulaz uključuje i program i podatke </w:t>
            </w:r>
          </w:p>
        </w:tc>
      </w:tr>
      <w:tr>
        <w:trPr/>
        <w:tc>
          <w:tcPr>
            <w:tcW w:w="4748"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Nije programabilna u opštem smislu </w:t>
            </w:r>
          </w:p>
        </w:tc>
        <w:tc>
          <w:tcPr>
            <w:tcW w:w="4749"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Predstavlja osnovu koncepta programabilnih računara </w:t>
            </w:r>
          </w:p>
        </w:tc>
      </w:tr>
    </w:tbl>
    <w:p>
      <w:pPr>
        <w:pStyle w:val="BodyText"/>
        <w:spacing w:lineRule="auto" w:line="240" w:before="0" w:after="0"/>
        <w:jc w:val="center"/>
        <w:rPr>
          <w:i/>
          <w:iCs/>
          <w:sz w:val="18"/>
          <w:szCs w:val="18"/>
          <w:lang w:val="sr-Latn-RS"/>
        </w:rPr>
      </w:pPr>
      <w:r>
        <w:rPr>
          <w:i/>
          <w:iCs/>
          <w:sz w:val="18"/>
          <w:szCs w:val="18"/>
          <w:lang w:val="sr-Latn-RS"/>
        </w:rPr>
        <w:t xml:space="preserve">Tabela 2. Uporedni prikaz Tjuringove i univerzalne Tjuringove mašine </w:t>
      </w:r>
      <w:r>
        <w:rPr>
          <w:i/>
          <w:iCs/>
          <w:sz w:val="18"/>
          <w:szCs w:val="18"/>
          <w:lang w:val="en-GB"/>
        </w:rPr>
        <w:t>[1</w:t>
      </w:r>
      <w:r>
        <w:rPr>
          <w:i/>
          <w:iCs/>
          <w:sz w:val="18"/>
          <w:szCs w:val="18"/>
          <w:lang w:val="en-GB"/>
        </w:rPr>
        <w:t>3</w:t>
      </w:r>
      <w:r>
        <w:rPr>
          <w:i/>
          <w:iCs/>
          <w:sz w:val="18"/>
          <w:szCs w:val="18"/>
          <w:lang w:val="en-GB"/>
        </w:rPr>
        <w:t>]</w:t>
      </w:r>
    </w:p>
    <w:p>
      <w:pPr>
        <w:pStyle w:val="BodyText"/>
        <w:spacing w:lineRule="auto" w:line="240" w:before="0" w:after="0"/>
        <w:jc w:val="left"/>
        <w:rPr>
          <w:i/>
          <w:iCs/>
          <w:sz w:val="18"/>
          <w:szCs w:val="18"/>
          <w:lang w:val="sr-Latn-RS"/>
        </w:rPr>
      </w:pPr>
      <w:r>
        <w:rPr>
          <w:i/>
          <w:iCs/>
          <w:sz w:val="18"/>
          <w:szCs w:val="18"/>
          <w:lang w:val="sr-Latn-RS"/>
        </w:rPr>
      </w:r>
    </w:p>
    <w:p>
      <w:pPr>
        <w:pStyle w:val="Heading2"/>
        <w:numPr>
          <w:ilvl w:val="1"/>
          <w:numId w:val="2"/>
        </w:numPr>
        <w:ind w:hanging="0" w:left="0" w:right="0"/>
        <w:rPr>
          <w:rFonts w:cs="Verdana"/>
          <w:b/>
          <w:i/>
          <w:sz w:val="22"/>
          <w:szCs w:val="22"/>
          <w:lang w:val="de-DE"/>
        </w:rPr>
      </w:pPr>
      <w:bookmarkStart w:id="2" w:name="__RefHeading___Toc180135355"/>
      <w:bookmarkEnd w:id="2"/>
      <w:r>
        <w:rPr>
          <w:rFonts w:cs="Verdana" w:ascii="Verdana" w:hAnsi="Verdana"/>
          <w:i w:val="false"/>
          <w:sz w:val="22"/>
          <w:szCs w:val="22"/>
          <w:lang w:val="de-DE"/>
        </w:rPr>
        <w:t>1.2. Tehnolo</w:t>
      </w:r>
      <w:r>
        <w:rPr>
          <w:rFonts w:cs="Verdana" w:ascii="Verdana" w:hAnsi="Verdana"/>
          <w:i w:val="false"/>
          <w:sz w:val="22"/>
          <w:szCs w:val="22"/>
          <w:lang w:val="sr-Latn-RS"/>
        </w:rPr>
        <w:t>ške osnove</w:t>
      </w:r>
    </w:p>
    <w:p>
      <w:pPr>
        <w:pStyle w:val="stil"/>
        <w:rPr>
          <w:rFonts w:cs="Verdana"/>
          <w:b/>
          <w:i/>
          <w:sz w:val="22"/>
          <w:szCs w:val="22"/>
          <w:lang w:val="de-DE"/>
        </w:rPr>
      </w:pPr>
      <w:r>
        <w:rPr>
          <w:rFonts w:cs="Verdana"/>
          <w:b/>
          <w:i/>
          <w:sz w:val="20"/>
          <w:szCs w:val="20"/>
          <w:lang w:val="de-DE"/>
        </w:rPr>
      </w:r>
    </w:p>
    <w:p>
      <w:pPr>
        <w:pStyle w:val="Normal"/>
        <w:spacing w:lineRule="auto" w:line="240" w:before="0" w:after="0"/>
        <w:ind w:left="720" w:right="0"/>
        <w:jc w:val="both"/>
        <w:rPr>
          <w:b/>
          <w:sz w:val="20"/>
          <w:szCs w:val="20"/>
          <w:lang w:val="de-DE"/>
        </w:rPr>
      </w:pPr>
      <w:r>
        <w:rPr>
          <w:b/>
          <w:sz w:val="20"/>
          <w:szCs w:val="20"/>
          <w:lang w:val="de-DE"/>
        </w:rPr>
      </w:r>
    </w:p>
    <w:p>
      <w:pPr>
        <w:pStyle w:val="BodyText"/>
        <w:spacing w:lineRule="auto" w:line="240" w:before="0" w:after="0"/>
        <w:ind w:hanging="0" w:left="0" w:right="0"/>
        <w:jc w:val="both"/>
        <w:rPr>
          <w:sz w:val="20"/>
          <w:szCs w:val="20"/>
        </w:rPr>
      </w:pPr>
      <w:r>
        <w:rPr>
          <w:sz w:val="20"/>
          <w:szCs w:val="20"/>
        </w:rPr>
        <w:t xml:space="preserve">Tehnološka osnova rada Tjuringove mašine zasniva se na realizaciji algoritma pomoću skupa precizno definisanih pravila izvršavanja. Svaki algoritam predstavljen u obliku Tjuringove mašine sastoji se od niza stanja i prelaza između tih stanja, pri čemu se u svakom koraku na osnovu trenutnog stanja i pročitanog simbola određuje sledeća akcija mašine. </w:t>
      </w:r>
      <w:r>
        <w:rPr>
          <w:sz w:val="20"/>
          <w:szCs w:val="20"/>
        </w:rPr>
        <w:t>[</w:t>
      </w:r>
      <w:r>
        <w:rPr>
          <w:sz w:val="20"/>
          <w:szCs w:val="20"/>
        </w:rPr>
        <w:t>9</w:t>
      </w:r>
      <w:r>
        <w:rPr>
          <w:sz w:val="20"/>
          <w:szCs w:val="20"/>
        </w:rPr>
        <w:t>]</w:t>
      </w:r>
    </w:p>
    <w:p>
      <w:pPr>
        <w:pStyle w:val="BodyText"/>
        <w:spacing w:lineRule="auto" w:line="240" w:before="0" w:after="0"/>
        <w:ind w:hanging="0" w:left="0" w:right="0"/>
        <w:jc w:val="both"/>
        <w:rPr>
          <w:sz w:val="20"/>
          <w:szCs w:val="20"/>
        </w:rPr>
      </w:pPr>
      <w:r>
        <w:rPr>
          <w:sz w:val="20"/>
          <w:szCs w:val="20"/>
        </w:rPr>
      </w:r>
    </w:p>
    <w:p>
      <w:pPr>
        <w:pStyle w:val="BodyText"/>
        <w:spacing w:lineRule="auto" w:line="240"/>
        <w:jc w:val="both"/>
        <w:rPr>
          <w:sz w:val="20"/>
          <w:szCs w:val="20"/>
        </w:rPr>
      </w:pPr>
      <w:r>
        <w:rPr>
          <w:sz w:val="20"/>
          <w:szCs w:val="20"/>
        </w:rPr>
        <w:t>Proces izvršavanja algoritma odvija se sekvencijalno, kroz promene konfiguracije sistema. Jedna konfiguracija određena je trenutnim stanjem mašine, položajem glave za čitanje i pisanje i sadržajem trake. Primena funkcije prelaza nad trenutnom konfiguracijom formira novu konfiguraciju, čime se omogućava postepena transformacija ulaznih podataka do konačnog rezultata.</w:t>
      </w:r>
    </w:p>
    <w:p>
      <w:pPr>
        <w:pStyle w:val="BodyText"/>
        <w:spacing w:lineRule="auto" w:line="240"/>
        <w:jc w:val="both"/>
        <w:rPr>
          <w:sz w:val="20"/>
          <w:szCs w:val="20"/>
        </w:rPr>
      </w:pPr>
      <w:r>
        <w:rPr>
          <w:sz w:val="20"/>
          <w:szCs w:val="20"/>
        </w:rPr>
        <w:t>U praktičnoj realizaciji Tjuringove mašine poseban značaj ima način predstavljanja podataka. Podaci se ne obrađuju direktnim matematičkim operacijama, već manipulacijom simbola koji se nalaze na traci. U okviru ovog rada sabiranje i oduzimanje realizovani su korišćenjem unarnog zapisa brojeva, gde se broj predstavlja odgovarajućim brojem ponavljanja istog simbola. Algoritam zatim vrši promene nad tim simbolima kroz pomeranje glave, brisanje i dodavanje elemenata na traci.</w:t>
      </w:r>
    </w:p>
    <w:p>
      <w:pPr>
        <w:pStyle w:val="BodyText"/>
        <w:spacing w:lineRule="auto" w:line="240"/>
        <w:jc w:val="both"/>
        <w:rPr>
          <w:sz w:val="20"/>
          <w:szCs w:val="20"/>
        </w:rPr>
      </w:pPr>
      <w:r>
        <w:rPr>
          <w:sz w:val="20"/>
          <w:szCs w:val="20"/>
        </w:rPr>
        <w:t>Za realizaciju pojedinačnih operacija potrebno je definisati skup pravila koji opisuje ponašanje mašine u različitim situacijama. Na primer, algoritam sabiranja mora da definiše način pronalaženja odgovarajuće pozicije na traci, premeštanja simbola i prelaska u naredno stanje, dok algoritam oduzimanja zahteva uklanjanje određenog broja simbola i kontrolu uslova izvršavanja.</w:t>
      </w:r>
    </w:p>
    <w:p>
      <w:pPr>
        <w:pStyle w:val="BodyText"/>
        <w:spacing w:lineRule="auto" w:line="240"/>
        <w:jc w:val="both"/>
        <w:rPr>
          <w:sz w:val="20"/>
          <w:szCs w:val="20"/>
        </w:rPr>
      </w:pPr>
      <w:r>
        <w:rPr>
          <w:sz w:val="20"/>
          <w:szCs w:val="20"/>
        </w:rPr>
        <w:t>Za razliku od namenski definisanih algoritama osnovne Tjuringove mašine, univerzalna Tjuringova mašina uvodi opšti algoritam simulacije kojim može interpretirati različite skupove pravila. Ovaj princip predstavlja osnovu programabilnosti računara, gde se promenom programa menja postupak izvršavanja bez promene osnovne strukture sistema.</w:t>
      </w:r>
    </w:p>
    <w:p>
      <w:pPr>
        <w:pStyle w:val="BodyText"/>
        <w:spacing w:lineRule="auto" w:line="240"/>
        <w:jc w:val="both"/>
        <w:rPr>
          <w:sz w:val="20"/>
          <w:szCs w:val="20"/>
        </w:rPr>
      </w:pPr>
      <w:r>
        <w:rPr>
          <w:sz w:val="20"/>
          <w:szCs w:val="20"/>
        </w:rPr>
        <w:t xml:space="preserve">Praktična implementacija predstavljena u ovom radu zasniva se na simulaciji standardne Tjuringove mašine, čime se kroz konkretan primer demonstriraju algoritamski principi rada formalnog modela i istovremeno naglašavaju razlike u odnosu na univerzalnu Tjuringovu mašinu, koja poseduje sposobnost simulacije drugih mašina. </w:t>
      </w:r>
    </w:p>
    <w:p>
      <w:pPr>
        <w:pStyle w:val="BodyText"/>
        <w:spacing w:lineRule="auto" w:line="240"/>
        <w:jc w:val="both"/>
        <w:rPr>
          <w:sz w:val="20"/>
          <w:szCs w:val="20"/>
        </w:rPr>
      </w:pPr>
      <w:r>
        <w:rPr>
          <w:sz w:val="20"/>
          <w:szCs w:val="20"/>
        </w:rPr>
      </w:r>
    </w:p>
    <w:p>
      <w:pPr>
        <w:pStyle w:val="Heading2"/>
        <w:numPr>
          <w:ilvl w:val="1"/>
          <w:numId w:val="2"/>
        </w:numPr>
        <w:ind w:hanging="0" w:left="0" w:right="0"/>
        <w:rPr>
          <w:rFonts w:cs="Verdana"/>
          <w:i/>
          <w:sz w:val="22"/>
          <w:szCs w:val="22"/>
        </w:rPr>
      </w:pPr>
      <w:bookmarkStart w:id="3" w:name="__RefHeading___Toc180135356"/>
      <w:bookmarkEnd w:id="3"/>
      <w:r>
        <w:rPr>
          <w:rFonts w:cs="Verdana" w:ascii="Verdana" w:hAnsi="Verdana"/>
          <w:i w:val="false"/>
          <w:sz w:val="22"/>
          <w:szCs w:val="22"/>
        </w:rPr>
        <w:t>1.3. Komparativna analiza postojećih rešenja</w:t>
      </w:r>
    </w:p>
    <w:p>
      <w:pPr>
        <w:pStyle w:val="Normal"/>
        <w:ind w:hanging="0" w:left="0" w:right="0"/>
        <w:rPr>
          <w:rFonts w:cs="Verdana"/>
          <w:i/>
          <w:sz w:val="22"/>
          <w:szCs w:val="22"/>
        </w:rPr>
      </w:pPr>
      <w:r>
        <w:rPr>
          <w:rFonts w:cs="Verdana"/>
          <w:i/>
          <w:sz w:val="22"/>
          <w:szCs w:val="22"/>
        </w:rPr>
      </w:r>
    </w:p>
    <w:p>
      <w:pPr>
        <w:pStyle w:val="BodyText"/>
        <w:jc w:val="both"/>
        <w:rPr>
          <w:rFonts w:cs="Verdana"/>
          <w:i w:val="false"/>
          <w:iCs w:val="false"/>
          <w:sz w:val="20"/>
          <w:szCs w:val="20"/>
        </w:rPr>
      </w:pPr>
      <w:r>
        <w:rPr>
          <w:rFonts w:cs="Verdana"/>
          <w:i w:val="false"/>
          <w:iCs w:val="false"/>
          <w:sz w:val="20"/>
          <w:szCs w:val="20"/>
        </w:rPr>
        <w:t>Postojeći softverski kalkulatori i alati za matematičku obradu podataka najčešće su zasnovani na direktnom izračunavanju izraza primenom optimizovanih numeričkih algoritama. Takvi sistemi su fokusirani na efikasnost i brzinu izvršavanja, pri čemu se korisniku prikazuje isključivo krajnji rezultat, bez uvida u interne korake obrade.</w:t>
      </w:r>
    </w:p>
    <w:p>
      <w:pPr>
        <w:pStyle w:val="BodyText"/>
        <w:spacing w:before="0" w:after="200"/>
        <w:jc w:val="both"/>
        <w:rPr>
          <w:rFonts w:cs="Verdana"/>
          <w:i w:val="false"/>
          <w:iCs w:val="false"/>
          <w:sz w:val="20"/>
          <w:szCs w:val="20"/>
        </w:rPr>
      </w:pPr>
      <w:r>
        <w:rPr>
          <w:rFonts w:cs="Verdana"/>
          <w:i w:val="false"/>
          <w:iCs w:val="false"/>
          <w:sz w:val="20"/>
          <w:szCs w:val="20"/>
        </w:rPr>
        <w:t>Nasuprot tome, implementirana simulacija Tjuringove mašine omogućava eksplicitno prikazivanje procesa izvršavanja algoritma kroz niz diskretnih stanja. Umesto neposrednog dobijanja rezultata, korisnik ima uvid u transformacije na traci, pomeranje glave i promene sadržaja simbola, čime se modeluje način rada računarskog sistema na nižem, apstraktnom nivou.</w:t>
      </w:r>
      <w:r>
        <w:rPr>
          <w:rFonts w:cs="Verdana"/>
          <w:i w:val="false"/>
          <w:iCs w:val="false"/>
          <w:sz w:val="20"/>
          <w:szCs w:val="20"/>
        </w:rPr>
        <w:t>[</w:t>
      </w:r>
      <w:r>
        <w:rPr>
          <w:rFonts w:cs="Verdana"/>
          <w:i w:val="false"/>
          <w:iCs w:val="false"/>
          <w:sz w:val="20"/>
          <w:szCs w:val="20"/>
        </w:rPr>
        <w:t>1</w:t>
      </w:r>
      <w:r>
        <w:rPr>
          <w:rFonts w:cs="Verdana"/>
          <w:i w:val="false"/>
          <w:iCs w:val="false"/>
          <w:sz w:val="20"/>
          <w:szCs w:val="20"/>
        </w:rPr>
        <w:t>4</w:t>
      </w:r>
      <w:r>
        <w:rPr>
          <w:rFonts w:cs="Verdana"/>
          <w:i w:val="false"/>
          <w:iCs w:val="false"/>
          <w:sz w:val="20"/>
          <w:szCs w:val="20"/>
        </w:rPr>
        <w:t>]</w:t>
      </w:r>
    </w:p>
    <w:p>
      <w:pPr>
        <w:pStyle w:val="BodyText"/>
        <w:spacing w:before="0" w:after="200"/>
        <w:jc w:val="both"/>
        <w:rPr>
          <w:rFonts w:cs="Verdana"/>
          <w:i w:val="false"/>
          <w:iCs w:val="false"/>
          <w:sz w:val="20"/>
          <w:szCs w:val="20"/>
        </w:rPr>
      </w:pPr>
      <w:r>
        <w:rPr>
          <w:rFonts w:cs="Verdana"/>
          <w:i w:val="false"/>
          <w:iCs w:val="false"/>
          <w:sz w:val="20"/>
          <w:szCs w:val="20"/>
        </w:rPr>
        <w:t>Dok klasični kalkulatori apstrahuju unutrašnju logiku izvršavanja operacija, ovaj pristup naglašava proceduralni tok i sekvencijalnu prirodu obrade podataka. Na taj način omogućava se bolja edukativna vrednost, posebno u kontekstu razumevanja osnovnih principa rada računarskih modela i algoritamskog razmišljanja.</w:t>
      </w:r>
    </w:p>
    <w:p>
      <w:pPr>
        <w:pStyle w:val="BodyText"/>
        <w:spacing w:before="0" w:after="200"/>
        <w:jc w:val="both"/>
        <w:rPr>
          <w:rFonts w:cs="Verdana"/>
          <w:i w:val="false"/>
          <w:iCs w:val="false"/>
          <w:sz w:val="20"/>
          <w:szCs w:val="20"/>
        </w:rPr>
      </w:pPr>
      <w:r>
        <w:rPr>
          <w:rFonts w:cs="Verdana"/>
          <w:i w:val="false"/>
          <w:iCs w:val="false"/>
          <w:sz w:val="20"/>
          <w:szCs w:val="20"/>
        </w:rPr>
        <w:t>U poređenju sa savremenim softverskim rešenjima koja koriste kompleksne arhitekture, keširanje i optimizovane biblioteke za računanje, Tjuringova mašina predstavlja pojednostavljen, ali formalno precizan model koji se koristi pre svega u nastavne i demonstrativne svrhe.</w:t>
      </w:r>
      <w:r>
        <w:rPr>
          <w:rFonts w:cs="Verdana"/>
          <w:i w:val="false"/>
          <w:iCs w:val="false"/>
          <w:sz w:val="20"/>
          <w:szCs w:val="20"/>
        </w:rPr>
        <w:t>[</w:t>
      </w:r>
      <w:r>
        <w:rPr>
          <w:rFonts w:cs="Verdana"/>
          <w:i w:val="false"/>
          <w:iCs w:val="false"/>
          <w:sz w:val="20"/>
          <w:szCs w:val="20"/>
        </w:rPr>
        <w:t>1</w:t>
      </w:r>
      <w:r>
        <w:rPr>
          <w:rFonts w:cs="Verdana"/>
          <w:i w:val="false"/>
          <w:iCs w:val="false"/>
          <w:sz w:val="20"/>
          <w:szCs w:val="20"/>
        </w:rPr>
        <w:t>5</w:t>
      </w:r>
      <w:r>
        <w:rPr>
          <w:rFonts w:cs="Verdana"/>
          <w:i w:val="false"/>
          <w:iCs w:val="false"/>
          <w:sz w:val="20"/>
          <w:szCs w:val="20"/>
        </w:rPr>
        <w:t>]</w:t>
      </w:r>
    </w:p>
    <w:p>
      <w:pPr>
        <w:pStyle w:val="BodyText"/>
        <w:spacing w:before="0" w:after="200"/>
        <w:jc w:val="both"/>
        <w:rPr>
          <w:rFonts w:cs="Verdana"/>
          <w:i w:val="false"/>
          <w:iCs w:val="false"/>
          <w:sz w:val="20"/>
          <w:szCs w:val="20"/>
        </w:rPr>
      </w:pPr>
      <w:r>
        <w:rPr>
          <w:rFonts w:cs="Verdana"/>
          <w:i w:val="false"/>
          <w:iCs w:val="false"/>
          <w:sz w:val="20"/>
          <w:szCs w:val="20"/>
        </w:rPr>
      </w:r>
    </w:p>
    <w:tbl>
      <w:tblPr>
        <w:tblW w:w="5000" w:type="pct"/>
        <w:jc w:val="left"/>
        <w:tblInd w:w="55" w:type="dxa"/>
        <w:tblLayout w:type="fixed"/>
        <w:tblCellMar>
          <w:top w:w="55" w:type="dxa"/>
          <w:left w:w="55" w:type="dxa"/>
          <w:bottom w:w="55" w:type="dxa"/>
          <w:right w:w="55" w:type="dxa"/>
        </w:tblCellMar>
      </w:tblPr>
      <w:tblGrid>
        <w:gridCol w:w="3165"/>
        <w:gridCol w:w="3166"/>
        <w:gridCol w:w="3166"/>
      </w:tblGrid>
      <w:tr>
        <w:trPr/>
        <w:tc>
          <w:tcPr>
            <w:tcW w:w="3165" w:type="dxa"/>
            <w:tcBorders>
              <w:top w:val="single" w:sz="4" w:space="0" w:color="000000"/>
              <w:left w:val="single" w:sz="4" w:space="0" w:color="000000"/>
              <w:bottom w:val="single" w:sz="4" w:space="0" w:color="000000"/>
            </w:tcBorders>
          </w:tcPr>
          <w:p>
            <w:pPr>
              <w:pStyle w:val="TableContents"/>
              <w:spacing w:before="0" w:after="200"/>
              <w:jc w:val="center"/>
              <w:rPr>
                <w:b/>
                <w:bCs/>
                <w:sz w:val="20"/>
                <w:szCs w:val="20"/>
                <w:lang w:val="sr-Latn-RS"/>
              </w:rPr>
            </w:pPr>
            <w:r>
              <w:rPr>
                <w:b/>
                <w:bCs/>
                <w:sz w:val="20"/>
                <w:szCs w:val="20"/>
                <w:lang w:val="sr-Latn-RS"/>
              </w:rPr>
              <w:t>Karakteristika</w:t>
            </w:r>
          </w:p>
        </w:tc>
        <w:tc>
          <w:tcPr>
            <w:tcW w:w="3166" w:type="dxa"/>
            <w:tcBorders>
              <w:top w:val="single" w:sz="4" w:space="0" w:color="000000"/>
              <w:left w:val="single" w:sz="4" w:space="0" w:color="000000"/>
              <w:bottom w:val="single" w:sz="4" w:space="0" w:color="000000"/>
            </w:tcBorders>
          </w:tcPr>
          <w:p>
            <w:pPr>
              <w:pStyle w:val="TableContents"/>
              <w:spacing w:before="0" w:after="200"/>
              <w:jc w:val="center"/>
              <w:rPr>
                <w:b/>
                <w:bCs/>
                <w:sz w:val="20"/>
                <w:szCs w:val="20"/>
              </w:rPr>
            </w:pPr>
            <w:r>
              <w:rPr>
                <w:b/>
                <w:bCs/>
                <w:sz w:val="20"/>
                <w:szCs w:val="20"/>
              </w:rPr>
              <w:t xml:space="preserve">Standardni kalkulator </w:t>
            </w:r>
          </w:p>
        </w:tc>
        <w:tc>
          <w:tcPr>
            <w:tcW w:w="3166" w:type="dxa"/>
            <w:tcBorders>
              <w:top w:val="single" w:sz="4" w:space="0" w:color="000000"/>
              <w:left w:val="single" w:sz="4" w:space="0" w:color="000000"/>
              <w:bottom w:val="single" w:sz="4" w:space="0" w:color="000000"/>
              <w:right w:val="single" w:sz="4" w:space="0" w:color="000000"/>
            </w:tcBorders>
          </w:tcPr>
          <w:p>
            <w:pPr>
              <w:pStyle w:val="TableContents"/>
              <w:spacing w:before="0" w:after="200"/>
              <w:jc w:val="center"/>
              <w:rPr>
                <w:b/>
                <w:bCs/>
                <w:sz w:val="20"/>
                <w:szCs w:val="20"/>
                <w:lang w:val="sr-Latn-RS"/>
              </w:rPr>
            </w:pPr>
            <w:r>
              <w:rPr>
                <w:b/>
                <w:bCs/>
                <w:sz w:val="20"/>
                <w:szCs w:val="20"/>
                <w:lang w:val="sr-Latn-RS"/>
              </w:rPr>
              <w:t>Softversko rešenje</w:t>
            </w:r>
          </w:p>
        </w:tc>
      </w:tr>
      <w:tr>
        <w:trPr/>
        <w:tc>
          <w:tcPr>
            <w:tcW w:w="3165"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Način prikaza rezultata </w:t>
            </w:r>
          </w:p>
        </w:tc>
        <w:tc>
          <w:tcPr>
            <w:tcW w:w="3166"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Direktan rezultat </w:t>
            </w:r>
          </w:p>
        </w:tc>
        <w:tc>
          <w:tcPr>
            <w:tcW w:w="3166"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Korak-po-korak simulacija </w:t>
            </w:r>
          </w:p>
        </w:tc>
      </w:tr>
      <w:tr>
        <w:trPr/>
        <w:tc>
          <w:tcPr>
            <w:tcW w:w="3165"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Vidljivost procesa </w:t>
            </w:r>
          </w:p>
        </w:tc>
        <w:tc>
          <w:tcPr>
            <w:tcW w:w="3166" w:type="dxa"/>
            <w:tcBorders>
              <w:left w:val="single" w:sz="4" w:space="0" w:color="000000"/>
              <w:bottom w:val="single" w:sz="4" w:space="0" w:color="000000"/>
            </w:tcBorders>
          </w:tcPr>
          <w:p>
            <w:pPr>
              <w:pStyle w:val="TableContents"/>
              <w:spacing w:before="0" w:after="200"/>
              <w:jc w:val="center"/>
              <w:rPr>
                <w:sz w:val="20"/>
                <w:szCs w:val="20"/>
                <w:lang w:val="sr-Latn-RS"/>
              </w:rPr>
            </w:pPr>
            <w:r>
              <w:rPr>
                <w:sz w:val="20"/>
                <w:szCs w:val="20"/>
                <w:lang w:val="sr-Latn-RS"/>
              </w:rPr>
              <w:t>Ne</w:t>
            </w:r>
          </w:p>
        </w:tc>
        <w:tc>
          <w:tcPr>
            <w:tcW w:w="3166" w:type="dxa"/>
            <w:tcBorders>
              <w:left w:val="single" w:sz="4" w:space="0" w:color="000000"/>
              <w:bottom w:val="single" w:sz="4" w:space="0" w:color="000000"/>
              <w:right w:val="single" w:sz="4" w:space="0" w:color="000000"/>
            </w:tcBorders>
          </w:tcPr>
          <w:p>
            <w:pPr>
              <w:pStyle w:val="TableContents"/>
              <w:spacing w:before="0" w:after="200"/>
              <w:jc w:val="center"/>
              <w:rPr>
                <w:sz w:val="20"/>
                <w:szCs w:val="20"/>
                <w:lang w:val="sr-Latn-RS"/>
              </w:rPr>
            </w:pPr>
            <w:r>
              <w:rPr>
                <w:sz w:val="20"/>
                <w:szCs w:val="20"/>
                <w:lang w:val="sr-Latn-RS"/>
              </w:rPr>
              <w:t>Da</w:t>
            </w:r>
          </w:p>
        </w:tc>
      </w:tr>
      <w:tr>
        <w:trPr/>
        <w:tc>
          <w:tcPr>
            <w:tcW w:w="3165"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Model izvršavanja </w:t>
            </w:r>
          </w:p>
        </w:tc>
        <w:tc>
          <w:tcPr>
            <w:tcW w:w="3166"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Numerički algoritmi </w:t>
            </w:r>
          </w:p>
        </w:tc>
        <w:tc>
          <w:tcPr>
            <w:tcW w:w="3166"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Formalni model (Tjuringova mašina) </w:t>
            </w:r>
          </w:p>
        </w:tc>
      </w:tr>
      <w:tr>
        <w:trPr/>
        <w:tc>
          <w:tcPr>
            <w:tcW w:w="3165"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Edukativna vrednost </w:t>
            </w:r>
          </w:p>
        </w:tc>
        <w:tc>
          <w:tcPr>
            <w:tcW w:w="3166"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Niska </w:t>
            </w:r>
          </w:p>
        </w:tc>
        <w:tc>
          <w:tcPr>
            <w:tcW w:w="3166"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Visoka </w:t>
            </w:r>
          </w:p>
        </w:tc>
      </w:tr>
      <w:tr>
        <w:trPr/>
        <w:tc>
          <w:tcPr>
            <w:tcW w:w="3165"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Struktura podataka </w:t>
            </w:r>
          </w:p>
        </w:tc>
        <w:tc>
          <w:tcPr>
            <w:tcW w:w="3166"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Interna, skrivena </w:t>
            </w:r>
          </w:p>
        </w:tc>
        <w:tc>
          <w:tcPr>
            <w:tcW w:w="3166"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Traka + stanja vidljiva </w:t>
            </w:r>
          </w:p>
        </w:tc>
      </w:tr>
      <w:tr>
        <w:trPr/>
        <w:tc>
          <w:tcPr>
            <w:tcW w:w="3165"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Složenost prikaza </w:t>
            </w:r>
          </w:p>
        </w:tc>
        <w:tc>
          <w:tcPr>
            <w:tcW w:w="3166" w:type="dxa"/>
            <w:tcBorders>
              <w:left w:val="single" w:sz="4" w:space="0" w:color="000000"/>
              <w:bottom w:val="single" w:sz="4" w:space="0" w:color="000000"/>
            </w:tcBorders>
          </w:tcPr>
          <w:p>
            <w:pPr>
              <w:pStyle w:val="TableContents"/>
              <w:spacing w:before="0" w:after="200"/>
              <w:jc w:val="center"/>
              <w:rPr>
                <w:sz w:val="20"/>
                <w:szCs w:val="20"/>
              </w:rPr>
            </w:pPr>
            <w:r>
              <w:rPr>
                <w:sz w:val="20"/>
                <w:szCs w:val="20"/>
              </w:rPr>
              <w:t xml:space="preserve">Minimalna </w:t>
            </w:r>
          </w:p>
        </w:tc>
        <w:tc>
          <w:tcPr>
            <w:tcW w:w="3166" w:type="dxa"/>
            <w:tcBorders>
              <w:left w:val="single" w:sz="4" w:space="0" w:color="000000"/>
              <w:bottom w:val="single" w:sz="4" w:space="0" w:color="000000"/>
              <w:right w:val="single" w:sz="4" w:space="0" w:color="000000"/>
            </w:tcBorders>
          </w:tcPr>
          <w:p>
            <w:pPr>
              <w:pStyle w:val="TableContents"/>
              <w:spacing w:before="0" w:after="200"/>
              <w:jc w:val="center"/>
              <w:rPr>
                <w:sz w:val="20"/>
                <w:szCs w:val="20"/>
              </w:rPr>
            </w:pPr>
            <w:r>
              <w:rPr>
                <w:sz w:val="20"/>
                <w:szCs w:val="20"/>
              </w:rPr>
              <w:t xml:space="preserve">Detaljna (stanja, traka) </w:t>
            </w:r>
          </w:p>
        </w:tc>
      </w:tr>
    </w:tbl>
    <w:p>
      <w:pPr>
        <w:pStyle w:val="BodyText"/>
        <w:spacing w:before="0" w:after="200"/>
        <w:jc w:val="center"/>
        <w:rPr>
          <w:i/>
          <w:iCs/>
          <w:sz w:val="18"/>
          <w:szCs w:val="18"/>
        </w:rPr>
      </w:pPr>
      <w:r>
        <w:rPr>
          <w:rFonts w:cs="Verdana"/>
          <w:i/>
          <w:iCs/>
          <w:sz w:val="18"/>
          <w:szCs w:val="18"/>
          <w:lang w:val="sr-Latn-RS"/>
        </w:rPr>
        <w:t xml:space="preserve">Tabela 3. </w:t>
      </w:r>
      <w:r>
        <w:rPr>
          <w:i/>
          <w:iCs/>
          <w:sz w:val="18"/>
          <w:szCs w:val="18"/>
        </w:rPr>
        <w:t xml:space="preserve">Poređenje standardnih kalkulatora i simulacije Tjuringove mašine </w:t>
      </w:r>
    </w:p>
    <w:p>
      <w:pPr>
        <w:pStyle w:val="Normal"/>
        <w:rPr>
          <w:rFonts w:cs="Verdana"/>
          <w:i/>
          <w:sz w:val="22"/>
          <w:szCs w:val="22"/>
        </w:rPr>
      </w:pPr>
      <w:r>
        <w:rPr>
          <w:rFonts w:cs="Verdana"/>
          <w:i/>
          <w:sz w:val="20"/>
          <w:szCs w:val="20"/>
        </w:rPr>
      </w:r>
    </w:p>
    <w:p>
      <w:pPr>
        <w:pStyle w:val="Normal"/>
        <w:jc w:val="both"/>
        <w:rPr>
          <w:rFonts w:cs="Verdana"/>
          <w:i/>
          <w:sz w:val="20"/>
          <w:szCs w:val="20"/>
        </w:rPr>
      </w:pPr>
      <w:r>
        <w:rPr>
          <w:rFonts w:cs="Verdana"/>
          <w:i/>
          <w:sz w:val="20"/>
          <w:szCs w:val="20"/>
        </w:rPr>
      </w:r>
      <w:r>
        <w:br w:type="page"/>
      </w:r>
    </w:p>
    <w:p>
      <w:pPr>
        <w:pStyle w:val="Normal"/>
        <w:spacing w:lineRule="auto" w:line="240" w:before="0" w:after="0"/>
        <w:jc w:val="both"/>
        <w:rPr>
          <w:i/>
          <w:iCs/>
          <w:sz w:val="20"/>
          <w:szCs w:val="20"/>
        </w:rPr>
      </w:pPr>
      <w:r>
        <w:rPr>
          <w:i/>
          <w:iCs/>
          <w:sz w:val="20"/>
          <w:szCs w:val="20"/>
        </w:rPr>
      </w:r>
    </w:p>
    <w:p>
      <w:pPr>
        <w:pStyle w:val="Heading2"/>
        <w:numPr>
          <w:ilvl w:val="1"/>
          <w:numId w:val="2"/>
        </w:numPr>
        <w:ind w:hanging="0" w:left="0" w:right="0"/>
        <w:rPr>
          <w:rFonts w:cs="Verdana"/>
          <w:i/>
          <w:sz w:val="20"/>
          <w:szCs w:val="20"/>
        </w:rPr>
      </w:pPr>
      <w:bookmarkStart w:id="4" w:name="__RefHeading___Toc180135357"/>
      <w:bookmarkEnd w:id="4"/>
      <w:r>
        <w:rPr>
          <w:rFonts w:cs="Verdana" w:ascii="Verdana" w:hAnsi="Verdana"/>
          <w:i w:val="false"/>
          <w:sz w:val="22"/>
          <w:szCs w:val="22"/>
        </w:rPr>
        <w:t>1.4. Primeri primene</w:t>
      </w:r>
    </w:p>
    <w:p>
      <w:pPr>
        <w:pStyle w:val="Normal"/>
        <w:spacing w:lineRule="auto" w:line="240" w:before="0" w:after="0"/>
        <w:ind w:left="720" w:right="0"/>
        <w:jc w:val="both"/>
        <w:rPr>
          <w:rFonts w:cs="Verdana"/>
          <w:i/>
          <w:sz w:val="20"/>
          <w:szCs w:val="20"/>
        </w:rPr>
      </w:pPr>
      <w:r>
        <w:rPr>
          <w:rFonts w:cs="Verdana"/>
          <w:i/>
          <w:sz w:val="20"/>
          <w:szCs w:val="20"/>
        </w:rPr>
      </w:r>
    </w:p>
    <w:p>
      <w:pPr>
        <w:pStyle w:val="BodyText"/>
        <w:spacing w:lineRule="auto" w:line="240" w:before="0" w:after="0"/>
        <w:ind w:hanging="0" w:left="0" w:right="0"/>
        <w:jc w:val="both"/>
        <w:rPr>
          <w:sz w:val="20"/>
          <w:szCs w:val="20"/>
        </w:rPr>
      </w:pPr>
      <w:r>
        <w:rPr>
          <w:sz w:val="20"/>
          <w:szCs w:val="20"/>
        </w:rPr>
        <w:t xml:space="preserve">Tjuringove mašine se u savremenoj praksi ne koriste kao direktan implementacioni mehanizam u softverskim sistemima, već imaju pre svega teorijski i edukativni značaj. </w:t>
      </w:r>
    </w:p>
    <w:p>
      <w:pPr>
        <w:pStyle w:val="BodyText"/>
        <w:spacing w:lineRule="auto" w:line="240" w:before="0" w:after="0"/>
        <w:ind w:hanging="0" w:left="0" w:right="0"/>
        <w:jc w:val="both"/>
        <w:rPr>
          <w:sz w:val="20"/>
          <w:szCs w:val="20"/>
        </w:rPr>
      </w:pPr>
      <w:r>
        <w:rPr>
          <w:sz w:val="20"/>
          <w:szCs w:val="20"/>
        </w:rPr>
      </w:r>
    </w:p>
    <w:p>
      <w:pPr>
        <w:pStyle w:val="Heading3"/>
        <w:numPr>
          <w:ilvl w:val="2"/>
          <w:numId w:val="2"/>
        </w:numPr>
        <w:spacing w:lineRule="auto" w:line="240" w:before="0" w:after="283"/>
        <w:ind w:hanging="0" w:left="0"/>
        <w:jc w:val="both"/>
        <w:rPr>
          <w:rFonts w:ascii="Verdana" w:hAnsi="Verdana" w:eastAsia="Calibri"/>
          <w:sz w:val="20"/>
          <w:szCs w:val="20"/>
        </w:rPr>
      </w:pPr>
      <w:r>
        <w:rPr>
          <w:rFonts w:eastAsia="Calibri" w:ascii="Verdana" w:hAnsi="Verdana"/>
          <w:sz w:val="20"/>
          <w:szCs w:val="20"/>
          <w:lang w:val="sr-Latn-RS"/>
        </w:rPr>
        <w:t>a</w:t>
      </w:r>
      <w:r>
        <w:rPr>
          <w:rFonts w:eastAsia="Calibri" w:ascii="Verdana" w:hAnsi="Verdana"/>
          <w:sz w:val="20"/>
          <w:szCs w:val="20"/>
          <w:lang w:val="en-GB"/>
        </w:rPr>
        <w:t>)</w:t>
      </w:r>
      <w:r>
        <w:rPr>
          <w:rFonts w:eastAsia="Calibri" w:ascii="Verdana" w:hAnsi="Verdana"/>
          <w:sz w:val="20"/>
          <w:szCs w:val="20"/>
        </w:rPr>
        <w:t xml:space="preserve"> Teorija izračunljivosti</w:t>
      </w:r>
    </w:p>
    <w:p>
      <w:pPr>
        <w:pStyle w:val="BodyText"/>
        <w:spacing w:lineRule="auto" w:line="240"/>
        <w:jc w:val="both"/>
        <w:rPr>
          <w:sz w:val="20"/>
          <w:szCs w:val="20"/>
        </w:rPr>
      </w:pPr>
      <w:r>
        <w:rPr>
          <w:sz w:val="20"/>
          <w:szCs w:val="20"/>
        </w:rPr>
        <w:t>U okviru teorije izračunljivosti, Tjuringova mašina predstavlja standardni formalni model pomoću kojeg se definiše pojam algoritamski rešivog problema. Na osnovu ovog modela moguće je</w:t>
      </w:r>
      <w:r>
        <w:rPr>
          <w:sz w:val="20"/>
          <w:szCs w:val="20"/>
        </w:rPr>
        <w:t>[</w:t>
      </w:r>
      <w:r>
        <w:rPr>
          <w:sz w:val="20"/>
          <w:szCs w:val="20"/>
        </w:rPr>
        <w:t>1</w:t>
      </w:r>
      <w:r>
        <w:rPr>
          <w:sz w:val="20"/>
          <w:szCs w:val="20"/>
        </w:rPr>
        <w:t>6</w:t>
      </w:r>
      <w:r>
        <w:rPr>
          <w:sz w:val="20"/>
          <w:szCs w:val="20"/>
        </w:rPr>
        <w:t>]</w:t>
      </w:r>
      <w:r>
        <w:rPr>
          <w:sz w:val="20"/>
          <w:szCs w:val="20"/>
        </w:rPr>
        <w:t>:</w:t>
      </w:r>
    </w:p>
    <w:p>
      <w:pPr>
        <w:pStyle w:val="BodyText"/>
        <w:numPr>
          <w:ilvl w:val="0"/>
          <w:numId w:val="11"/>
        </w:numPr>
        <w:tabs>
          <w:tab w:val="clear" w:pos="720"/>
          <w:tab w:val="left" w:pos="0" w:leader="none"/>
        </w:tabs>
        <w:spacing w:lineRule="auto" w:line="240" w:before="0" w:after="0"/>
        <w:ind w:hanging="283" w:left="709"/>
        <w:jc w:val="both"/>
        <w:rPr>
          <w:sz w:val="20"/>
          <w:szCs w:val="20"/>
        </w:rPr>
      </w:pPr>
      <w:r>
        <w:rPr>
          <w:sz w:val="20"/>
          <w:szCs w:val="20"/>
        </w:rPr>
        <w:t xml:space="preserve">formalno odrediti da li za određeni problem postoji postupak koji vodi do rešenja u konačnom broju koraka </w:t>
      </w:r>
    </w:p>
    <w:p>
      <w:pPr>
        <w:pStyle w:val="BodyText"/>
        <w:numPr>
          <w:ilvl w:val="0"/>
          <w:numId w:val="11"/>
        </w:numPr>
        <w:tabs>
          <w:tab w:val="clear" w:pos="720"/>
          <w:tab w:val="left" w:pos="0" w:leader="none"/>
        </w:tabs>
        <w:spacing w:lineRule="auto" w:line="240" w:before="0" w:after="0"/>
        <w:ind w:hanging="283" w:left="709"/>
        <w:jc w:val="both"/>
        <w:rPr>
          <w:sz w:val="20"/>
          <w:szCs w:val="20"/>
        </w:rPr>
      </w:pPr>
      <w:r>
        <w:rPr>
          <w:sz w:val="20"/>
          <w:szCs w:val="20"/>
        </w:rPr>
        <w:t xml:space="preserve">klasifikovati probleme na rešive i nerešive </w:t>
      </w:r>
    </w:p>
    <w:p>
      <w:pPr>
        <w:pStyle w:val="BodyText"/>
        <w:numPr>
          <w:ilvl w:val="0"/>
          <w:numId w:val="11"/>
        </w:numPr>
        <w:tabs>
          <w:tab w:val="clear" w:pos="720"/>
          <w:tab w:val="left" w:pos="0" w:leader="none"/>
        </w:tabs>
        <w:spacing w:lineRule="auto" w:line="240"/>
        <w:ind w:hanging="283" w:left="709"/>
        <w:jc w:val="both"/>
        <w:rPr>
          <w:sz w:val="20"/>
          <w:szCs w:val="20"/>
        </w:rPr>
      </w:pPr>
      <w:r>
        <w:rPr>
          <w:sz w:val="20"/>
          <w:szCs w:val="20"/>
        </w:rPr>
        <w:t xml:space="preserve">analizirati složenost problema u odnosu na resurse potrebne za izvršavanje </w:t>
      </w:r>
    </w:p>
    <w:p>
      <w:pPr>
        <w:pStyle w:val="BodyText"/>
        <w:spacing w:lineRule="auto" w:line="240"/>
        <w:jc w:val="both"/>
        <w:rPr>
          <w:sz w:val="20"/>
          <w:szCs w:val="20"/>
        </w:rPr>
      </w:pPr>
      <w:r>
        <w:rPr>
          <w:sz w:val="20"/>
          <w:szCs w:val="20"/>
        </w:rPr>
        <w:t>Ovakav pristup omogućava precizno razumevanje granica izračunljivosti i definisanje šta se može, a šta ne može rešiti algoritamski.</w:t>
      </w:r>
    </w:p>
    <w:p>
      <w:pPr>
        <w:pStyle w:val="BodyText"/>
        <w:spacing w:lineRule="auto" w:line="240"/>
        <w:jc w:val="both"/>
        <w:rPr>
          <w:sz w:val="20"/>
          <w:szCs w:val="20"/>
        </w:rPr>
      </w:pPr>
      <w:r>
        <w:rPr>
          <w:sz w:val="20"/>
          <w:szCs w:val="20"/>
        </w:rPr>
      </w:r>
    </w:p>
    <w:p>
      <w:pPr>
        <w:pStyle w:val="Heading3"/>
        <w:numPr>
          <w:ilvl w:val="2"/>
          <w:numId w:val="2"/>
        </w:numPr>
        <w:spacing w:lineRule="auto" w:line="240" w:before="0" w:after="283"/>
        <w:ind w:hanging="0" w:left="0"/>
        <w:jc w:val="both"/>
        <w:rPr>
          <w:rFonts w:ascii="Verdana" w:hAnsi="Verdana" w:eastAsia="Calibri"/>
          <w:sz w:val="20"/>
          <w:szCs w:val="20"/>
        </w:rPr>
      </w:pPr>
      <w:r>
        <w:rPr>
          <w:rFonts w:eastAsia="Calibri" w:ascii="Verdana" w:hAnsi="Verdana"/>
          <w:sz w:val="20"/>
          <w:szCs w:val="20"/>
        </w:rPr>
        <w:t>b)</w:t>
      </w:r>
      <w:r>
        <w:rPr>
          <w:rFonts w:eastAsia="Calibri" w:ascii="Verdana" w:hAnsi="Verdana"/>
          <w:sz w:val="20"/>
          <w:szCs w:val="20"/>
        </w:rPr>
        <w:t xml:space="preserve"> Veza sa savremenim računarstvom</w:t>
      </w:r>
    </w:p>
    <w:p>
      <w:pPr>
        <w:pStyle w:val="BodyText"/>
        <w:spacing w:lineRule="auto" w:line="240"/>
        <w:jc w:val="both"/>
        <w:rPr>
          <w:sz w:val="20"/>
          <w:szCs w:val="20"/>
        </w:rPr>
      </w:pPr>
      <w:r>
        <w:rPr>
          <w:sz w:val="20"/>
          <w:szCs w:val="20"/>
        </w:rPr>
        <w:t>Koncept univerzalne Tjuringove mašine ima poseban značaj jer uvodi ideju da jedna mašina može izvršavati različite zadatke u zavisnosti od ulaznog opisa programa. Ova osobina predstavlja osnovu rada modernih računara i operativnih sistema, koji omogućavaju izvršavanje različitih aplikacija na istoj hardverskoj platformi kroz upravljanje procesima i resursima.</w:t>
      </w:r>
    </w:p>
    <w:p>
      <w:pPr>
        <w:pStyle w:val="BodyText"/>
        <w:spacing w:lineRule="auto" w:line="240"/>
        <w:jc w:val="both"/>
        <w:rPr>
          <w:sz w:val="20"/>
          <w:szCs w:val="20"/>
        </w:rPr>
      </w:pPr>
      <w:r>
        <w:rPr>
          <w:sz w:val="20"/>
          <w:szCs w:val="20"/>
        </w:rPr>
        <w:t>Operativni sistemi se u tom smislu mogu posmatrati kao praktična realizacija principa univerzalnosti, jer omogućavaju</w:t>
      </w:r>
      <w:r>
        <w:rPr>
          <w:sz w:val="20"/>
          <w:szCs w:val="20"/>
        </w:rPr>
        <w:t>[</w:t>
      </w:r>
      <w:r>
        <w:rPr>
          <w:sz w:val="20"/>
          <w:szCs w:val="20"/>
        </w:rPr>
        <w:t>1</w:t>
      </w:r>
      <w:r>
        <w:rPr>
          <w:sz w:val="20"/>
          <w:szCs w:val="20"/>
        </w:rPr>
        <w:t>7</w:t>
      </w:r>
      <w:r>
        <w:rPr>
          <w:sz w:val="20"/>
          <w:szCs w:val="20"/>
        </w:rPr>
        <w:t>]</w:t>
      </w:r>
      <w:r>
        <w:rPr>
          <w:sz w:val="20"/>
          <w:szCs w:val="20"/>
        </w:rPr>
        <w:t>:</w:t>
      </w:r>
    </w:p>
    <w:p>
      <w:pPr>
        <w:pStyle w:val="BodyText"/>
        <w:numPr>
          <w:ilvl w:val="0"/>
          <w:numId w:val="12"/>
        </w:numPr>
        <w:tabs>
          <w:tab w:val="clear" w:pos="720"/>
          <w:tab w:val="left" w:pos="0" w:leader="none"/>
        </w:tabs>
        <w:spacing w:lineRule="auto" w:line="240" w:before="0" w:after="0"/>
        <w:ind w:hanging="283" w:left="709"/>
        <w:jc w:val="both"/>
        <w:rPr>
          <w:sz w:val="20"/>
          <w:szCs w:val="20"/>
        </w:rPr>
      </w:pPr>
      <w:r>
        <w:rPr>
          <w:sz w:val="20"/>
          <w:szCs w:val="20"/>
        </w:rPr>
        <w:t xml:space="preserve">paralelno izvršavanje više procesa </w:t>
      </w:r>
    </w:p>
    <w:p>
      <w:pPr>
        <w:pStyle w:val="BodyText"/>
        <w:numPr>
          <w:ilvl w:val="0"/>
          <w:numId w:val="12"/>
        </w:numPr>
        <w:tabs>
          <w:tab w:val="clear" w:pos="720"/>
          <w:tab w:val="left" w:pos="0" w:leader="none"/>
        </w:tabs>
        <w:spacing w:lineRule="auto" w:line="240" w:before="0" w:after="0"/>
        <w:ind w:hanging="283" w:left="709"/>
        <w:jc w:val="both"/>
        <w:rPr>
          <w:sz w:val="20"/>
          <w:szCs w:val="20"/>
        </w:rPr>
      </w:pPr>
      <w:r>
        <w:rPr>
          <w:sz w:val="20"/>
          <w:szCs w:val="20"/>
        </w:rPr>
        <w:t xml:space="preserve">sekvencijalno raspoređivanje zadataka </w:t>
      </w:r>
    </w:p>
    <w:p>
      <w:pPr>
        <w:pStyle w:val="BodyText"/>
        <w:numPr>
          <w:ilvl w:val="0"/>
          <w:numId w:val="12"/>
        </w:numPr>
        <w:tabs>
          <w:tab w:val="clear" w:pos="720"/>
          <w:tab w:val="left" w:pos="0" w:leader="none"/>
        </w:tabs>
        <w:spacing w:lineRule="auto" w:line="240" w:before="0" w:after="0"/>
        <w:ind w:hanging="283" w:left="709"/>
        <w:jc w:val="both"/>
        <w:rPr>
          <w:sz w:val="20"/>
          <w:szCs w:val="20"/>
        </w:rPr>
      </w:pPr>
      <w:r>
        <w:rPr>
          <w:sz w:val="20"/>
          <w:szCs w:val="20"/>
        </w:rPr>
        <w:t xml:space="preserve">efikasno korišćenje hardverskih resursa </w:t>
      </w:r>
    </w:p>
    <w:p>
      <w:pPr>
        <w:pStyle w:val="BodyText"/>
        <w:numPr>
          <w:ilvl w:val="0"/>
          <w:numId w:val="12"/>
        </w:numPr>
        <w:tabs>
          <w:tab w:val="clear" w:pos="720"/>
          <w:tab w:val="left" w:pos="0" w:leader="none"/>
        </w:tabs>
        <w:spacing w:lineRule="auto" w:line="240"/>
        <w:ind w:hanging="283" w:left="709"/>
        <w:jc w:val="both"/>
        <w:rPr>
          <w:sz w:val="20"/>
          <w:szCs w:val="20"/>
        </w:rPr>
      </w:pPr>
      <w:r>
        <w:rPr>
          <w:sz w:val="20"/>
          <w:szCs w:val="20"/>
        </w:rPr>
        <w:t xml:space="preserve">odvajanje hardvera od korisničkih aplikacija </w:t>
      </w:r>
    </w:p>
    <w:p>
      <w:pPr>
        <w:pStyle w:val="BodyText"/>
        <w:spacing w:lineRule="auto" w:line="240"/>
        <w:jc w:val="both"/>
        <w:rPr>
          <w:sz w:val="20"/>
          <w:szCs w:val="20"/>
        </w:rPr>
      </w:pPr>
      <w:r>
        <w:rPr>
          <w:sz w:val="20"/>
          <w:szCs w:val="20"/>
        </w:rPr>
        <w:t>Na taj način operativni sistemi posreduju između hardvera i softverskih procesa.</w:t>
      </w:r>
    </w:p>
    <w:p>
      <w:pPr>
        <w:pStyle w:val="BodyText"/>
        <w:spacing w:lineRule="auto" w:line="240"/>
        <w:jc w:val="both"/>
        <w:rPr>
          <w:sz w:val="20"/>
          <w:szCs w:val="20"/>
        </w:rPr>
      </w:pPr>
      <w:r>
        <w:rPr>
          <w:sz w:val="20"/>
          <w:szCs w:val="20"/>
        </w:rPr>
      </w:r>
    </w:p>
    <w:p>
      <w:pPr>
        <w:pStyle w:val="Heading3"/>
        <w:numPr>
          <w:ilvl w:val="2"/>
          <w:numId w:val="2"/>
        </w:numPr>
        <w:spacing w:lineRule="auto" w:line="240" w:before="0" w:after="283"/>
        <w:ind w:hanging="0" w:left="0"/>
        <w:jc w:val="both"/>
        <w:rPr>
          <w:rFonts w:ascii="Verdana" w:hAnsi="Verdana" w:eastAsia="Calibri"/>
          <w:sz w:val="20"/>
          <w:szCs w:val="20"/>
        </w:rPr>
      </w:pPr>
      <w:r>
        <w:rPr>
          <w:rFonts w:eastAsia="Calibri" w:ascii="Verdana" w:hAnsi="Verdana"/>
          <w:sz w:val="20"/>
          <w:szCs w:val="20"/>
        </w:rPr>
        <w:t>c)</w:t>
      </w:r>
      <w:r>
        <w:rPr>
          <w:rFonts w:eastAsia="Calibri" w:ascii="Verdana" w:hAnsi="Verdana"/>
          <w:sz w:val="20"/>
          <w:szCs w:val="20"/>
        </w:rPr>
        <w:t xml:space="preserve"> Primena u drugim naučnim oblastima</w:t>
      </w:r>
    </w:p>
    <w:p>
      <w:pPr>
        <w:pStyle w:val="BodyText"/>
        <w:spacing w:lineRule="auto" w:line="240"/>
        <w:jc w:val="both"/>
        <w:rPr>
          <w:sz w:val="20"/>
          <w:szCs w:val="20"/>
        </w:rPr>
      </w:pPr>
      <w:r>
        <w:rPr>
          <w:sz w:val="20"/>
          <w:szCs w:val="20"/>
        </w:rPr>
        <w:t>Pored računarstva, koncepti inspirisani Tjuringovim modelom nalaze primenu i u drugim disciplinama. U biološkim i genetskim istraživanjima koriste se formalni modeli zasnovani na računanju za</w:t>
      </w:r>
      <w:r>
        <w:rPr>
          <w:sz w:val="20"/>
          <w:szCs w:val="20"/>
        </w:rPr>
        <w:t>[</w:t>
      </w:r>
      <w:r>
        <w:rPr>
          <w:sz w:val="20"/>
          <w:szCs w:val="20"/>
        </w:rPr>
        <w:t>1</w:t>
      </w:r>
      <w:r>
        <w:rPr>
          <w:sz w:val="20"/>
          <w:szCs w:val="20"/>
        </w:rPr>
        <w:t>8</w:t>
      </w:r>
      <w:r>
        <w:rPr>
          <w:sz w:val="20"/>
          <w:szCs w:val="20"/>
        </w:rPr>
        <w:t>]</w:t>
      </w:r>
      <w:r>
        <w:rPr>
          <w:sz w:val="20"/>
          <w:szCs w:val="20"/>
        </w:rPr>
        <w:t>:</w:t>
      </w:r>
    </w:p>
    <w:p>
      <w:pPr>
        <w:pStyle w:val="BodyText"/>
        <w:numPr>
          <w:ilvl w:val="0"/>
          <w:numId w:val="13"/>
        </w:numPr>
        <w:tabs>
          <w:tab w:val="clear" w:pos="720"/>
          <w:tab w:val="left" w:pos="0" w:leader="none"/>
        </w:tabs>
        <w:spacing w:lineRule="auto" w:line="240" w:before="0" w:after="0"/>
        <w:ind w:hanging="283" w:left="709"/>
        <w:jc w:val="both"/>
        <w:rPr>
          <w:sz w:val="20"/>
          <w:szCs w:val="20"/>
        </w:rPr>
      </w:pPr>
      <w:r>
        <w:rPr>
          <w:sz w:val="20"/>
          <w:szCs w:val="20"/>
        </w:rPr>
        <w:t xml:space="preserve">opis genetske regulacije </w:t>
      </w:r>
    </w:p>
    <w:p>
      <w:pPr>
        <w:pStyle w:val="BodyText"/>
        <w:numPr>
          <w:ilvl w:val="0"/>
          <w:numId w:val="13"/>
        </w:numPr>
        <w:tabs>
          <w:tab w:val="clear" w:pos="720"/>
          <w:tab w:val="left" w:pos="0" w:leader="none"/>
        </w:tabs>
        <w:spacing w:lineRule="auto" w:line="240" w:before="0" w:after="0"/>
        <w:ind w:hanging="283" w:left="709"/>
        <w:jc w:val="both"/>
        <w:rPr>
          <w:sz w:val="20"/>
          <w:szCs w:val="20"/>
        </w:rPr>
      </w:pPr>
      <w:r>
        <w:rPr>
          <w:sz w:val="20"/>
          <w:szCs w:val="20"/>
        </w:rPr>
        <w:t xml:space="preserve">analizu interakcija u mrežama gena </w:t>
      </w:r>
    </w:p>
    <w:p>
      <w:pPr>
        <w:pStyle w:val="BodyText"/>
        <w:numPr>
          <w:ilvl w:val="0"/>
          <w:numId w:val="13"/>
        </w:numPr>
        <w:tabs>
          <w:tab w:val="clear" w:pos="720"/>
          <w:tab w:val="left" w:pos="0" w:leader="none"/>
        </w:tabs>
        <w:spacing w:lineRule="auto" w:line="240"/>
        <w:ind w:hanging="283" w:left="709"/>
        <w:jc w:val="both"/>
        <w:rPr>
          <w:sz w:val="20"/>
          <w:szCs w:val="20"/>
        </w:rPr>
      </w:pPr>
      <w:r>
        <w:rPr>
          <w:sz w:val="20"/>
          <w:szCs w:val="20"/>
        </w:rPr>
        <w:t xml:space="preserve">simulaciju složenih bioloških procesa </w:t>
      </w:r>
    </w:p>
    <w:p>
      <w:pPr>
        <w:pStyle w:val="BodyText"/>
        <w:spacing w:lineRule="auto" w:line="240"/>
        <w:jc w:val="both"/>
        <w:rPr>
          <w:sz w:val="20"/>
          <w:szCs w:val="20"/>
        </w:rPr>
      </w:pPr>
      <w:r>
        <w:rPr>
          <w:sz w:val="20"/>
          <w:szCs w:val="20"/>
        </w:rPr>
        <w:t>Ovi pristupi omogućavaju matematičko modelovanje dinamičkih sistema kroz diskretna stanja i pravila ponašanja, slična principima formalnih modela računanja.</w:t>
      </w:r>
    </w:p>
    <w:p>
      <w:pPr>
        <w:pStyle w:val="BodyText"/>
        <w:spacing w:lineRule="auto" w:line="240"/>
        <w:jc w:val="both"/>
        <w:rPr>
          <w:sz w:val="20"/>
          <w:szCs w:val="20"/>
        </w:rPr>
      </w:pPr>
      <w:r>
        <w:rPr>
          <w:sz w:val="20"/>
          <w:szCs w:val="20"/>
        </w:rPr>
      </w:r>
    </w:p>
    <w:p>
      <w:pPr>
        <w:pStyle w:val="Heading3"/>
        <w:numPr>
          <w:ilvl w:val="2"/>
          <w:numId w:val="2"/>
        </w:numPr>
        <w:spacing w:lineRule="auto" w:line="240" w:before="0" w:after="283"/>
        <w:ind w:hanging="0" w:left="0"/>
        <w:jc w:val="both"/>
        <w:rPr>
          <w:rFonts w:ascii="Verdana" w:hAnsi="Verdana" w:eastAsia="Calibri"/>
          <w:sz w:val="20"/>
          <w:szCs w:val="20"/>
        </w:rPr>
      </w:pPr>
      <w:r>
        <w:rPr>
          <w:rFonts w:eastAsia="Calibri" w:ascii="Verdana" w:hAnsi="Verdana"/>
          <w:sz w:val="20"/>
          <w:szCs w:val="20"/>
        </w:rPr>
        <w:t>d)</w:t>
      </w:r>
      <w:r>
        <w:rPr>
          <w:rFonts w:eastAsia="Calibri" w:ascii="Verdana" w:hAnsi="Verdana"/>
          <w:sz w:val="20"/>
          <w:szCs w:val="20"/>
        </w:rPr>
        <w:t xml:space="preserve"> Edukativna primena</w:t>
      </w:r>
    </w:p>
    <w:p>
      <w:pPr>
        <w:pStyle w:val="BodyText"/>
        <w:spacing w:lineRule="auto" w:line="240"/>
        <w:jc w:val="both"/>
        <w:rPr>
          <w:sz w:val="20"/>
          <w:szCs w:val="20"/>
        </w:rPr>
      </w:pPr>
      <w:r>
        <w:rPr>
          <w:sz w:val="20"/>
          <w:szCs w:val="20"/>
        </w:rPr>
        <w:t>U edukativnom kontekstu, Tjuringove mašine se koriste za demonstraciju osnovnih principa rada računara, uključujući</w:t>
      </w:r>
      <w:r>
        <w:rPr>
          <w:sz w:val="20"/>
          <w:szCs w:val="20"/>
        </w:rPr>
        <w:t>[</w:t>
      </w:r>
      <w:r>
        <w:rPr>
          <w:sz w:val="20"/>
          <w:szCs w:val="20"/>
        </w:rPr>
        <w:t>16</w:t>
      </w:r>
      <w:r>
        <w:rPr>
          <w:sz w:val="20"/>
          <w:szCs w:val="20"/>
        </w:rPr>
        <w:t>]</w:t>
      </w:r>
      <w:r>
        <w:rPr>
          <w:sz w:val="20"/>
          <w:szCs w:val="20"/>
        </w:rPr>
        <w:t>:</w:t>
      </w:r>
    </w:p>
    <w:p>
      <w:pPr>
        <w:pStyle w:val="BodyText"/>
        <w:numPr>
          <w:ilvl w:val="0"/>
          <w:numId w:val="14"/>
        </w:numPr>
        <w:tabs>
          <w:tab w:val="clear" w:pos="720"/>
          <w:tab w:val="left" w:pos="0" w:leader="none"/>
        </w:tabs>
        <w:spacing w:lineRule="auto" w:line="240" w:before="0" w:after="0"/>
        <w:ind w:hanging="283" w:left="709"/>
        <w:jc w:val="both"/>
        <w:rPr>
          <w:sz w:val="20"/>
          <w:szCs w:val="20"/>
        </w:rPr>
      </w:pPr>
      <w:r>
        <w:rPr>
          <w:sz w:val="20"/>
          <w:szCs w:val="20"/>
        </w:rPr>
        <w:t xml:space="preserve">sekvencijalno izvršavanje instrukcija </w:t>
      </w:r>
    </w:p>
    <w:p>
      <w:pPr>
        <w:pStyle w:val="BodyText"/>
        <w:numPr>
          <w:ilvl w:val="0"/>
          <w:numId w:val="14"/>
        </w:numPr>
        <w:tabs>
          <w:tab w:val="clear" w:pos="720"/>
          <w:tab w:val="left" w:pos="0" w:leader="none"/>
        </w:tabs>
        <w:spacing w:lineRule="auto" w:line="240" w:before="0" w:after="0"/>
        <w:ind w:hanging="283" w:left="709"/>
        <w:jc w:val="both"/>
        <w:rPr>
          <w:sz w:val="20"/>
          <w:szCs w:val="20"/>
        </w:rPr>
      </w:pPr>
      <w:r>
        <w:rPr>
          <w:sz w:val="20"/>
          <w:szCs w:val="20"/>
        </w:rPr>
        <w:t xml:space="preserve">promenu stanja sistema </w:t>
      </w:r>
    </w:p>
    <w:p>
      <w:pPr>
        <w:pStyle w:val="BodyText"/>
        <w:numPr>
          <w:ilvl w:val="0"/>
          <w:numId w:val="14"/>
        </w:numPr>
        <w:tabs>
          <w:tab w:val="clear" w:pos="720"/>
          <w:tab w:val="left" w:pos="0" w:leader="none"/>
        </w:tabs>
        <w:spacing w:lineRule="auto" w:line="240"/>
        <w:ind w:hanging="283" w:left="709"/>
        <w:jc w:val="both"/>
        <w:rPr>
          <w:sz w:val="20"/>
          <w:szCs w:val="20"/>
        </w:rPr>
      </w:pPr>
      <w:r>
        <w:rPr>
          <w:sz w:val="20"/>
          <w:szCs w:val="20"/>
        </w:rPr>
        <w:t xml:space="preserve">manipulaciju simbolima na memorijskom medijumu </w:t>
      </w:r>
    </w:p>
    <w:p>
      <w:pPr>
        <w:pStyle w:val="BodyText"/>
        <w:spacing w:lineRule="auto" w:line="240"/>
        <w:jc w:val="both"/>
        <w:rPr>
          <w:sz w:val="20"/>
          <w:szCs w:val="20"/>
        </w:rPr>
      </w:pPr>
      <w:r>
        <w:rPr>
          <w:sz w:val="20"/>
          <w:szCs w:val="20"/>
        </w:rPr>
        <w:t>Zbog svoje jednostavnosti, predstavljaju pogodan model za razumevanje osnovnih principa na kojima se zasnivaju savremeni računarski sistemi.</w:t>
      </w:r>
    </w:p>
    <w:p>
      <w:pPr>
        <w:pStyle w:val="Normal"/>
        <w:jc w:val="both"/>
        <w:rPr>
          <w:sz w:val="20"/>
          <w:szCs w:val="20"/>
          <w:lang w:val="de-DE"/>
        </w:rPr>
      </w:pPr>
      <w:r>
        <w:rPr>
          <w:sz w:val="20"/>
          <w:szCs w:val="20"/>
          <w:lang w:val="de-DE"/>
        </w:rPr>
      </w:r>
    </w:p>
    <w:p>
      <w:pPr>
        <w:pStyle w:val="Heading1"/>
        <w:numPr>
          <w:ilvl w:val="0"/>
          <w:numId w:val="2"/>
        </w:numPr>
        <w:ind w:hanging="0" w:left="0" w:right="0"/>
        <w:rPr>
          <w:rFonts w:cs="Verdana"/>
          <w:sz w:val="24"/>
          <w:szCs w:val="24"/>
          <w:lang w:val="sr-Latn-RS"/>
        </w:rPr>
      </w:pPr>
      <w:r>
        <w:rPr>
          <w:rFonts w:cs="Verdana" w:ascii="Verdana" w:hAnsi="Verdana"/>
          <w:sz w:val="24"/>
          <w:szCs w:val="24"/>
          <w:lang w:val="de-DE"/>
        </w:rPr>
      </w:r>
    </w:p>
    <w:p>
      <w:pPr>
        <w:pStyle w:val="Heading1"/>
        <w:numPr>
          <w:ilvl w:val="0"/>
          <w:numId w:val="2"/>
        </w:numPr>
        <w:ind w:hanging="0" w:left="0" w:right="0"/>
        <w:rPr>
          <w:rFonts w:cs="Verdana"/>
          <w:sz w:val="24"/>
          <w:szCs w:val="24"/>
          <w:lang w:val="sr-Latn-RS"/>
        </w:rPr>
      </w:pPr>
      <w:bookmarkStart w:id="5" w:name="__RefHeading___Toc180135358"/>
      <w:bookmarkEnd w:id="5"/>
      <w:r>
        <w:rPr>
          <w:rFonts w:cs="Verdana" w:ascii="Verdana" w:hAnsi="Verdana"/>
          <w:sz w:val="24"/>
          <w:szCs w:val="24"/>
          <w:lang w:val="de-DE"/>
        </w:rPr>
        <w:t>2. Prakti</w:t>
      </w:r>
      <w:r>
        <w:rPr>
          <w:rFonts w:cs="Verdana" w:ascii="Verdana" w:hAnsi="Verdana"/>
          <w:sz w:val="24"/>
          <w:szCs w:val="24"/>
          <w:lang w:val="sr-Latn-RS"/>
        </w:rPr>
        <w:t>čni deo</w:t>
      </w:r>
    </w:p>
    <w:p>
      <w:pPr>
        <w:pStyle w:val="Normal"/>
        <w:rPr>
          <w:rFonts w:cs="Verdana"/>
          <w:sz w:val="24"/>
          <w:szCs w:val="24"/>
          <w:lang w:val="sr-Latn-RS"/>
        </w:rPr>
      </w:pPr>
      <w:r>
        <w:rPr>
          <w:rFonts w:cs="Verdana"/>
          <w:sz w:val="24"/>
          <w:szCs w:val="24"/>
          <w:lang w:val="sr-Latn-RS"/>
        </w:rPr>
      </w:r>
    </w:p>
    <w:p>
      <w:pPr>
        <w:pStyle w:val="Heading2"/>
        <w:numPr>
          <w:ilvl w:val="1"/>
          <w:numId w:val="2"/>
        </w:numPr>
        <w:ind w:hanging="0" w:left="0" w:right="0"/>
        <w:rPr>
          <w:rFonts w:cs="Verdana"/>
          <w:i w:val="false"/>
          <w:sz w:val="22"/>
          <w:szCs w:val="22"/>
          <w:lang w:val="de-DE"/>
        </w:rPr>
      </w:pPr>
      <w:bookmarkStart w:id="6" w:name="__RefHeading___Toc180135359"/>
      <w:bookmarkEnd w:id="6"/>
      <w:r>
        <w:rPr>
          <w:rFonts w:cs="Verdana" w:ascii="Verdana" w:hAnsi="Verdana"/>
          <w:i w:val="false"/>
          <w:sz w:val="22"/>
          <w:szCs w:val="22"/>
          <w:lang w:val="de-DE"/>
        </w:rPr>
        <w:t>2.1. Namena softvera i korisničko uputstvo</w:t>
      </w:r>
    </w:p>
    <w:p>
      <w:pPr>
        <w:pStyle w:val="Normal"/>
        <w:rPr>
          <w:rFonts w:cs="Verdana"/>
          <w:i w:val="false"/>
          <w:sz w:val="22"/>
          <w:szCs w:val="22"/>
          <w:lang w:val="de-DE"/>
        </w:rPr>
      </w:pPr>
      <w:r>
        <w:rPr>
          <w:rFonts w:cs="Verdana"/>
          <w:i w:val="false"/>
          <w:sz w:val="22"/>
          <w:szCs w:val="22"/>
          <w:lang w:val="de-DE"/>
        </w:rPr>
      </w:r>
    </w:p>
    <w:p>
      <w:pPr>
        <w:pStyle w:val="BodyText"/>
        <w:jc w:val="both"/>
        <w:rPr>
          <w:rFonts w:cs="Verdana"/>
          <w:i w:val="false"/>
          <w:sz w:val="20"/>
          <w:szCs w:val="20"/>
          <w:lang w:val="de-DE"/>
        </w:rPr>
      </w:pPr>
      <w:r>
        <w:rPr>
          <w:rFonts w:cs="Verdana"/>
          <w:i w:val="false"/>
          <w:sz w:val="20"/>
          <w:szCs w:val="20"/>
          <w:lang w:val="de-DE"/>
        </w:rPr>
        <w:t>Ovaj softver predstavlja simulaciju rada osnovne Tjuringove mašine, realizovanu kao konzolna aplikacija u programskom jeziku C. Program omogućava izvođenje operacija sabiranja i oduzimanja korišćenjem unarnog zapisa brojeva, pri čemu se kompletan proces izvršavanja prikazuje kroz niz međukoraka.</w:t>
      </w:r>
    </w:p>
    <w:p>
      <w:pPr>
        <w:pStyle w:val="BodyText"/>
        <w:spacing w:before="0" w:after="200"/>
        <w:jc w:val="both"/>
        <w:rPr>
          <w:rFonts w:cs="Verdana"/>
          <w:sz w:val="20"/>
          <w:szCs w:val="20"/>
          <w:lang w:val="de-DE"/>
        </w:rPr>
      </w:pPr>
      <w:r>
        <w:rPr>
          <w:rFonts w:cs="Verdana"/>
          <w:sz w:val="20"/>
          <w:szCs w:val="20"/>
          <w:lang w:val="de-DE"/>
        </w:rPr>
        <w:t>Osnovna namena softvera je edukativna. Korisniku se omogućava da na jasan i vizuelno prikazan način prati promene na traci Tjuringove mašine, uključujući pomeranje glave, izmene simbola i prelaze između stanja. Na taj način se apstraktni koncepti iz teorije izračunljivosti približavaju kroz praktičan primer.</w:t>
      </w:r>
    </w:p>
    <w:p>
      <w:pPr>
        <w:pStyle w:val="BodyText"/>
        <w:spacing w:before="0" w:after="200"/>
        <w:jc w:val="both"/>
        <w:rPr>
          <w:rFonts w:cs="Verdana"/>
          <w:sz w:val="20"/>
          <w:szCs w:val="20"/>
          <w:lang w:val="de-DE"/>
        </w:rPr>
      </w:pPr>
      <w:r>
        <w:rPr>
          <w:rFonts w:cs="Verdana"/>
          <w:sz w:val="20"/>
          <w:szCs w:val="20"/>
          <w:lang w:val="de-DE"/>
        </w:rPr>
        <w:t>Program je organizovan kroz interaktivni meni koji omogućava jednostavno korišćenje svih funkcionalnosti. Korisnik može unositi vrednosti, pokretati simulaciju operacija, pregledati istoriju izvršenih operacija, kao i vršiti rad sa datotekama (čuvanje i učitavanje podataka).</w:t>
      </w:r>
    </w:p>
    <w:p>
      <w:pPr>
        <w:pStyle w:val="BodyText"/>
        <w:spacing w:before="0" w:after="200"/>
        <w:jc w:val="both"/>
        <w:rPr>
          <w:rFonts w:cs="Verdana"/>
          <w:sz w:val="20"/>
          <w:szCs w:val="20"/>
          <w:lang w:val="de-DE"/>
        </w:rPr>
      </w:pPr>
      <w:r>
        <w:rPr>
          <w:rFonts w:cs="Verdana"/>
          <w:sz w:val="20"/>
          <w:szCs w:val="20"/>
          <w:lang w:val="de-DE"/>
        </w:rPr>
        <w:t>Posebna pažnja posvećena je prikazu rada Tjuringove mašine, gde se svaka promena stanja prikazuje u realnom vremenu, uz dodatne vizuelne elemente kao što su označavanje trenutne pozicije glave i obojeni prikaz simbola na traci.</w:t>
      </w:r>
    </w:p>
    <w:p>
      <w:pPr>
        <w:pStyle w:val="BodyText"/>
        <w:spacing w:before="0" w:after="200"/>
        <w:jc w:val="both"/>
        <w:rPr>
          <w:rFonts w:cs="Verdana"/>
          <w:sz w:val="20"/>
          <w:szCs w:val="20"/>
          <w:lang w:val="de-DE"/>
        </w:rPr>
      </w:pPr>
      <w:r>
        <w:rPr>
          <w:rFonts w:cs="Verdana"/>
          <w:sz w:val="20"/>
          <w:szCs w:val="20"/>
          <w:lang w:val="de-DE"/>
        </w:rPr>
        <w:t>Korisničko uputstvo obuhvata prikaz pokretanja programa, opis glavnog menija, kao i detaljan prikaz rada pojedinačnih opcija kroz odgovarajuće primere i ilustracije.</w:t>
      </w:r>
    </w:p>
    <w:p>
      <w:pPr>
        <w:pStyle w:val="BodyText"/>
        <w:spacing w:before="0" w:after="200"/>
        <w:jc w:val="both"/>
        <w:rPr>
          <w:rFonts w:cs="Verdana"/>
          <w:sz w:val="20"/>
          <w:szCs w:val="20"/>
          <w:lang w:val="de-DE"/>
        </w:rPr>
      </w:pPr>
      <w:r>
        <w:rPr>
          <w:rFonts w:cs="Verdana"/>
          <w:sz w:val="20"/>
          <w:szCs w:val="20"/>
          <w:lang w:val="de-DE"/>
        </w:rPr>
      </w:r>
    </w:p>
    <w:p>
      <w:pPr>
        <w:pStyle w:val="Heading3"/>
        <w:numPr>
          <w:ilvl w:val="2"/>
          <w:numId w:val="2"/>
        </w:numPr>
        <w:ind w:hanging="0" w:left="0" w:right="0"/>
        <w:rPr/>
      </w:pPr>
      <w:bookmarkStart w:id="7" w:name="__RefHeading___Toc8822_277561723"/>
      <w:bookmarkEnd w:id="7"/>
      <w:r>
        <w:rPr>
          <w:rStyle w:val="Strong"/>
          <w:rFonts w:eastAsia="Calibri" w:cs="Verdana" w:ascii="Verdana" w:hAnsi="Verdana"/>
          <w:b/>
          <w:bCs/>
          <w:i w:val="false"/>
          <w:sz w:val="22"/>
          <w:szCs w:val="22"/>
          <w:lang w:val="de-DE"/>
        </w:rPr>
        <w:t>2.1.1 Pokretanje programa</w:t>
      </w:r>
    </w:p>
    <w:p>
      <w:pPr>
        <w:pStyle w:val="Normal"/>
        <w:rPr/>
      </w:pPr>
      <w:r>
        <w:rPr/>
      </w:r>
    </w:p>
    <w:p>
      <w:pPr>
        <w:pStyle w:val="BodyText"/>
        <w:jc w:val="both"/>
        <w:rPr>
          <w:sz w:val="20"/>
          <w:szCs w:val="20"/>
        </w:rPr>
      </w:pPr>
      <w:r>
        <w:rPr>
          <w:sz w:val="20"/>
          <w:szCs w:val="20"/>
        </w:rPr>
        <w:t>Nakon pokretanja programa, korisniku se prikazuje uvodna poruka koja označava inicijalizaciju sistema, kao i zahtev za potvrdu početka rada. Na ovaj način implementiran je jednostavan kontrolni mehanizam za upravljanje ulaskom u aplikaciju.</w:t>
      </w:r>
    </w:p>
    <w:p>
      <w:pPr>
        <w:pStyle w:val="BodyText"/>
        <w:spacing w:before="0" w:after="200"/>
        <w:jc w:val="both"/>
        <w:rPr>
          <w:sz w:val="20"/>
          <w:szCs w:val="20"/>
        </w:rPr>
      </w:pPr>
      <w:r>
        <w:rPr>
          <w:sz w:val="20"/>
          <w:szCs w:val="20"/>
        </w:rPr>
        <w:t>Program prihvata unos koji počinje karakterom “y” ili “Y” kao potvrdu korisnika za prelazak u glavni meni i aktiviranje funkcionalnosti sistema. Ovaj pristup predstavlja osnovni oblik validacije korisničkog unosa na nivou inicijalizacije programa.</w:t>
      </w:r>
    </w:p>
    <w:p>
      <w:pPr>
        <w:pStyle w:val="BodyText"/>
        <w:spacing w:before="0" w:after="200"/>
        <w:jc w:val="both"/>
        <w:rPr>
          <w:sz w:val="20"/>
          <w:szCs w:val="20"/>
        </w:rPr>
      </w:pPr>
      <w:r>
        <w:rPr>
          <w:sz w:val="20"/>
          <w:szCs w:val="20"/>
        </w:rPr>
        <w:t>Ukoliko korisnički unos ne odgovara navedenom uslovu, program se terminira, čime se sprečava dalje izvršavanje i ulazak u glavni deo sistema bez eksplicitne potvrde korisnika.</w:t>
      </w:r>
    </w:p>
    <w:p>
      <w:pPr>
        <w:pStyle w:val="Normal"/>
        <w:jc w:val="both"/>
        <w:rPr>
          <w:sz w:val="20"/>
          <w:szCs w:val="20"/>
        </w:rPr>
      </w:pPr>
      <w:r>
        <w:rPr>
          <w:sz w:val="20"/>
          <w:szCs w:val="20"/>
        </w:rPr>
      </w:r>
    </w:p>
    <w:p>
      <w:pPr>
        <w:pStyle w:val="BodyText"/>
        <w:spacing w:before="0" w:after="200"/>
        <w:ind w:hanging="0" w:left="0" w:right="0"/>
        <w:jc w:val="center"/>
        <w:rPr>
          <w:b w:val="false"/>
          <w:bCs w:val="false"/>
          <w:i/>
          <w:iCs/>
        </w:rPr>
      </w:pPr>
      <w:r>
        <w:drawing>
          <wp:anchor distT="0" distB="0" distL="0" distR="0" simplePos="0" relativeHeight="21" behindDoc="0" locked="0" layoutInCell="0" allowOverlap="1">
            <wp:simplePos x="0" y="0"/>
            <wp:positionH relativeFrom="column">
              <wp:align>center</wp:align>
            </wp:positionH>
            <wp:positionV relativeFrom="paragraph">
              <wp:posOffset>7620</wp:posOffset>
            </wp:positionV>
            <wp:extent cx="2889885" cy="628650"/>
            <wp:effectExtent l="0" t="0" r="0" b="0"/>
            <wp:wrapTopAndBottom/>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9"/>
                    <a:stretch>
                      <a:fillRect/>
                    </a:stretch>
                  </pic:blipFill>
                  <pic:spPr bwMode="auto">
                    <a:xfrm>
                      <a:off x="0" y="0"/>
                      <a:ext cx="2889885" cy="628650"/>
                    </a:xfrm>
                    <a:prstGeom prst="rect">
                      <a:avLst/>
                    </a:prstGeom>
                    <a:noFill/>
                  </pic:spPr>
                </pic:pic>
              </a:graphicData>
            </a:graphic>
          </wp:anchor>
        </w:drawing>
      </w:r>
      <w:r>
        <w:rPr>
          <w:b w:val="false"/>
          <w:bCs w:val="false"/>
          <w:i/>
          <w:iCs/>
          <w:sz w:val="18"/>
          <w:szCs w:val="18"/>
        </w:rPr>
        <w:t xml:space="preserve">Slika </w:t>
      </w:r>
      <w:r>
        <w:rPr>
          <w:b w:val="false"/>
          <w:bCs w:val="false"/>
          <w:i/>
          <w:iCs/>
          <w:sz w:val="18"/>
          <w:szCs w:val="18"/>
        </w:rPr>
        <w:t>6</w:t>
      </w:r>
      <w:r>
        <w:rPr>
          <w:b w:val="false"/>
          <w:bCs w:val="false"/>
          <w:i/>
          <w:iCs/>
          <w:sz w:val="18"/>
          <w:szCs w:val="18"/>
        </w:rPr>
        <w:t xml:space="preserve">. Početni ekran programa </w:t>
      </w:r>
      <w:r>
        <w:rPr>
          <w:rFonts w:cs="Verdana"/>
          <w:b w:val="false"/>
          <w:bCs w:val="false"/>
          <w:i/>
          <w:iCs/>
          <w:sz w:val="18"/>
          <w:szCs w:val="18"/>
          <w:lang w:val="de-DE"/>
        </w:rPr>
        <w:t>[0]</w:t>
      </w:r>
    </w:p>
    <w:p>
      <w:pPr>
        <w:pStyle w:val="BodyText"/>
        <w:spacing w:before="0" w:after="200"/>
        <w:ind w:hanging="0" w:left="709" w:right="0"/>
        <w:rPr>
          <w:rFonts w:cs="Verdana"/>
          <w:sz w:val="22"/>
          <w:lang w:val="de-DE"/>
        </w:rPr>
      </w:pPr>
      <w:r>
        <w:rPr>
          <w:rFonts w:cs="Verdana"/>
          <w:sz w:val="22"/>
          <w:lang w:val="de-DE"/>
        </w:rPr>
      </w:r>
    </w:p>
    <w:p>
      <w:pPr>
        <w:pStyle w:val="BodyText"/>
        <w:spacing w:before="0" w:after="200"/>
        <w:ind w:hanging="0" w:left="709" w:right="0"/>
        <w:rPr>
          <w:rFonts w:cs="Verdana"/>
          <w:sz w:val="22"/>
          <w:lang w:val="de-DE"/>
        </w:rPr>
      </w:pPr>
      <w:r>
        <w:rPr>
          <w:rFonts w:cs="Verdana"/>
          <w:sz w:val="22"/>
          <w:lang w:val="de-DE"/>
        </w:rPr>
      </w:r>
    </w:p>
    <w:p>
      <w:pPr>
        <w:pStyle w:val="BodyText"/>
        <w:spacing w:before="0" w:after="200"/>
        <w:ind w:hanging="0" w:left="0" w:right="0"/>
        <w:rPr>
          <w:rFonts w:cs="Verdana"/>
          <w:sz w:val="22"/>
          <w:lang w:val="de-DE"/>
        </w:rPr>
      </w:pPr>
      <w:r>
        <w:rPr>
          <w:rFonts w:cs="Verdana"/>
          <w:sz w:val="22"/>
          <w:lang w:val="de-DE"/>
        </w:rPr>
      </w:r>
    </w:p>
    <w:p>
      <w:pPr>
        <w:pStyle w:val="BodyText"/>
        <w:spacing w:before="0" w:after="200"/>
        <w:ind w:hanging="0" w:left="0" w:right="0"/>
        <w:rPr>
          <w:rFonts w:cs="Verdana"/>
          <w:sz w:val="22"/>
          <w:lang w:val="de-DE"/>
        </w:rPr>
      </w:pPr>
      <w:r>
        <w:rPr>
          <w:rFonts w:cs="Verdana"/>
          <w:sz w:val="22"/>
          <w:lang w:val="de-DE"/>
        </w:rPr>
      </w:r>
    </w:p>
    <w:p>
      <w:pPr>
        <w:pStyle w:val="BodyText"/>
        <w:spacing w:before="0" w:after="200"/>
        <w:ind w:hanging="0" w:left="709" w:right="0"/>
        <w:rPr>
          <w:rFonts w:cs="Verdana"/>
          <w:sz w:val="22"/>
          <w:lang w:val="de-DE"/>
        </w:rPr>
      </w:pPr>
      <w:r>
        <w:rPr>
          <w:rFonts w:cs="Verdana"/>
          <w:sz w:val="22"/>
          <w:lang w:val="de-DE"/>
        </w:rPr>
      </w:r>
    </w:p>
    <w:p>
      <w:pPr>
        <w:pStyle w:val="Heading3"/>
        <w:numPr>
          <w:ilvl w:val="0"/>
          <w:numId w:val="0"/>
        </w:numPr>
        <w:spacing w:before="0" w:after="200"/>
        <w:ind w:hanging="0" w:left="0" w:right="0"/>
        <w:rPr>
          <w:sz w:val="20"/>
          <w:szCs w:val="20"/>
        </w:rPr>
      </w:pPr>
      <w:bookmarkStart w:id="8" w:name="__RefHeading___Toc8824_277561723"/>
      <w:bookmarkEnd w:id="8"/>
      <w:r>
        <w:rPr>
          <w:rStyle w:val="Strong"/>
          <w:rFonts w:eastAsia="Calibri" w:cs="Verdana" w:ascii="Verdana" w:hAnsi="Verdana"/>
          <w:b/>
          <w:bCs/>
          <w:sz w:val="22"/>
          <w:szCs w:val="22"/>
          <w:lang w:val="de-DE"/>
        </w:rPr>
        <w:t>2.1.2 Meni programa</w:t>
      </w:r>
    </w:p>
    <w:p>
      <w:pPr>
        <w:pStyle w:val="Normal"/>
        <w:jc w:val="both"/>
        <w:rPr>
          <w:sz w:val="20"/>
          <w:szCs w:val="20"/>
        </w:rPr>
      </w:pPr>
      <w:r>
        <w:rPr>
          <w:sz w:val="20"/>
          <w:szCs w:val="20"/>
        </w:rPr>
        <w:t xml:space="preserve">Nakon što korisnik odabere “y” za početak rada, prikazuje se glavni meni programa. Meni omogućava korisniku da odabere željenu funkciju, kao što su sabiranje ili oduzimanje brojeva, prikaz istorije prethodnih operacija, rad sa datotekama, pregled statistike, brisanje istorije ili datoteka, pristup priručniku ili izlazak iz programa. Svaka opcija se bira unosom odgovarajućeg broja u meniju, a vizuelni prikaz glavnog menija omogućava korisniku da jasno vidi sve dostupne funkcije i interakciju sa programom. </w:t>
      </w:r>
    </w:p>
    <w:p>
      <w:pPr>
        <w:pStyle w:val="Normal"/>
        <w:spacing w:before="0" w:after="200"/>
        <w:ind w:hanging="0" w:left="0" w:right="0"/>
        <w:jc w:val="center"/>
        <w:rPr>
          <w:i/>
          <w:iCs/>
        </w:rPr>
      </w:pPr>
      <w:r>
        <w:drawing>
          <wp:anchor distT="0" distB="0" distL="0" distR="0" simplePos="0" relativeHeight="5" behindDoc="0" locked="0" layoutInCell="0" allowOverlap="1">
            <wp:simplePos x="0" y="0"/>
            <wp:positionH relativeFrom="column">
              <wp:align>center</wp:align>
            </wp:positionH>
            <wp:positionV relativeFrom="paragraph">
              <wp:posOffset>-11430</wp:posOffset>
            </wp:positionV>
            <wp:extent cx="1995805" cy="2026920"/>
            <wp:effectExtent l="0" t="0" r="0" b="0"/>
            <wp:wrapTopAndBottom/>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0"/>
                    <a:srcRect l="-25" t="-25" r="-25" b="-25"/>
                    <a:stretch>
                      <a:fillRect/>
                    </a:stretch>
                  </pic:blipFill>
                  <pic:spPr bwMode="auto">
                    <a:xfrm>
                      <a:off x="0" y="0"/>
                      <a:ext cx="1995805" cy="2026920"/>
                    </a:xfrm>
                    <a:prstGeom prst="rect">
                      <a:avLst/>
                    </a:prstGeom>
                    <a:solidFill>
                      <a:srgbClr val="ffffff"/>
                    </a:solidFill>
                  </pic:spPr>
                </pic:pic>
              </a:graphicData>
            </a:graphic>
          </wp:anchor>
        </w:drawing>
      </w:r>
      <w:r>
        <w:rPr>
          <w:rFonts w:cs="Verdana"/>
          <w:i/>
          <w:iCs/>
          <w:sz w:val="18"/>
          <w:szCs w:val="18"/>
          <w:lang w:val="de-DE"/>
        </w:rPr>
        <w:t xml:space="preserve">Slika </w:t>
      </w:r>
      <w:r>
        <w:rPr>
          <w:rFonts w:cs="Verdana"/>
          <w:i/>
          <w:iCs/>
          <w:sz w:val="18"/>
          <w:szCs w:val="18"/>
          <w:lang w:val="en-GB"/>
        </w:rPr>
        <w:t>7</w:t>
      </w:r>
      <w:r>
        <w:rPr>
          <w:rFonts w:cs="Verdana"/>
          <w:i/>
          <w:iCs/>
          <w:sz w:val="18"/>
          <w:szCs w:val="18"/>
          <w:lang w:val="de-DE"/>
        </w:rPr>
        <w:t>. Glavni meni programa [0]</w:t>
      </w:r>
    </w:p>
    <w:p>
      <w:pPr>
        <w:pStyle w:val="Normal"/>
        <w:spacing w:before="0" w:after="200"/>
        <w:ind w:hanging="0" w:left="0" w:right="0"/>
        <w:rPr>
          <w:rFonts w:cs="Verdana"/>
          <w:sz w:val="18"/>
          <w:szCs w:val="18"/>
          <w:lang w:val="de-DE"/>
        </w:rPr>
      </w:pPr>
      <w:r>
        <w:rPr>
          <w:rFonts w:cs="Verdana"/>
          <w:sz w:val="18"/>
          <w:szCs w:val="18"/>
          <w:lang w:val="de-DE"/>
        </w:rPr>
      </w:r>
    </w:p>
    <w:p>
      <w:pPr>
        <w:pStyle w:val="Heading4"/>
        <w:numPr>
          <w:ilvl w:val="0"/>
          <w:numId w:val="0"/>
        </w:numPr>
        <w:spacing w:before="0" w:after="200"/>
        <w:ind w:hanging="0" w:left="0" w:right="0"/>
        <w:rPr>
          <w:rFonts w:cs="Verdana"/>
          <w:sz w:val="20"/>
          <w:szCs w:val="20"/>
          <w:lang w:val="de-DE"/>
        </w:rPr>
      </w:pPr>
      <w:r>
        <w:rPr>
          <w:rStyle w:val="Strong"/>
          <w:rFonts w:eastAsia="Calibri" w:cs="Verdana"/>
          <w:b/>
          <w:bCs/>
          <w:sz w:val="22"/>
          <w:szCs w:val="22"/>
          <w:lang w:val="de-DE"/>
        </w:rPr>
        <w:t>2.1.2.1 Sabiranje</w:t>
      </w:r>
    </w:p>
    <w:p>
      <w:pPr>
        <w:pStyle w:val="BodyText"/>
        <w:spacing w:before="0" w:after="200"/>
        <w:jc w:val="both"/>
        <w:rPr>
          <w:rFonts w:cs="Verdana"/>
          <w:sz w:val="20"/>
          <w:szCs w:val="20"/>
          <w:lang w:val="de-DE"/>
        </w:rPr>
      </w:pPr>
      <w:r>
        <w:rPr>
          <w:rFonts w:cs="Verdana"/>
          <w:sz w:val="20"/>
          <w:szCs w:val="20"/>
          <w:lang w:val="de-DE"/>
        </w:rPr>
        <w:t xml:space="preserve">Korisnik u glavnom meniju bira opciju sabiranja, nakon čega unosi dva broja u opsegu od 1 do 10 (Slika </w:t>
      </w:r>
      <w:r>
        <w:rPr>
          <w:rFonts w:cs="Verdana"/>
          <w:sz w:val="20"/>
          <w:szCs w:val="20"/>
          <w:lang w:val="en-GB"/>
        </w:rPr>
        <w:t>8</w:t>
      </w:r>
      <w:r>
        <w:rPr>
          <w:rFonts w:cs="Verdana"/>
          <w:sz w:val="20"/>
          <w:szCs w:val="20"/>
          <w:lang w:val="de-DE"/>
        </w:rPr>
        <w:t xml:space="preserve">). Program zatim simulira rad Tjuringove mašine, prikazujući promene na traci i kretanje glave (Slika </w:t>
      </w:r>
      <w:r>
        <w:rPr>
          <w:rFonts w:cs="Verdana"/>
          <w:sz w:val="20"/>
          <w:szCs w:val="20"/>
          <w:lang w:val="en-GB"/>
        </w:rPr>
        <w:t>9</w:t>
      </w:r>
      <w:r>
        <w:rPr>
          <w:rFonts w:cs="Verdana"/>
          <w:sz w:val="20"/>
          <w:szCs w:val="20"/>
          <w:lang w:val="de-DE"/>
        </w:rPr>
        <w:t xml:space="preserve">). Na kraju, prikazuje se rezultat operacije, čime korisnik može da potvrdi ispravnost izvršenog sabiranja (Slika </w:t>
      </w:r>
      <w:r>
        <w:rPr>
          <w:rFonts w:cs="Verdana"/>
          <w:sz w:val="20"/>
          <w:szCs w:val="20"/>
          <w:lang w:val="en-GB"/>
        </w:rPr>
        <w:t>10</w:t>
      </w:r>
      <w:r>
        <w:rPr>
          <w:rFonts w:cs="Verdana"/>
          <w:sz w:val="20"/>
          <w:szCs w:val="20"/>
          <w:lang w:val="de-DE"/>
        </w:rPr>
        <w:t xml:space="preserve">). </w:t>
      </w:r>
    </w:p>
    <w:p>
      <w:pPr>
        <w:pStyle w:val="BodyText"/>
        <w:spacing w:before="0" w:after="200"/>
        <w:rPr>
          <w:i/>
          <w:iCs/>
        </w:rPr>
      </w:pPr>
      <w:r>
        <w:drawing>
          <wp:anchor distT="0" distB="0" distL="0" distR="0" simplePos="0" relativeHeight="6" behindDoc="0" locked="0" layoutInCell="0" allowOverlap="1">
            <wp:simplePos x="0" y="0"/>
            <wp:positionH relativeFrom="column">
              <wp:posOffset>-34290</wp:posOffset>
            </wp:positionH>
            <wp:positionV relativeFrom="paragraph">
              <wp:posOffset>38100</wp:posOffset>
            </wp:positionV>
            <wp:extent cx="1981835" cy="3223260"/>
            <wp:effectExtent l="0" t="0" r="0" b="0"/>
            <wp:wrapTopAndBottom/>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1"/>
                    <a:srcRect l="-16" t="-12" r="-16" b="-12"/>
                    <a:stretch>
                      <a:fillRect/>
                    </a:stretch>
                  </pic:blipFill>
                  <pic:spPr bwMode="auto">
                    <a:xfrm>
                      <a:off x="0" y="0"/>
                      <a:ext cx="1981835" cy="3223260"/>
                    </a:xfrm>
                    <a:prstGeom prst="rect">
                      <a:avLst/>
                    </a:prstGeom>
                    <a:solidFill>
                      <a:srgbClr val="ffffff"/>
                    </a:solidFill>
                  </pic:spPr>
                </pic:pic>
              </a:graphicData>
            </a:graphic>
          </wp:anchor>
        </w:drawing>
        <w:drawing>
          <wp:anchor distT="0" distB="0" distL="0" distR="0" simplePos="0" relativeHeight="7" behindDoc="0" locked="0" layoutInCell="0" allowOverlap="1">
            <wp:simplePos x="0" y="0"/>
            <wp:positionH relativeFrom="column">
              <wp:posOffset>2099945</wp:posOffset>
            </wp:positionH>
            <wp:positionV relativeFrom="paragraph">
              <wp:posOffset>30480</wp:posOffset>
            </wp:positionV>
            <wp:extent cx="1965960" cy="3225165"/>
            <wp:effectExtent l="0" t="0" r="0" b="0"/>
            <wp:wrapTopAndBottom/>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2"/>
                    <a:srcRect l="-17" t="-11" r="-17" b="-11"/>
                    <a:stretch>
                      <a:fillRect/>
                    </a:stretch>
                  </pic:blipFill>
                  <pic:spPr bwMode="auto">
                    <a:xfrm>
                      <a:off x="0" y="0"/>
                      <a:ext cx="1965960" cy="3225165"/>
                    </a:xfrm>
                    <a:prstGeom prst="rect">
                      <a:avLst/>
                    </a:prstGeom>
                    <a:solidFill>
                      <a:srgbClr val="ffffff"/>
                    </a:solidFill>
                  </pic:spPr>
                </pic:pic>
              </a:graphicData>
            </a:graphic>
          </wp:anchor>
        </w:drawing>
        <w:drawing>
          <wp:anchor distT="0" distB="0" distL="0" distR="0" simplePos="0" relativeHeight="8" behindDoc="0" locked="0" layoutInCell="0" allowOverlap="1">
            <wp:simplePos x="0" y="0"/>
            <wp:positionH relativeFrom="column">
              <wp:posOffset>4235450</wp:posOffset>
            </wp:positionH>
            <wp:positionV relativeFrom="paragraph">
              <wp:posOffset>30480</wp:posOffset>
            </wp:positionV>
            <wp:extent cx="2101215" cy="3210560"/>
            <wp:effectExtent l="0" t="0" r="0" b="0"/>
            <wp:wrapTopAndBottom/>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3"/>
                    <a:srcRect l="-17" t="-10" r="-17" b="-10"/>
                    <a:stretch>
                      <a:fillRect/>
                    </a:stretch>
                  </pic:blipFill>
                  <pic:spPr bwMode="auto">
                    <a:xfrm>
                      <a:off x="0" y="0"/>
                      <a:ext cx="2101215" cy="3210560"/>
                    </a:xfrm>
                    <a:prstGeom prst="rect">
                      <a:avLst/>
                    </a:prstGeom>
                    <a:solidFill>
                      <a:srgbClr val="ffffff"/>
                    </a:solidFill>
                  </pic:spPr>
                </pic:pic>
              </a:graphicData>
            </a:graphic>
          </wp:anchor>
        </w:drawing>
      </w:r>
      <w:r>
        <w:rPr>
          <w:rFonts w:cs="Verdana"/>
          <w:i/>
          <w:iCs/>
          <w:sz w:val="18"/>
          <w:szCs w:val="18"/>
          <w:lang w:val="en-GB"/>
        </w:rPr>
        <w:t xml:space="preserve">Slika </w:t>
      </w:r>
      <w:r>
        <w:rPr>
          <w:rFonts w:cs="Verdana"/>
          <w:i/>
          <w:iCs/>
          <w:sz w:val="18"/>
          <w:szCs w:val="18"/>
          <w:lang w:val="en-GB"/>
        </w:rPr>
        <w:t>8</w:t>
      </w:r>
      <w:r>
        <w:rPr>
          <w:rFonts w:cs="Verdana"/>
          <w:i/>
          <w:iCs/>
          <w:sz w:val="18"/>
          <w:szCs w:val="18"/>
          <w:lang w:val="en-GB"/>
        </w:rPr>
        <w:t xml:space="preserve">. Izbor opcije sabiranja [0]    Slika </w:t>
      </w:r>
      <w:r>
        <w:rPr>
          <w:rFonts w:cs="Verdana"/>
          <w:i/>
          <w:iCs/>
          <w:sz w:val="18"/>
          <w:szCs w:val="18"/>
          <w:lang w:val="en-GB"/>
        </w:rPr>
        <w:t>9</w:t>
      </w:r>
      <w:r>
        <w:rPr>
          <w:rFonts w:cs="Verdana"/>
          <w:i/>
          <w:iCs/>
          <w:sz w:val="18"/>
          <w:szCs w:val="18"/>
          <w:lang w:val="en-GB"/>
        </w:rPr>
        <w:t xml:space="preserve">. Prikaz promena na traci [0]   Slika </w:t>
      </w:r>
      <w:r>
        <w:rPr>
          <w:rFonts w:cs="Verdana"/>
          <w:i/>
          <w:iCs/>
          <w:sz w:val="18"/>
          <w:szCs w:val="18"/>
          <w:lang w:val="en-GB"/>
        </w:rPr>
        <w:t>10</w:t>
      </w:r>
      <w:r>
        <w:rPr>
          <w:rFonts w:cs="Verdana"/>
          <w:i/>
          <w:iCs/>
          <w:sz w:val="18"/>
          <w:szCs w:val="18"/>
          <w:lang w:val="en-GB"/>
        </w:rPr>
        <w:t xml:space="preserve">. </w:t>
      </w:r>
      <w:r>
        <w:rPr>
          <w:rFonts w:cs="Verdana"/>
          <w:i/>
          <w:iCs/>
          <w:sz w:val="18"/>
          <w:szCs w:val="18"/>
          <w:lang w:val="sr-Latn-RS"/>
        </w:rPr>
        <w:t>Konačan</w:t>
      </w:r>
      <w:r>
        <w:rPr>
          <w:rFonts w:cs="Verdana"/>
          <w:i/>
          <w:iCs/>
          <w:sz w:val="18"/>
          <w:szCs w:val="18"/>
          <w:lang w:val="en-GB"/>
        </w:rPr>
        <w:t xml:space="preserve"> rezultat [0]</w:t>
      </w:r>
    </w:p>
    <w:p>
      <w:pPr>
        <w:pStyle w:val="BodyText"/>
        <w:spacing w:before="0" w:after="200"/>
        <w:rPr>
          <w:rFonts w:cs="Verdana"/>
          <w:sz w:val="22"/>
          <w:lang w:val="de-DE"/>
        </w:rPr>
      </w:pPr>
      <w:r>
        <w:rPr>
          <w:rFonts w:cs="Verdana"/>
          <w:sz w:val="22"/>
          <w:lang w:val="de-DE"/>
        </w:rPr>
      </w:r>
    </w:p>
    <w:p>
      <w:pPr>
        <w:pStyle w:val="Heading4"/>
        <w:numPr>
          <w:ilvl w:val="0"/>
          <w:numId w:val="0"/>
        </w:numPr>
        <w:spacing w:before="0" w:after="200"/>
        <w:ind w:hanging="0" w:left="0" w:right="0"/>
        <w:rPr>
          <w:rFonts w:eastAsia="Calibri" w:cs="Verdana"/>
          <w:b/>
          <w:bCs/>
          <w:sz w:val="22"/>
          <w:szCs w:val="22"/>
          <w:lang w:val="de-DE"/>
        </w:rPr>
      </w:pPr>
      <w:r>
        <w:rPr>
          <w:rFonts w:eastAsia="Calibri" w:cs="Verdana"/>
          <w:b/>
          <w:bCs/>
          <w:sz w:val="22"/>
          <w:szCs w:val="22"/>
          <w:lang w:val="de-DE"/>
        </w:rPr>
      </w:r>
    </w:p>
    <w:p>
      <w:pPr>
        <w:pStyle w:val="Heading4"/>
        <w:numPr>
          <w:ilvl w:val="0"/>
          <w:numId w:val="0"/>
        </w:numPr>
        <w:spacing w:before="0" w:after="200"/>
        <w:ind w:hanging="0" w:left="0" w:right="0"/>
        <w:rPr>
          <w:rFonts w:cs="Verdana"/>
          <w:sz w:val="20"/>
          <w:szCs w:val="20"/>
          <w:lang w:val="de-DE"/>
        </w:rPr>
      </w:pPr>
      <w:r>
        <w:rPr>
          <w:rStyle w:val="Strong"/>
          <w:rFonts w:eastAsia="Calibri" w:cs="Verdana"/>
          <w:b/>
          <w:bCs/>
          <w:sz w:val="22"/>
          <w:szCs w:val="22"/>
          <w:lang w:val="de-DE"/>
        </w:rPr>
        <w:t>2.1.2.2 Oduzimanje</w:t>
      </w:r>
    </w:p>
    <w:p>
      <w:pPr>
        <w:pStyle w:val="BodyText"/>
        <w:spacing w:before="0" w:after="200"/>
        <w:jc w:val="both"/>
        <w:rPr>
          <w:rFonts w:cs="Verdana"/>
          <w:sz w:val="20"/>
          <w:szCs w:val="20"/>
          <w:lang w:val="de-DE"/>
        </w:rPr>
      </w:pPr>
      <w:r>
        <w:rPr>
          <w:rFonts w:cs="Verdana"/>
          <w:sz w:val="20"/>
          <w:szCs w:val="20"/>
          <w:lang w:val="de-DE"/>
        </w:rPr>
        <w:t>Opcija oduzimanja funkcioniše slično kao sabiranje. Korisnik unosi dva broja, a program prikazuje postupak oduzimanja kroz promene na traci. Ukoliko je rezultat negativan, program prijavljuje grešku.</w:t>
      </w:r>
    </w:p>
    <w:p>
      <w:pPr>
        <w:pStyle w:val="BodyText"/>
        <w:spacing w:before="0" w:after="200"/>
        <w:rPr>
          <w:i/>
          <w:iCs/>
        </w:rPr>
      </w:pPr>
      <w:r>
        <w:drawing>
          <wp:anchor distT="0" distB="0" distL="0" distR="0" simplePos="0" relativeHeight="9" behindDoc="0" locked="0" layoutInCell="0" allowOverlap="1">
            <wp:simplePos x="0" y="0"/>
            <wp:positionH relativeFrom="column">
              <wp:posOffset>17780</wp:posOffset>
            </wp:positionH>
            <wp:positionV relativeFrom="paragraph">
              <wp:posOffset>-13335</wp:posOffset>
            </wp:positionV>
            <wp:extent cx="1983740" cy="3221990"/>
            <wp:effectExtent l="0" t="0" r="0" b="0"/>
            <wp:wrapTopAndBottom/>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14"/>
                    <a:srcRect l="-17" t="-14" r="-17" b="-14"/>
                    <a:stretch>
                      <a:fillRect/>
                    </a:stretch>
                  </pic:blipFill>
                  <pic:spPr bwMode="auto">
                    <a:xfrm>
                      <a:off x="0" y="0"/>
                      <a:ext cx="1983740" cy="3221990"/>
                    </a:xfrm>
                    <a:prstGeom prst="rect">
                      <a:avLst/>
                    </a:prstGeom>
                    <a:solidFill>
                      <a:srgbClr val="ffffff"/>
                    </a:solidFill>
                  </pic:spPr>
                </pic:pic>
              </a:graphicData>
            </a:graphic>
          </wp:anchor>
        </w:drawing>
        <w:drawing>
          <wp:anchor distT="0" distB="0" distL="0" distR="0" simplePos="0" relativeHeight="10" behindDoc="0" locked="0" layoutInCell="0" allowOverlap="1">
            <wp:simplePos x="0" y="0"/>
            <wp:positionH relativeFrom="column">
              <wp:posOffset>2132330</wp:posOffset>
            </wp:positionH>
            <wp:positionV relativeFrom="paragraph">
              <wp:posOffset>-6350</wp:posOffset>
            </wp:positionV>
            <wp:extent cx="1913255" cy="3185160"/>
            <wp:effectExtent l="0" t="0" r="0" b="0"/>
            <wp:wrapTopAndBottom/>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15"/>
                    <a:srcRect l="-17" t="-9" r="-17" b="-9"/>
                    <a:stretch>
                      <a:fillRect/>
                    </a:stretch>
                  </pic:blipFill>
                  <pic:spPr bwMode="auto">
                    <a:xfrm>
                      <a:off x="0" y="0"/>
                      <a:ext cx="1913255" cy="3185160"/>
                    </a:xfrm>
                    <a:prstGeom prst="rect">
                      <a:avLst/>
                    </a:prstGeom>
                    <a:solidFill>
                      <a:srgbClr val="ffffff"/>
                    </a:solidFill>
                  </pic:spPr>
                </pic:pic>
              </a:graphicData>
            </a:graphic>
          </wp:anchor>
        </w:drawing>
        <w:drawing>
          <wp:anchor distT="0" distB="0" distL="0" distR="0" simplePos="0" relativeHeight="11" behindDoc="0" locked="0" layoutInCell="0" allowOverlap="1">
            <wp:simplePos x="0" y="0"/>
            <wp:positionH relativeFrom="column">
              <wp:posOffset>4243070</wp:posOffset>
            </wp:positionH>
            <wp:positionV relativeFrom="paragraph">
              <wp:posOffset>-8255</wp:posOffset>
            </wp:positionV>
            <wp:extent cx="2065655" cy="3169920"/>
            <wp:effectExtent l="0" t="0" r="0" b="0"/>
            <wp:wrapTopAndBottom/>
            <wp:docPr id="1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pic:cNvPicPr>
                      <a:picLocks noChangeAspect="1" noChangeArrowheads="1"/>
                    </pic:cNvPicPr>
                  </pic:nvPicPr>
                  <pic:blipFill>
                    <a:blip r:embed="rId16"/>
                    <a:srcRect l="-16" t="-10" r="-16" b="-10"/>
                    <a:stretch>
                      <a:fillRect/>
                    </a:stretch>
                  </pic:blipFill>
                  <pic:spPr bwMode="auto">
                    <a:xfrm>
                      <a:off x="0" y="0"/>
                      <a:ext cx="2065655" cy="3169920"/>
                    </a:xfrm>
                    <a:prstGeom prst="rect">
                      <a:avLst/>
                    </a:prstGeom>
                    <a:solidFill>
                      <a:srgbClr val="ffffff"/>
                    </a:solidFill>
                  </pic:spPr>
                </pic:pic>
              </a:graphicData>
            </a:graphic>
          </wp:anchor>
        </w:drawing>
      </w:r>
      <w:r>
        <w:rPr>
          <w:rFonts w:cs="Verdana"/>
          <w:i/>
          <w:iCs/>
          <w:sz w:val="18"/>
          <w:szCs w:val="18"/>
          <w:lang w:val="en-GB"/>
        </w:rPr>
        <w:t>Slika 1</w:t>
      </w:r>
      <w:r>
        <w:rPr>
          <w:rFonts w:cs="Verdana"/>
          <w:i/>
          <w:iCs/>
          <w:sz w:val="18"/>
          <w:szCs w:val="18"/>
          <w:lang w:val="en-GB"/>
        </w:rPr>
        <w:t>1</w:t>
      </w:r>
      <w:r>
        <w:rPr>
          <w:rFonts w:cs="Verdana"/>
          <w:i/>
          <w:iCs/>
          <w:sz w:val="18"/>
          <w:szCs w:val="18"/>
          <w:lang w:val="en-GB"/>
        </w:rPr>
        <w:t xml:space="preserve">. Izbor opcije oduzimanja [0] Slika </w:t>
      </w:r>
      <w:r>
        <w:rPr>
          <w:rFonts w:cs="Verdana"/>
          <w:i/>
          <w:iCs/>
          <w:sz w:val="18"/>
          <w:szCs w:val="18"/>
          <w:lang w:val="en-GB"/>
        </w:rPr>
        <w:t>1</w:t>
      </w:r>
      <w:r>
        <w:rPr>
          <w:rFonts w:cs="Verdana"/>
          <w:i/>
          <w:iCs/>
          <w:sz w:val="18"/>
          <w:szCs w:val="18"/>
          <w:lang w:val="en-GB"/>
        </w:rPr>
        <w:t xml:space="preserve">2. </w:t>
      </w:r>
      <w:r>
        <w:rPr>
          <w:rFonts w:cs="Verdana"/>
          <w:i/>
          <w:iCs/>
          <w:sz w:val="18"/>
          <w:szCs w:val="18"/>
          <w:lang w:val="sr-Latn-RS"/>
        </w:rPr>
        <w:t>P</w:t>
      </w:r>
      <w:r>
        <w:rPr>
          <w:rFonts w:cs="Verdana"/>
          <w:i/>
          <w:iCs/>
          <w:sz w:val="18"/>
          <w:szCs w:val="18"/>
          <w:lang w:val="en-GB"/>
        </w:rPr>
        <w:t xml:space="preserve">rikaz promena na traci [0] Slika </w:t>
      </w:r>
      <w:r>
        <w:rPr>
          <w:rFonts w:cs="Verdana"/>
          <w:i/>
          <w:iCs/>
          <w:sz w:val="18"/>
          <w:szCs w:val="18"/>
          <w:lang w:val="en-GB"/>
        </w:rPr>
        <w:t>13</w:t>
      </w:r>
      <w:r>
        <w:rPr>
          <w:rFonts w:cs="Verdana"/>
          <w:i/>
          <w:iCs/>
          <w:sz w:val="18"/>
          <w:szCs w:val="18"/>
          <w:lang w:val="en-GB"/>
        </w:rPr>
        <w:t xml:space="preserve">. </w:t>
      </w:r>
      <w:r>
        <w:rPr>
          <w:rFonts w:cs="Verdana"/>
          <w:i/>
          <w:iCs/>
          <w:sz w:val="18"/>
          <w:szCs w:val="18"/>
          <w:lang w:val="sr-Latn-RS"/>
        </w:rPr>
        <w:t>Konačan</w:t>
      </w:r>
      <w:r>
        <w:rPr>
          <w:rFonts w:cs="Verdana"/>
          <w:i/>
          <w:iCs/>
          <w:sz w:val="18"/>
          <w:szCs w:val="18"/>
          <w:lang w:val="en-GB"/>
        </w:rPr>
        <w:t xml:space="preserve"> rezultat [0]</w:t>
      </w:r>
    </w:p>
    <w:p>
      <w:pPr>
        <w:pStyle w:val="Heading4"/>
        <w:numPr>
          <w:ilvl w:val="0"/>
          <w:numId w:val="0"/>
        </w:numPr>
        <w:spacing w:before="0" w:after="200"/>
        <w:ind w:hanging="0" w:left="0" w:right="0"/>
        <w:rPr>
          <w:rFonts w:eastAsia="Calibri" w:cs="Verdana"/>
          <w:sz w:val="22"/>
          <w:szCs w:val="22"/>
          <w:lang w:val="de-DE"/>
        </w:rPr>
      </w:pPr>
      <w:r>
        <w:rPr>
          <w:rFonts w:eastAsia="Calibri" w:cs="Verdana"/>
          <w:sz w:val="22"/>
          <w:szCs w:val="22"/>
          <w:lang w:val="de-DE"/>
        </w:rPr>
      </w:r>
    </w:p>
    <w:p>
      <w:pPr>
        <w:pStyle w:val="Heading4"/>
        <w:numPr>
          <w:ilvl w:val="3"/>
          <w:numId w:val="2"/>
        </w:numPr>
        <w:spacing w:before="0" w:after="200"/>
        <w:ind w:hanging="0" w:left="0" w:right="0"/>
        <w:rPr>
          <w:rFonts w:cs="Verdana"/>
          <w:sz w:val="20"/>
          <w:szCs w:val="20"/>
          <w:lang w:val="de-DE"/>
        </w:rPr>
      </w:pPr>
      <w:r>
        <w:rPr>
          <w:rStyle w:val="Strong"/>
          <w:rFonts w:eastAsia="Calibri" w:cs="Verdana"/>
          <w:b/>
          <w:bCs/>
          <w:sz w:val="22"/>
          <w:szCs w:val="22"/>
          <w:lang w:val="de-DE"/>
        </w:rPr>
        <w:t>2.1.2.3 Prikaz istorije</w:t>
      </w:r>
    </w:p>
    <w:p>
      <w:pPr>
        <w:pStyle w:val="BodyText"/>
        <w:spacing w:before="0" w:after="200"/>
        <w:jc w:val="both"/>
        <w:rPr>
          <w:rFonts w:cs="Verdana"/>
          <w:sz w:val="20"/>
          <w:szCs w:val="20"/>
          <w:lang w:val="de-DE"/>
        </w:rPr>
      </w:pPr>
      <w:r>
        <w:rPr>
          <w:rFonts w:cs="Verdana"/>
          <w:sz w:val="20"/>
          <w:szCs w:val="20"/>
          <w:lang w:val="de-DE"/>
        </w:rPr>
        <w:t xml:space="preserve">Opcija prikaza istorije omogućava korisniku da vidi sve prethodno izvršene operacije koje su sačuvane u listi. Podaci se prikazuju u preglednom formatu, zajedno sa operatorima i rezultatima izvršenih operacija. </w:t>
      </w:r>
    </w:p>
    <w:p>
      <w:pPr>
        <w:pStyle w:val="BodyText"/>
        <w:spacing w:before="0" w:after="200"/>
        <w:rPr>
          <w:i/>
          <w:iCs/>
        </w:rPr>
      </w:pPr>
      <w:r>
        <w:drawing>
          <wp:anchor distT="0" distB="0" distL="0" distR="0" simplePos="0" relativeHeight="12" behindDoc="0" locked="0" layoutInCell="0" allowOverlap="1">
            <wp:simplePos x="0" y="0"/>
            <wp:positionH relativeFrom="column">
              <wp:posOffset>809625</wp:posOffset>
            </wp:positionH>
            <wp:positionV relativeFrom="paragraph">
              <wp:posOffset>-45720</wp:posOffset>
            </wp:positionV>
            <wp:extent cx="1911350" cy="2884805"/>
            <wp:effectExtent l="0" t="0" r="0" b="0"/>
            <wp:wrapTopAndBottom/>
            <wp:docPr id="1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pic:cNvPicPr>
                      <a:picLocks noChangeAspect="1" noChangeArrowheads="1"/>
                    </pic:cNvPicPr>
                  </pic:nvPicPr>
                  <pic:blipFill>
                    <a:blip r:embed="rId17"/>
                    <a:srcRect l="-23" t="-20" r="-23" b="-20"/>
                    <a:stretch>
                      <a:fillRect/>
                    </a:stretch>
                  </pic:blipFill>
                  <pic:spPr bwMode="auto">
                    <a:xfrm>
                      <a:off x="0" y="0"/>
                      <a:ext cx="1911350" cy="2884805"/>
                    </a:xfrm>
                    <a:prstGeom prst="rect">
                      <a:avLst/>
                    </a:prstGeom>
                    <a:solidFill>
                      <a:srgbClr val="ffffff"/>
                    </a:solidFill>
                  </pic:spPr>
                </pic:pic>
              </a:graphicData>
            </a:graphic>
          </wp:anchor>
        </w:drawing>
        <w:drawing>
          <wp:anchor distT="0" distB="0" distL="0" distR="0" simplePos="0" relativeHeight="22" behindDoc="0" locked="0" layoutInCell="0" allowOverlap="1">
            <wp:simplePos x="0" y="0"/>
            <wp:positionH relativeFrom="column">
              <wp:posOffset>3463925</wp:posOffset>
            </wp:positionH>
            <wp:positionV relativeFrom="paragraph">
              <wp:posOffset>-46990</wp:posOffset>
            </wp:positionV>
            <wp:extent cx="1911350" cy="2883535"/>
            <wp:effectExtent l="0" t="0" r="0" b="0"/>
            <wp:wrapTopAndBottom/>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18"/>
                    <a:stretch>
                      <a:fillRect/>
                    </a:stretch>
                  </pic:blipFill>
                  <pic:spPr bwMode="auto">
                    <a:xfrm>
                      <a:off x="0" y="0"/>
                      <a:ext cx="1911350" cy="2883535"/>
                    </a:xfrm>
                    <a:prstGeom prst="rect">
                      <a:avLst/>
                    </a:prstGeom>
                    <a:noFill/>
                  </pic:spPr>
                </pic:pic>
              </a:graphicData>
            </a:graphic>
          </wp:anchor>
        </w:drawing>
      </w:r>
      <w:r>
        <w:rPr>
          <w:rFonts w:cs="Verdana"/>
          <w:i/>
          <w:iCs/>
          <w:sz w:val="18"/>
          <w:szCs w:val="18"/>
          <w:lang w:val="en-GB"/>
        </w:rPr>
        <w:tab/>
        <w:t>Slika 1</w:t>
      </w:r>
      <w:r>
        <w:rPr>
          <w:rFonts w:cs="Verdana"/>
          <w:i/>
          <w:iCs/>
          <w:sz w:val="18"/>
          <w:szCs w:val="18"/>
          <w:lang w:val="en-GB"/>
        </w:rPr>
        <w:t>4</w:t>
      </w:r>
      <w:r>
        <w:rPr>
          <w:rFonts w:cs="Verdana"/>
          <w:i/>
          <w:iCs/>
          <w:sz w:val="18"/>
          <w:szCs w:val="18"/>
          <w:lang w:val="en-GB"/>
        </w:rPr>
        <w:t xml:space="preserve">. Prikaz istorije </w:t>
      </w:r>
      <w:r>
        <w:rPr>
          <w:rFonts w:cs="Verdana"/>
          <w:i/>
          <w:iCs/>
          <w:sz w:val="18"/>
          <w:szCs w:val="18"/>
          <w:lang w:val="sr-Latn-RS"/>
        </w:rPr>
        <w:t>izvr</w:t>
      </w:r>
      <w:r>
        <w:rPr>
          <w:rFonts w:cs="Verdana"/>
          <w:i/>
          <w:iCs/>
          <w:sz w:val="18"/>
          <w:szCs w:val="18"/>
          <w:lang w:val="sr-Latn-RS"/>
        </w:rPr>
        <w:t>š</w:t>
      </w:r>
      <w:r>
        <w:rPr>
          <w:rFonts w:cs="Verdana"/>
          <w:i/>
          <w:iCs/>
          <w:sz w:val="18"/>
          <w:szCs w:val="18"/>
          <w:lang w:val="sr-Latn-RS"/>
        </w:rPr>
        <w:t>enih</w:t>
      </w:r>
      <w:r>
        <w:rPr>
          <w:rFonts w:cs="Verdana"/>
          <w:i/>
          <w:iCs/>
          <w:sz w:val="18"/>
          <w:szCs w:val="18"/>
          <w:lang w:val="en-GB"/>
        </w:rPr>
        <w:t xml:space="preserve"> operacija [0]</w:t>
        <w:tab/>
        <w:t xml:space="preserve"> </w:t>
      </w:r>
      <w:r>
        <w:rPr>
          <w:i/>
          <w:iCs/>
          <w:sz w:val="18"/>
          <w:szCs w:val="18"/>
        </w:rPr>
        <w:t xml:space="preserve">Slika </w:t>
      </w:r>
      <w:r>
        <w:rPr>
          <w:i/>
          <w:iCs/>
          <w:sz w:val="18"/>
          <w:szCs w:val="18"/>
        </w:rPr>
        <w:t>15</w:t>
      </w:r>
      <w:r>
        <w:rPr>
          <w:i/>
          <w:iCs/>
          <w:sz w:val="18"/>
          <w:szCs w:val="18"/>
        </w:rPr>
        <w:t>. Prikaz prazne istorije operacija [0]</w:t>
      </w:r>
    </w:p>
    <w:p>
      <w:pPr>
        <w:pStyle w:val="BodyText"/>
        <w:spacing w:before="0" w:after="200"/>
        <w:rPr>
          <w:rFonts w:cs="Verdana"/>
          <w:sz w:val="22"/>
          <w:lang w:val="de-DE"/>
        </w:rPr>
      </w:pPr>
      <w:r>
        <w:rPr>
          <w:rFonts w:cs="Verdana"/>
          <w:sz w:val="22"/>
          <w:lang w:val="de-DE"/>
        </w:rPr>
      </w:r>
    </w:p>
    <w:p>
      <w:pPr>
        <w:pStyle w:val="BodyText"/>
        <w:spacing w:before="0" w:after="200"/>
        <w:rPr>
          <w:rFonts w:cs="Verdana"/>
          <w:sz w:val="22"/>
          <w:lang w:val="de-DE"/>
        </w:rPr>
      </w:pPr>
      <w:r>
        <w:rPr>
          <w:rFonts w:cs="Verdana"/>
          <w:sz w:val="22"/>
          <w:lang w:val="de-DE"/>
        </w:rPr>
      </w:r>
    </w:p>
    <w:p>
      <w:pPr>
        <w:pStyle w:val="Heading4"/>
        <w:numPr>
          <w:ilvl w:val="0"/>
          <w:numId w:val="0"/>
        </w:numPr>
        <w:spacing w:before="0" w:after="200"/>
        <w:ind w:hanging="0" w:left="0" w:right="0"/>
        <w:rPr>
          <w:rFonts w:eastAsia="Calibri" w:cs="Verdana"/>
          <w:b/>
          <w:bCs/>
          <w:sz w:val="22"/>
          <w:szCs w:val="22"/>
          <w:lang w:val="de-DE"/>
        </w:rPr>
      </w:pPr>
      <w:r>
        <w:rPr>
          <w:rFonts w:eastAsia="Calibri" w:cs="Verdana"/>
          <w:b/>
          <w:bCs/>
          <w:sz w:val="22"/>
          <w:szCs w:val="22"/>
          <w:lang w:val="de-DE"/>
        </w:rPr>
      </w:r>
    </w:p>
    <w:p>
      <w:pPr>
        <w:pStyle w:val="Heading4"/>
        <w:numPr>
          <w:ilvl w:val="0"/>
          <w:numId w:val="0"/>
        </w:numPr>
        <w:spacing w:before="0" w:after="200"/>
        <w:ind w:hanging="0" w:left="0" w:right="0"/>
        <w:rPr/>
      </w:pPr>
      <w:r>
        <w:rPr>
          <w:rStyle w:val="Strong"/>
          <w:rFonts w:eastAsia="Calibri" w:cs="Verdana"/>
          <w:b/>
          <w:bCs/>
          <w:sz w:val="22"/>
          <w:szCs w:val="22"/>
          <w:lang w:val="de-DE"/>
        </w:rPr>
        <w:t>2.1.2.4 Sačuvaj u datoteku</w:t>
      </w:r>
    </w:p>
    <w:p>
      <w:pPr>
        <w:pStyle w:val="BodyText"/>
        <w:spacing w:before="0" w:after="200"/>
        <w:jc w:val="both"/>
        <w:rPr>
          <w:rFonts w:cs="Verdana"/>
          <w:sz w:val="20"/>
          <w:szCs w:val="20"/>
          <w:lang w:val="de-DE"/>
        </w:rPr>
      </w:pPr>
      <w:r>
        <w:rPr>
          <w:rFonts w:cs="Verdana"/>
          <w:sz w:val="20"/>
          <w:szCs w:val="20"/>
          <w:lang w:val="en-GB"/>
        </w:rPr>
        <w:t>Opcija</w:t>
      </w:r>
      <w:r>
        <w:rPr>
          <w:rFonts w:cs="Verdana"/>
          <w:sz w:val="20"/>
          <w:szCs w:val="20"/>
          <w:lang w:val="de-DE"/>
        </w:rPr>
        <w:t xml:space="preserve"> omogućava čuvanje svih izvršenih operacija iz liste u tekstualnu datoteku. Na taj način podaci se trajno skladište i mogu se kasnije ponovo učitati i koristiti.</w:t>
      </w:r>
    </w:p>
    <w:p>
      <w:pPr>
        <w:pStyle w:val="BodyText"/>
        <w:spacing w:before="0" w:after="200"/>
        <w:jc w:val="both"/>
        <w:rPr>
          <w:rFonts w:cs="Verdana"/>
          <w:sz w:val="20"/>
          <w:szCs w:val="20"/>
          <w:lang w:val="de-DE"/>
        </w:rPr>
      </w:pPr>
      <w:r>
        <w:rPr>
          <w:rFonts w:cs="Verdana"/>
          <w:sz w:val="20"/>
          <w:szCs w:val="20"/>
          <w:lang w:val="de-DE"/>
        </w:rPr>
        <w:t>Rezultat operacije prikazuje se u pojednostavljenom formatu, gde je rezultat naveden nakon operacije.</w:t>
      </w:r>
    </w:p>
    <w:p>
      <w:pPr>
        <w:pStyle w:val="BodyText"/>
        <w:spacing w:before="0" w:after="200"/>
        <w:rPr/>
      </w:pPr>
      <w:r>
        <w:drawing>
          <wp:anchor distT="0" distB="0" distL="0" distR="0" simplePos="0" relativeHeight="23" behindDoc="0" locked="0" layoutInCell="0" allowOverlap="1">
            <wp:simplePos x="0" y="0"/>
            <wp:positionH relativeFrom="column">
              <wp:posOffset>238760</wp:posOffset>
            </wp:positionH>
            <wp:positionV relativeFrom="paragraph">
              <wp:posOffset>-8890</wp:posOffset>
            </wp:positionV>
            <wp:extent cx="1911350" cy="2523490"/>
            <wp:effectExtent l="0" t="0" r="0" b="0"/>
            <wp:wrapTopAndBottom/>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19"/>
                    <a:stretch>
                      <a:fillRect/>
                    </a:stretch>
                  </pic:blipFill>
                  <pic:spPr bwMode="auto">
                    <a:xfrm>
                      <a:off x="0" y="0"/>
                      <a:ext cx="1911350" cy="2523490"/>
                    </a:xfrm>
                    <a:prstGeom prst="rect">
                      <a:avLst/>
                    </a:prstGeom>
                    <a:noFill/>
                  </pic:spPr>
                </pic:pic>
              </a:graphicData>
            </a:graphic>
          </wp:anchor>
        </w:drawing>
        <w:drawing>
          <wp:anchor distT="0" distB="0" distL="0" distR="0" simplePos="0" relativeHeight="24" behindDoc="0" locked="0" layoutInCell="0" allowOverlap="1">
            <wp:simplePos x="0" y="0"/>
            <wp:positionH relativeFrom="column">
              <wp:posOffset>2927985</wp:posOffset>
            </wp:positionH>
            <wp:positionV relativeFrom="paragraph">
              <wp:posOffset>1094105</wp:posOffset>
            </wp:positionV>
            <wp:extent cx="2890520" cy="1393825"/>
            <wp:effectExtent l="0" t="0" r="0" b="0"/>
            <wp:wrapTopAndBottom/>
            <wp:docPr id="19"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8"/>
                    <pic:cNvPicPr>
                      <a:picLocks noChangeAspect="1" noChangeArrowheads="1"/>
                    </pic:cNvPicPr>
                  </pic:nvPicPr>
                  <pic:blipFill>
                    <a:blip r:embed="rId20"/>
                    <a:srcRect l="-202" t="-441" r="-202" b="-441"/>
                    <a:stretch>
                      <a:fillRect/>
                    </a:stretch>
                  </pic:blipFill>
                  <pic:spPr bwMode="auto">
                    <a:xfrm>
                      <a:off x="0" y="0"/>
                      <a:ext cx="2890520" cy="1393825"/>
                    </a:xfrm>
                    <a:prstGeom prst="rect">
                      <a:avLst/>
                    </a:prstGeom>
                    <a:noFill/>
                    <a:ln>
                      <a:solidFill>
                        <a:srgbClr val="000000"/>
                      </a:solidFill>
                    </a:ln>
                  </pic:spPr>
                </pic:pic>
              </a:graphicData>
            </a:graphic>
          </wp:anchor>
        </w:drawing>
      </w:r>
      <w:r>
        <w:rPr>
          <w:rStyle w:val="Strong"/>
          <w:rFonts w:eastAsia="Calibri" w:cs="Verdana"/>
          <w:b w:val="false"/>
          <w:bCs w:val="false"/>
          <w:i/>
          <w:iCs/>
          <w:sz w:val="18"/>
          <w:szCs w:val="18"/>
          <w:lang w:val="en-GB"/>
        </w:rPr>
        <w:t xml:space="preserve"> </w:t>
      </w:r>
      <w:r>
        <w:rPr>
          <w:rStyle w:val="Strong"/>
          <w:rFonts w:eastAsia="Calibri" w:cs="Verdana"/>
          <w:b w:val="false"/>
          <w:bCs w:val="false"/>
          <w:i/>
          <w:iCs/>
          <w:sz w:val="18"/>
          <w:szCs w:val="18"/>
          <w:lang w:val="en-GB"/>
        </w:rPr>
        <w:t xml:space="preserve">Slika </w:t>
      </w:r>
      <w:r>
        <w:rPr>
          <w:rStyle w:val="Strong"/>
          <w:rFonts w:eastAsia="Calibri" w:cs="Verdana"/>
          <w:b w:val="false"/>
          <w:bCs w:val="false"/>
          <w:i/>
          <w:iCs/>
          <w:sz w:val="18"/>
          <w:szCs w:val="18"/>
          <w:lang w:val="en-GB"/>
        </w:rPr>
        <w:t>16</w:t>
      </w:r>
      <w:r>
        <w:rPr>
          <w:rStyle w:val="Strong"/>
          <w:rFonts w:eastAsia="Calibri" w:cs="Verdana"/>
          <w:b w:val="false"/>
          <w:bCs w:val="false"/>
          <w:i/>
          <w:iCs/>
          <w:sz w:val="18"/>
          <w:szCs w:val="18"/>
          <w:lang w:val="en-GB"/>
        </w:rPr>
        <w:t xml:space="preserve">. </w:t>
      </w:r>
      <w:r>
        <w:rPr>
          <w:rStyle w:val="Strong"/>
          <w:rFonts w:eastAsia="Calibri" w:cs="Verdana"/>
          <w:b w:val="false"/>
          <w:bCs w:val="false"/>
          <w:i/>
          <w:iCs/>
          <w:sz w:val="18"/>
          <w:szCs w:val="18"/>
          <w:lang w:val="sr-Latn-RS"/>
        </w:rPr>
        <w:t>Čuvanje op</w:t>
      </w:r>
      <w:r>
        <w:rPr>
          <w:rStyle w:val="Strong"/>
          <w:rFonts w:eastAsia="Calibri" w:cs="Verdana"/>
          <w:b w:val="false"/>
          <w:bCs w:val="false"/>
          <w:i/>
          <w:iCs/>
          <w:sz w:val="18"/>
          <w:szCs w:val="18"/>
          <w:lang w:val="sr-Latn-RS"/>
        </w:rPr>
        <w:t>eracija</w:t>
      </w:r>
      <w:r>
        <w:rPr>
          <w:rStyle w:val="Strong"/>
          <w:rFonts w:eastAsia="Calibri" w:cs="Verdana"/>
          <w:b w:val="false"/>
          <w:bCs w:val="false"/>
          <w:i/>
          <w:iCs/>
          <w:sz w:val="18"/>
          <w:szCs w:val="18"/>
          <w:lang w:val="sr-Latn-RS"/>
        </w:rPr>
        <w:t xml:space="preserve"> u datoteku </w:t>
      </w:r>
      <w:r>
        <w:rPr>
          <w:rStyle w:val="Strong"/>
          <w:rFonts w:eastAsia="Calibri" w:cs="Verdana"/>
          <w:b w:val="false"/>
          <w:bCs w:val="false"/>
          <w:i/>
          <w:iCs/>
          <w:sz w:val="18"/>
          <w:szCs w:val="18"/>
          <w:lang w:val="en-GB"/>
        </w:rPr>
        <w:t xml:space="preserve">[0]     </w:t>
      </w:r>
      <w:r>
        <w:rPr>
          <w:rStyle w:val="Strong"/>
          <w:rFonts w:eastAsia="Calibri" w:cs="Verdana"/>
          <w:b w:val="false"/>
          <w:bCs w:val="false"/>
          <w:sz w:val="18"/>
          <w:szCs w:val="18"/>
          <w:lang w:val="en-GB"/>
        </w:rPr>
        <w:t>S</w:t>
      </w:r>
      <w:r>
        <w:rPr>
          <w:rStyle w:val="Strong"/>
          <w:rFonts w:eastAsia="Calibri"/>
          <w:b w:val="false"/>
          <w:bCs w:val="false"/>
          <w:sz w:val="18"/>
          <w:szCs w:val="18"/>
          <w:lang w:val="en-GB"/>
        </w:rPr>
        <w:t xml:space="preserve">lika </w:t>
      </w:r>
      <w:r>
        <w:rPr>
          <w:rStyle w:val="Strong"/>
          <w:rFonts w:eastAsia="Calibri"/>
          <w:b w:val="false"/>
          <w:bCs w:val="false"/>
          <w:sz w:val="18"/>
          <w:szCs w:val="18"/>
          <w:lang w:val="en-GB"/>
        </w:rPr>
        <w:t>17</w:t>
      </w:r>
      <w:r>
        <w:rPr>
          <w:rStyle w:val="Strong"/>
          <w:rFonts w:eastAsia="Calibri"/>
          <w:b w:val="false"/>
          <w:bCs w:val="false"/>
          <w:sz w:val="18"/>
          <w:szCs w:val="18"/>
          <w:lang w:val="en-GB"/>
        </w:rPr>
        <w:t>. Sadržaj datoteke sa sačuvanim operacijama [0]</w:t>
      </w:r>
    </w:p>
    <w:p>
      <w:pPr>
        <w:pStyle w:val="BodyText"/>
        <w:spacing w:before="0" w:after="200"/>
        <w:rPr>
          <w:rFonts w:eastAsia="Calibri" w:cs="Verdana"/>
          <w:b w:val="false"/>
          <w:bCs w:val="false"/>
          <w:sz w:val="18"/>
          <w:szCs w:val="18"/>
          <w:lang w:val="en-GB"/>
        </w:rPr>
      </w:pPr>
      <w:r>
        <w:rPr>
          <w:rFonts w:eastAsia="Calibri" w:cs="Verdana"/>
          <w:b w:val="false"/>
          <w:bCs w:val="false"/>
          <w:sz w:val="18"/>
          <w:szCs w:val="18"/>
          <w:lang w:val="en-GB"/>
        </w:rPr>
      </w:r>
    </w:p>
    <w:p>
      <w:pPr>
        <w:pStyle w:val="Heading4"/>
        <w:numPr>
          <w:ilvl w:val="0"/>
          <w:numId w:val="0"/>
        </w:numPr>
        <w:spacing w:before="0" w:after="200"/>
        <w:ind w:hanging="0" w:left="0" w:right="0"/>
        <w:rPr>
          <w:rFonts w:cs="Verdana"/>
          <w:sz w:val="20"/>
          <w:szCs w:val="20"/>
          <w:lang w:val="de-DE"/>
        </w:rPr>
      </w:pPr>
      <w:r>
        <w:rPr>
          <w:rStyle w:val="Strong"/>
          <w:rFonts w:eastAsia="Calibri" w:cs="Verdana"/>
          <w:b/>
          <w:bCs/>
          <w:sz w:val="22"/>
          <w:szCs w:val="22"/>
          <w:lang w:val="de-DE"/>
        </w:rPr>
        <w:t>2.1.2.5 Učitaj iz datoteke</w:t>
      </w:r>
    </w:p>
    <w:p>
      <w:pPr>
        <w:pStyle w:val="BodyText"/>
        <w:spacing w:before="0" w:after="200"/>
        <w:jc w:val="both"/>
        <w:rPr>
          <w:rFonts w:cs="Verdana"/>
          <w:sz w:val="20"/>
          <w:szCs w:val="20"/>
          <w:lang w:val="de-DE"/>
        </w:rPr>
      </w:pPr>
      <w:r>
        <w:rPr>
          <w:rFonts w:cs="Verdana"/>
          <w:sz w:val="20"/>
          <w:szCs w:val="20"/>
          <w:lang w:val="de-DE"/>
        </w:rPr>
        <w:t>Opcija omogućava učitavanje prethodno sačuvanih operacija iz tekstualne datoteke i njihovo ponovno prikazivanje korisniku. Prilikom učitavanja, postojeća lista se briše i zamenjuje podacima iz datoteke.</w:t>
      </w:r>
    </w:p>
    <w:p>
      <w:pPr>
        <w:pStyle w:val="BodyText"/>
        <w:spacing w:before="0" w:after="200"/>
        <w:jc w:val="both"/>
        <w:rPr>
          <w:rFonts w:cs="Verdana"/>
          <w:sz w:val="20"/>
          <w:szCs w:val="20"/>
          <w:lang w:val="de-DE"/>
        </w:rPr>
      </w:pPr>
      <w:r>
        <w:rPr>
          <w:rFonts w:cs="Verdana"/>
          <w:sz w:val="20"/>
          <w:szCs w:val="20"/>
          <w:lang w:val="de-DE"/>
        </w:rPr>
        <w:t xml:space="preserve">Ukoliko datoteka ne postoji, program prikazuje odgovarajuću poruku i lista ostaje prazna. Korisnik tada može nastaviti rad bez učitanih operacija. </w:t>
      </w:r>
    </w:p>
    <w:p>
      <w:pPr>
        <w:pStyle w:val="BodyText"/>
        <w:spacing w:before="0" w:after="200"/>
        <w:rPr/>
      </w:pPr>
      <w:r>
        <w:drawing>
          <wp:anchor distT="0" distB="0" distL="0" distR="0" simplePos="0" relativeHeight="25" behindDoc="0" locked="0" layoutInCell="0" allowOverlap="1">
            <wp:simplePos x="0" y="0"/>
            <wp:positionH relativeFrom="column">
              <wp:posOffset>809625</wp:posOffset>
            </wp:positionH>
            <wp:positionV relativeFrom="paragraph">
              <wp:posOffset>45720</wp:posOffset>
            </wp:positionV>
            <wp:extent cx="1911350" cy="2523490"/>
            <wp:effectExtent l="0" t="0" r="0" b="0"/>
            <wp:wrapTopAndBottom/>
            <wp:docPr id="20"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9"/>
                    <pic:cNvPicPr>
                      <a:picLocks noChangeAspect="1" noChangeArrowheads="1"/>
                    </pic:cNvPicPr>
                  </pic:nvPicPr>
                  <pic:blipFill>
                    <a:blip r:embed="rId21"/>
                    <a:stretch>
                      <a:fillRect/>
                    </a:stretch>
                  </pic:blipFill>
                  <pic:spPr bwMode="auto">
                    <a:xfrm>
                      <a:off x="0" y="0"/>
                      <a:ext cx="1911350" cy="2523490"/>
                    </a:xfrm>
                    <a:prstGeom prst="rect">
                      <a:avLst/>
                    </a:prstGeom>
                    <a:noFill/>
                  </pic:spPr>
                </pic:pic>
              </a:graphicData>
            </a:graphic>
          </wp:anchor>
        </w:drawing>
        <w:drawing>
          <wp:anchor distT="0" distB="0" distL="0" distR="0" simplePos="0" relativeHeight="26" behindDoc="0" locked="0" layoutInCell="0" allowOverlap="1">
            <wp:simplePos x="0" y="0"/>
            <wp:positionH relativeFrom="column">
              <wp:posOffset>3499485</wp:posOffset>
            </wp:positionH>
            <wp:positionV relativeFrom="paragraph">
              <wp:posOffset>45720</wp:posOffset>
            </wp:positionV>
            <wp:extent cx="1911350" cy="2523490"/>
            <wp:effectExtent l="0" t="0" r="0" b="0"/>
            <wp:wrapTopAndBottom/>
            <wp:docPr id="21"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0"/>
                    <pic:cNvPicPr>
                      <a:picLocks noChangeAspect="1" noChangeArrowheads="1"/>
                    </pic:cNvPicPr>
                  </pic:nvPicPr>
                  <pic:blipFill>
                    <a:blip r:embed="rId22"/>
                    <a:stretch>
                      <a:fillRect/>
                    </a:stretch>
                  </pic:blipFill>
                  <pic:spPr bwMode="auto">
                    <a:xfrm>
                      <a:off x="0" y="0"/>
                      <a:ext cx="1911350" cy="2523490"/>
                    </a:xfrm>
                    <a:prstGeom prst="rect">
                      <a:avLst/>
                    </a:prstGeom>
                    <a:noFill/>
                  </pic:spPr>
                </pic:pic>
              </a:graphicData>
            </a:graphic>
          </wp:anchor>
        </w:drawing>
      </w:r>
      <w:r>
        <w:rPr>
          <w:sz w:val="18"/>
          <w:szCs w:val="18"/>
        </w:rPr>
        <w:tab/>
      </w:r>
      <w:r>
        <w:rPr>
          <w:i/>
          <w:iCs/>
          <w:sz w:val="18"/>
          <w:szCs w:val="18"/>
        </w:rPr>
        <w:t xml:space="preserve">Slika </w:t>
      </w:r>
      <w:r>
        <w:rPr>
          <w:i/>
          <w:iCs/>
          <w:sz w:val="18"/>
          <w:szCs w:val="18"/>
        </w:rPr>
        <w:t>18</w:t>
      </w:r>
      <w:r>
        <w:rPr>
          <w:i/>
          <w:iCs/>
          <w:sz w:val="18"/>
          <w:szCs w:val="18"/>
        </w:rPr>
        <w:t>. Učitavanje datoteke i prikaz istorije [0</w:t>
      </w:r>
      <w:r>
        <w:rPr>
          <w:i/>
          <w:iCs/>
          <w:sz w:val="18"/>
          <w:szCs w:val="18"/>
        </w:rPr>
        <w:t xml:space="preserve">]   </w:t>
      </w:r>
      <w:r>
        <w:rPr>
          <w:i/>
          <w:iCs/>
          <w:sz w:val="18"/>
          <w:szCs w:val="18"/>
        </w:rPr>
        <w:t xml:space="preserve">Slika </w:t>
      </w:r>
      <w:r>
        <w:rPr>
          <w:i/>
          <w:iCs/>
          <w:sz w:val="18"/>
          <w:szCs w:val="18"/>
        </w:rPr>
        <w:t>19</w:t>
      </w:r>
      <w:r>
        <w:rPr>
          <w:i/>
          <w:iCs/>
          <w:sz w:val="18"/>
          <w:szCs w:val="18"/>
        </w:rPr>
        <w:t>. Prikaz</w:t>
      </w:r>
      <w:r>
        <w:rPr>
          <w:rStyle w:val="Strong"/>
          <w:b w:val="false"/>
          <w:bCs w:val="false"/>
          <w:i/>
          <w:iCs/>
          <w:sz w:val="18"/>
          <w:szCs w:val="18"/>
        </w:rPr>
        <w:t xml:space="preserve"> kada datoteka ne postoji</w:t>
      </w:r>
      <w:r>
        <w:rPr>
          <w:b w:val="false"/>
          <w:bCs w:val="false"/>
          <w:i/>
          <w:iCs/>
          <w:sz w:val="18"/>
          <w:szCs w:val="18"/>
        </w:rPr>
        <w:t xml:space="preserve"> </w:t>
      </w:r>
      <w:r>
        <w:rPr>
          <w:i/>
          <w:iCs/>
          <w:sz w:val="18"/>
          <w:szCs w:val="18"/>
        </w:rPr>
        <w:t xml:space="preserve"> [0]</w:t>
      </w:r>
    </w:p>
    <w:p>
      <w:pPr>
        <w:pStyle w:val="Heading4"/>
        <w:numPr>
          <w:ilvl w:val="0"/>
          <w:numId w:val="0"/>
        </w:numPr>
        <w:spacing w:before="0" w:after="200"/>
        <w:ind w:hanging="0" w:left="0" w:right="0"/>
        <w:rPr>
          <w:rFonts w:eastAsia="Calibri" w:cs="Verdana"/>
          <w:b/>
          <w:bCs/>
          <w:sz w:val="22"/>
          <w:szCs w:val="22"/>
          <w:lang w:val="de-DE"/>
        </w:rPr>
      </w:pPr>
      <w:r>
        <w:rPr>
          <w:rFonts w:eastAsia="Calibri" w:cs="Verdana"/>
          <w:b/>
          <w:bCs/>
          <w:sz w:val="22"/>
          <w:szCs w:val="22"/>
          <w:lang w:val="de-DE"/>
        </w:rPr>
      </w:r>
    </w:p>
    <w:p>
      <w:pPr>
        <w:pStyle w:val="Heading4"/>
        <w:numPr>
          <w:ilvl w:val="0"/>
          <w:numId w:val="0"/>
        </w:numPr>
        <w:spacing w:before="0" w:after="200"/>
        <w:ind w:hanging="0" w:left="0" w:right="0"/>
        <w:rPr>
          <w:rFonts w:eastAsia="Calibri" w:cs="Verdana"/>
          <w:b/>
          <w:bCs/>
          <w:sz w:val="22"/>
          <w:szCs w:val="22"/>
          <w:lang w:val="de-DE"/>
        </w:rPr>
      </w:pPr>
      <w:r>
        <w:rPr>
          <w:rFonts w:eastAsia="Calibri" w:cs="Verdana"/>
          <w:b/>
          <w:bCs/>
          <w:sz w:val="22"/>
          <w:szCs w:val="22"/>
          <w:lang w:val="de-DE"/>
        </w:rPr>
      </w:r>
    </w:p>
    <w:p>
      <w:pPr>
        <w:pStyle w:val="Heading4"/>
        <w:numPr>
          <w:ilvl w:val="0"/>
          <w:numId w:val="0"/>
        </w:numPr>
        <w:spacing w:before="0" w:after="200"/>
        <w:ind w:hanging="0" w:left="0" w:right="0"/>
        <w:rPr/>
      </w:pPr>
      <w:r>
        <w:rPr>
          <w:rStyle w:val="Strong"/>
          <w:rFonts w:eastAsia="Calibri" w:cs="Verdana"/>
          <w:b/>
          <w:bCs/>
          <w:sz w:val="22"/>
          <w:szCs w:val="22"/>
          <w:lang w:val="de-DE"/>
        </w:rPr>
        <w:t>2.1.2.6 Statistika operacija</w:t>
      </w:r>
    </w:p>
    <w:p>
      <w:pPr>
        <w:pStyle w:val="BodyText"/>
        <w:spacing w:before="0" w:after="200"/>
        <w:jc w:val="both"/>
        <w:rPr>
          <w:rFonts w:cs="Verdana"/>
          <w:sz w:val="20"/>
          <w:szCs w:val="20"/>
          <w:lang w:val="de-DE"/>
        </w:rPr>
      </w:pPr>
      <w:r>
        <w:rPr>
          <w:rFonts w:cs="Verdana"/>
          <w:sz w:val="20"/>
          <w:szCs w:val="20"/>
          <w:lang w:val="de-DE"/>
        </w:rPr>
        <w:t xml:space="preserve">Opcija prikazuje ukupan broj izvršenih sabiranja i oduzimanja koji su zabeleženi u trenutnoj istoriji operacija. Ako je istorija prazna, korisniku se prikazuje poruka da nema izvršenih operacija za prikaz. Statistika omogućava korisniku da brzo sagleda koliko je puta koristio svaku od osnovnih funkcija programa, što može biti korisno za analizu i praćenje korišćenja programa. </w:t>
      </w:r>
    </w:p>
    <w:p>
      <w:pPr>
        <w:pStyle w:val="BodyText"/>
        <w:spacing w:before="0" w:after="200"/>
        <w:rPr>
          <w:rFonts w:cs="Verdana"/>
          <w:sz w:val="22"/>
          <w:lang w:val="de-DE"/>
        </w:rPr>
      </w:pPr>
      <w:r>
        <w:drawing>
          <wp:anchor distT="0" distB="0" distL="0" distR="0" simplePos="0" relativeHeight="15" behindDoc="0" locked="0" layoutInCell="0" allowOverlap="1">
            <wp:simplePos x="0" y="0"/>
            <wp:positionH relativeFrom="column">
              <wp:posOffset>802640</wp:posOffset>
            </wp:positionH>
            <wp:positionV relativeFrom="paragraph">
              <wp:posOffset>70485</wp:posOffset>
            </wp:positionV>
            <wp:extent cx="1911350" cy="2523490"/>
            <wp:effectExtent l="0" t="0" r="0" b="0"/>
            <wp:wrapTopAndBottom/>
            <wp:docPr id="2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pic:cNvPicPr>
                      <a:picLocks noChangeAspect="1" noChangeArrowheads="1"/>
                    </pic:cNvPicPr>
                  </pic:nvPicPr>
                  <pic:blipFill>
                    <a:blip r:embed="rId23"/>
                    <a:srcRect l="-21" t="-20" r="-21" b="-20"/>
                    <a:stretch>
                      <a:fillRect/>
                    </a:stretch>
                  </pic:blipFill>
                  <pic:spPr bwMode="auto">
                    <a:xfrm>
                      <a:off x="0" y="0"/>
                      <a:ext cx="1911350" cy="2523490"/>
                    </a:xfrm>
                    <a:prstGeom prst="rect">
                      <a:avLst/>
                    </a:prstGeom>
                    <a:solidFill>
                      <a:srgbClr val="ffffff"/>
                    </a:solidFill>
                  </pic:spPr>
                </pic:pic>
              </a:graphicData>
            </a:graphic>
          </wp:anchor>
        </w:drawing>
        <w:drawing>
          <wp:anchor distT="0" distB="0" distL="0" distR="0" simplePos="0" relativeHeight="16" behindDoc="0" locked="0" layoutInCell="0" allowOverlap="1">
            <wp:simplePos x="0" y="0"/>
            <wp:positionH relativeFrom="column">
              <wp:posOffset>3502025</wp:posOffset>
            </wp:positionH>
            <wp:positionV relativeFrom="paragraph">
              <wp:posOffset>62230</wp:posOffset>
            </wp:positionV>
            <wp:extent cx="1911350" cy="2523490"/>
            <wp:effectExtent l="0" t="0" r="0" b="0"/>
            <wp:wrapTopAndBottom/>
            <wp:docPr id="2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
                    <pic:cNvPicPr>
                      <a:picLocks noChangeAspect="1" noChangeArrowheads="1"/>
                    </pic:cNvPicPr>
                  </pic:nvPicPr>
                  <pic:blipFill>
                    <a:blip r:embed="rId24"/>
                    <a:srcRect l="-22" t="-20" r="-22" b="-20"/>
                    <a:stretch>
                      <a:fillRect/>
                    </a:stretch>
                  </pic:blipFill>
                  <pic:spPr bwMode="auto">
                    <a:xfrm>
                      <a:off x="0" y="0"/>
                      <a:ext cx="1911350" cy="2523490"/>
                    </a:xfrm>
                    <a:prstGeom prst="rect">
                      <a:avLst/>
                    </a:prstGeom>
                    <a:solidFill>
                      <a:srgbClr val="ffffff"/>
                    </a:solidFill>
                  </pic:spPr>
                </pic:pic>
              </a:graphicData>
            </a:graphic>
          </wp:anchor>
        </w:drawing>
      </w:r>
      <w:r>
        <w:rPr>
          <w:rFonts w:cs="Verdana"/>
          <w:sz w:val="18"/>
          <w:szCs w:val="18"/>
          <w:lang w:val="en-GB"/>
        </w:rPr>
        <w:t xml:space="preserve">    </w:t>
      </w:r>
      <w:r>
        <w:rPr>
          <w:rFonts w:cs="Verdana"/>
          <w:i/>
          <w:iCs/>
          <w:sz w:val="18"/>
          <w:szCs w:val="18"/>
          <w:lang w:val="en-GB"/>
        </w:rPr>
        <w:t xml:space="preserve">   </w:t>
      </w:r>
      <w:r>
        <w:rPr>
          <w:rFonts w:cs="Verdana"/>
          <w:i/>
          <w:iCs/>
          <w:sz w:val="18"/>
          <w:szCs w:val="18"/>
          <w:lang w:val="en-GB"/>
        </w:rPr>
        <w:t xml:space="preserve">Slika </w:t>
      </w:r>
      <w:r>
        <w:rPr>
          <w:rFonts w:cs="Verdana"/>
          <w:i/>
          <w:iCs/>
          <w:sz w:val="18"/>
          <w:szCs w:val="18"/>
          <w:lang w:val="en-GB"/>
        </w:rPr>
        <w:t>20</w:t>
      </w:r>
      <w:r>
        <w:rPr>
          <w:rFonts w:cs="Verdana"/>
          <w:i/>
          <w:iCs/>
          <w:sz w:val="18"/>
          <w:szCs w:val="18"/>
          <w:lang w:val="en-GB"/>
        </w:rPr>
        <w:t xml:space="preserve">. Statistika prilikom </w:t>
      </w:r>
      <w:r>
        <w:rPr>
          <w:rFonts w:cs="Verdana"/>
          <w:i/>
          <w:iCs/>
          <w:sz w:val="18"/>
          <w:szCs w:val="18"/>
          <w:lang w:val="sr-Latn-RS"/>
        </w:rPr>
        <w:t>sadržaja</w:t>
      </w:r>
      <w:r>
        <w:rPr>
          <w:rFonts w:cs="Verdana"/>
          <w:i/>
          <w:iCs/>
          <w:sz w:val="18"/>
          <w:szCs w:val="18"/>
          <w:lang w:val="en-GB"/>
        </w:rPr>
        <w:t xml:space="preserve"> operacija [0]  Slika </w:t>
      </w:r>
      <w:r>
        <w:rPr>
          <w:rFonts w:cs="Verdana"/>
          <w:i/>
          <w:iCs/>
          <w:sz w:val="18"/>
          <w:szCs w:val="18"/>
          <w:lang w:val="en-GB"/>
        </w:rPr>
        <w:t>21</w:t>
      </w:r>
      <w:r>
        <w:rPr>
          <w:rFonts w:cs="Verdana"/>
          <w:i/>
          <w:iCs/>
          <w:sz w:val="18"/>
          <w:szCs w:val="18"/>
          <w:lang w:val="en-GB"/>
        </w:rPr>
        <w:t xml:space="preserve">. Statistika bez </w:t>
      </w:r>
      <w:r>
        <w:rPr>
          <w:rFonts w:cs="Verdana"/>
          <w:i/>
          <w:iCs/>
          <w:sz w:val="18"/>
          <w:szCs w:val="18"/>
          <w:lang w:val="sr-Latn-RS"/>
        </w:rPr>
        <w:t>sadržaja</w:t>
      </w:r>
      <w:r>
        <w:rPr>
          <w:rFonts w:cs="Verdana"/>
          <w:i/>
          <w:iCs/>
          <w:sz w:val="18"/>
          <w:szCs w:val="18"/>
          <w:lang w:val="en-GB"/>
        </w:rPr>
        <w:t xml:space="preserve"> informacija [0]</w:t>
      </w:r>
    </w:p>
    <w:p>
      <w:pPr>
        <w:pStyle w:val="BodyText"/>
        <w:spacing w:before="0" w:after="200"/>
        <w:rPr>
          <w:rFonts w:cs="Verdana"/>
          <w:sz w:val="22"/>
          <w:lang w:val="de-DE"/>
        </w:rPr>
      </w:pPr>
      <w:r>
        <w:rPr>
          <w:rFonts w:cs="Verdana"/>
          <w:sz w:val="22"/>
          <w:lang w:val="de-DE"/>
        </w:rPr>
      </w:r>
    </w:p>
    <w:p>
      <w:pPr>
        <w:pStyle w:val="Heading4"/>
        <w:numPr>
          <w:ilvl w:val="0"/>
          <w:numId w:val="0"/>
        </w:numPr>
        <w:spacing w:before="0" w:after="200"/>
        <w:ind w:hanging="0" w:left="0" w:right="0"/>
        <w:rPr>
          <w:rFonts w:cs="Verdana"/>
          <w:sz w:val="20"/>
          <w:szCs w:val="20"/>
          <w:lang w:val="de-DE"/>
        </w:rPr>
      </w:pPr>
      <w:r>
        <w:rPr>
          <w:rStyle w:val="Strong"/>
          <w:rFonts w:eastAsia="Calibri" w:cs="Verdana"/>
          <w:b/>
          <w:bCs/>
          <w:sz w:val="22"/>
          <w:szCs w:val="22"/>
          <w:lang w:val="de-DE"/>
        </w:rPr>
        <w:t>2.1.2.7 Obriši istoriju</w:t>
      </w:r>
    </w:p>
    <w:p>
      <w:pPr>
        <w:pStyle w:val="BodyText"/>
        <w:spacing w:before="0" w:after="200"/>
        <w:jc w:val="both"/>
        <w:rPr>
          <w:rFonts w:cs="Verdana"/>
          <w:sz w:val="20"/>
          <w:szCs w:val="20"/>
          <w:lang w:val="de-DE"/>
        </w:rPr>
      </w:pPr>
      <w:r>
        <w:rPr>
          <w:rFonts w:cs="Verdana"/>
          <w:sz w:val="20"/>
          <w:szCs w:val="20"/>
          <w:lang w:val="de-DE"/>
        </w:rPr>
        <w:t xml:space="preserve">Ova funkcionalnost omogućava brisanje svih prethodno sačuvanih operacija iz liste. Nakon izvršavanja, korisnik se obaveštava da je istorija uspešno obrisana. U slučaju da lista ne sadrži nijednu operaciju, funkcija ne vrši nikakve izmene nad strukturom podataka. </w:t>
      </w:r>
    </w:p>
    <w:p>
      <w:pPr>
        <w:pStyle w:val="BodyText"/>
        <w:spacing w:before="0" w:after="200"/>
        <w:jc w:val="center"/>
        <w:rPr>
          <w:i/>
          <w:iCs/>
        </w:rPr>
      </w:pPr>
      <w:r>
        <w:drawing>
          <wp:anchor distT="0" distB="0" distL="0" distR="0" simplePos="0" relativeHeight="17" behindDoc="0" locked="0" layoutInCell="0" allowOverlap="1">
            <wp:simplePos x="0" y="0"/>
            <wp:positionH relativeFrom="column">
              <wp:align>center</wp:align>
            </wp:positionH>
            <wp:positionV relativeFrom="paragraph">
              <wp:posOffset>22860</wp:posOffset>
            </wp:positionV>
            <wp:extent cx="1911350" cy="2523490"/>
            <wp:effectExtent l="0" t="0" r="0" b="0"/>
            <wp:wrapTopAndBottom/>
            <wp:docPr id="2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
                    <pic:cNvPicPr>
                      <a:picLocks noChangeAspect="1" noChangeArrowheads="1"/>
                    </pic:cNvPicPr>
                  </pic:nvPicPr>
                  <pic:blipFill>
                    <a:blip r:embed="rId25"/>
                    <a:srcRect l="-20" t="-22" r="-20" b="-22"/>
                    <a:stretch>
                      <a:fillRect/>
                    </a:stretch>
                  </pic:blipFill>
                  <pic:spPr bwMode="auto">
                    <a:xfrm>
                      <a:off x="0" y="0"/>
                      <a:ext cx="1911350" cy="2523490"/>
                    </a:xfrm>
                    <a:prstGeom prst="rect">
                      <a:avLst/>
                    </a:prstGeom>
                    <a:solidFill>
                      <a:srgbClr val="ffffff"/>
                    </a:solidFill>
                  </pic:spPr>
                </pic:pic>
              </a:graphicData>
            </a:graphic>
          </wp:anchor>
        </w:drawing>
      </w:r>
      <w:r>
        <w:rPr>
          <w:rFonts w:cs="Verdana"/>
          <w:i/>
          <w:iCs/>
          <w:sz w:val="18"/>
          <w:szCs w:val="18"/>
          <w:lang w:val="de-DE"/>
        </w:rPr>
        <w:t xml:space="preserve">Slika </w:t>
      </w:r>
      <w:r>
        <w:rPr>
          <w:rFonts w:cs="Verdana"/>
          <w:i/>
          <w:iCs/>
          <w:sz w:val="18"/>
          <w:szCs w:val="18"/>
          <w:lang w:val="en-GB"/>
        </w:rPr>
        <w:t>22</w:t>
      </w:r>
      <w:r>
        <w:rPr>
          <w:rFonts w:cs="Verdana"/>
          <w:i/>
          <w:iCs/>
          <w:sz w:val="18"/>
          <w:szCs w:val="18"/>
          <w:lang w:val="de-DE"/>
        </w:rPr>
        <w:t xml:space="preserve">. Brisanje postojeće istorije operacija </w:t>
      </w:r>
      <w:r>
        <w:rPr>
          <w:rFonts w:cs="Verdana"/>
          <w:i/>
          <w:iCs/>
          <w:sz w:val="18"/>
          <w:szCs w:val="18"/>
          <w:lang w:val="en-GB"/>
        </w:rPr>
        <w:t>[0]</w:t>
      </w:r>
    </w:p>
    <w:p>
      <w:pPr>
        <w:pStyle w:val="BodyText"/>
        <w:spacing w:before="0" w:after="200"/>
        <w:ind w:hanging="0" w:left="0" w:right="0"/>
        <w:rPr>
          <w:rFonts w:cs="Verdana"/>
          <w:sz w:val="22"/>
          <w:lang w:val="de-DE"/>
        </w:rPr>
      </w:pPr>
      <w:r>
        <w:rPr>
          <w:rFonts w:cs="Verdana"/>
          <w:sz w:val="22"/>
          <w:lang w:val="de-DE"/>
        </w:rPr>
      </w:r>
    </w:p>
    <w:p>
      <w:pPr>
        <w:pStyle w:val="BodyText"/>
        <w:spacing w:before="0" w:after="200"/>
        <w:ind w:hanging="0" w:left="0" w:right="0"/>
        <w:rPr>
          <w:rFonts w:cs="Verdana"/>
          <w:sz w:val="22"/>
          <w:lang w:val="de-DE"/>
        </w:rPr>
      </w:pPr>
      <w:r>
        <w:rPr>
          <w:rFonts w:cs="Verdana"/>
          <w:sz w:val="22"/>
          <w:lang w:val="de-DE"/>
        </w:rPr>
      </w:r>
    </w:p>
    <w:p>
      <w:pPr>
        <w:pStyle w:val="BodyText"/>
        <w:spacing w:before="0" w:after="200"/>
        <w:ind w:hanging="0" w:left="0" w:right="0"/>
        <w:rPr>
          <w:rFonts w:cs="Verdana"/>
          <w:sz w:val="22"/>
          <w:lang w:val="de-DE"/>
        </w:rPr>
      </w:pPr>
      <w:r>
        <w:rPr>
          <w:rFonts w:cs="Verdana"/>
          <w:sz w:val="22"/>
          <w:lang w:val="de-DE"/>
        </w:rPr>
      </w:r>
    </w:p>
    <w:p>
      <w:pPr>
        <w:pStyle w:val="Heading4"/>
        <w:numPr>
          <w:ilvl w:val="0"/>
          <w:numId w:val="0"/>
        </w:numPr>
        <w:spacing w:before="0" w:after="200"/>
        <w:ind w:hanging="0" w:left="0" w:right="0"/>
        <w:rPr>
          <w:rFonts w:eastAsia="Calibri" w:cs="Verdana"/>
          <w:b/>
          <w:bCs/>
          <w:sz w:val="22"/>
          <w:szCs w:val="22"/>
          <w:lang w:val="de-DE"/>
        </w:rPr>
      </w:pPr>
      <w:r>
        <w:rPr>
          <w:rFonts w:eastAsia="Calibri" w:cs="Verdana"/>
          <w:b/>
          <w:bCs/>
          <w:sz w:val="22"/>
          <w:szCs w:val="22"/>
          <w:lang w:val="de-DE"/>
        </w:rPr>
      </w:r>
    </w:p>
    <w:p>
      <w:pPr>
        <w:pStyle w:val="Heading4"/>
        <w:numPr>
          <w:ilvl w:val="0"/>
          <w:numId w:val="0"/>
        </w:numPr>
        <w:spacing w:before="0" w:after="200"/>
        <w:ind w:hanging="0" w:left="0" w:right="0"/>
        <w:rPr>
          <w:rFonts w:cs="Verdana"/>
          <w:sz w:val="20"/>
          <w:szCs w:val="20"/>
          <w:lang w:val="de-DE"/>
        </w:rPr>
      </w:pPr>
      <w:r>
        <w:rPr>
          <w:rStyle w:val="Strong"/>
          <w:rFonts w:eastAsia="Calibri" w:cs="Verdana"/>
          <w:b/>
          <w:bCs/>
          <w:sz w:val="22"/>
          <w:szCs w:val="22"/>
          <w:lang w:val="de-DE"/>
        </w:rPr>
        <w:t>2.1.2.8 Obriši datoteku</w:t>
      </w:r>
    </w:p>
    <w:p>
      <w:pPr>
        <w:pStyle w:val="BodyText"/>
        <w:spacing w:before="0" w:after="200"/>
        <w:jc w:val="both"/>
        <w:rPr>
          <w:rFonts w:cs="Verdana"/>
          <w:sz w:val="20"/>
          <w:szCs w:val="20"/>
          <w:lang w:val="de-DE"/>
        </w:rPr>
      </w:pPr>
      <w:r>
        <w:rPr>
          <w:rFonts w:cs="Verdana"/>
          <w:sz w:val="20"/>
          <w:szCs w:val="20"/>
          <w:lang w:val="de-DE"/>
        </w:rPr>
        <w:t>Opcija omogućava brisanje tekstualne datoteke sa sačuvanim operacijama. Ako datoteka ne postoji, korisnik dobija obaveštenje.</w:t>
      </w:r>
    </w:p>
    <w:p>
      <w:pPr>
        <w:pStyle w:val="BodyText"/>
        <w:spacing w:before="0" w:after="200"/>
        <w:jc w:val="both"/>
        <w:rPr>
          <w:rFonts w:cs="Verdana"/>
          <w:sz w:val="20"/>
          <w:szCs w:val="20"/>
          <w:lang w:val="de-DE"/>
        </w:rPr>
      </w:pPr>
      <w:r>
        <w:drawing>
          <wp:anchor distT="0" distB="0" distL="0" distR="0" simplePos="0" relativeHeight="18" behindDoc="0" locked="0" layoutInCell="0" allowOverlap="1">
            <wp:simplePos x="0" y="0"/>
            <wp:positionH relativeFrom="column">
              <wp:posOffset>385445</wp:posOffset>
            </wp:positionH>
            <wp:positionV relativeFrom="paragraph">
              <wp:posOffset>-58420</wp:posOffset>
            </wp:positionV>
            <wp:extent cx="1911350" cy="1919605"/>
            <wp:effectExtent l="0" t="0" r="0" b="0"/>
            <wp:wrapTopAndBottom/>
            <wp:docPr id="2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
                    <pic:cNvPicPr>
                      <a:picLocks noChangeAspect="1" noChangeArrowheads="1"/>
                    </pic:cNvPicPr>
                  </pic:nvPicPr>
                  <pic:blipFill>
                    <a:blip r:embed="rId26"/>
                    <a:srcRect l="-21" t="-24" r="-21" b="-24"/>
                    <a:stretch>
                      <a:fillRect/>
                    </a:stretch>
                  </pic:blipFill>
                  <pic:spPr bwMode="auto">
                    <a:xfrm>
                      <a:off x="0" y="0"/>
                      <a:ext cx="1911350" cy="1919605"/>
                    </a:xfrm>
                    <a:prstGeom prst="rect">
                      <a:avLst/>
                    </a:prstGeom>
                    <a:solidFill>
                      <a:srgbClr val="ffffff"/>
                    </a:solidFill>
                  </pic:spPr>
                </pic:pic>
              </a:graphicData>
            </a:graphic>
          </wp:anchor>
        </w:drawing>
        <w:drawing>
          <wp:anchor distT="0" distB="0" distL="0" distR="0" simplePos="0" relativeHeight="27" behindDoc="0" locked="0" layoutInCell="0" allowOverlap="1">
            <wp:simplePos x="0" y="0"/>
            <wp:positionH relativeFrom="column">
              <wp:posOffset>3000375</wp:posOffset>
            </wp:positionH>
            <wp:positionV relativeFrom="paragraph">
              <wp:posOffset>167005</wp:posOffset>
            </wp:positionV>
            <wp:extent cx="3038475" cy="1694180"/>
            <wp:effectExtent l="0" t="0" r="0" b="0"/>
            <wp:wrapTopAndBottom/>
            <wp:docPr id="26"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1"/>
                    <pic:cNvPicPr>
                      <a:picLocks noChangeAspect="1" noChangeArrowheads="1"/>
                    </pic:cNvPicPr>
                  </pic:nvPicPr>
                  <pic:blipFill>
                    <a:blip r:embed="rId27"/>
                    <a:stretch>
                      <a:fillRect/>
                    </a:stretch>
                  </pic:blipFill>
                  <pic:spPr bwMode="auto">
                    <a:xfrm>
                      <a:off x="0" y="0"/>
                      <a:ext cx="3038475" cy="1694180"/>
                    </a:xfrm>
                    <a:prstGeom prst="rect">
                      <a:avLst/>
                    </a:prstGeom>
                    <a:noFill/>
                  </pic:spPr>
                </pic:pic>
              </a:graphicData>
            </a:graphic>
          </wp:anchor>
        </w:drawing>
      </w:r>
      <w:r>
        <w:rPr>
          <w:rFonts w:cs="Verdana"/>
          <w:i/>
          <w:iCs/>
          <w:sz w:val="18"/>
          <w:szCs w:val="18"/>
          <w:lang w:val="de-DE"/>
        </w:rPr>
        <w:t xml:space="preserve">Slika </w:t>
      </w:r>
      <w:r>
        <w:rPr>
          <w:rFonts w:cs="Verdana"/>
          <w:i/>
          <w:iCs/>
          <w:sz w:val="18"/>
          <w:szCs w:val="18"/>
          <w:lang w:val="en-GB"/>
        </w:rPr>
        <w:t>23</w:t>
      </w:r>
      <w:r>
        <w:rPr>
          <w:rFonts w:cs="Verdana"/>
          <w:i/>
          <w:iCs/>
          <w:sz w:val="18"/>
          <w:szCs w:val="18"/>
          <w:lang w:val="de-DE"/>
        </w:rPr>
        <w:t>. Uspešno brisanje datoteke sa istorijom</w:t>
      </w:r>
      <w:r>
        <w:rPr>
          <w:rFonts w:cs="Verdana"/>
          <w:i/>
          <w:iCs/>
          <w:sz w:val="18"/>
          <w:szCs w:val="18"/>
          <w:lang w:val="en-GB"/>
        </w:rPr>
        <w:t xml:space="preserve"> [0] </w:t>
      </w:r>
      <w:r>
        <w:rPr>
          <w:i/>
          <w:iCs/>
          <w:sz w:val="18"/>
          <w:szCs w:val="18"/>
        </w:rPr>
        <w:t xml:space="preserve">Slika </w:t>
      </w:r>
      <w:r>
        <w:rPr>
          <w:i/>
          <w:iCs/>
          <w:sz w:val="18"/>
          <w:szCs w:val="18"/>
        </w:rPr>
        <w:t>24</w:t>
      </w:r>
      <w:r>
        <w:rPr>
          <w:i/>
          <w:iCs/>
          <w:sz w:val="18"/>
          <w:szCs w:val="18"/>
        </w:rPr>
        <w:t>. Pokušaj brisanja nepostojeće datoteke [0]</w:t>
      </w:r>
    </w:p>
    <w:p>
      <w:pPr>
        <w:pStyle w:val="Heading4"/>
        <w:numPr>
          <w:ilvl w:val="0"/>
          <w:numId w:val="0"/>
        </w:numPr>
        <w:spacing w:before="0" w:after="200"/>
        <w:ind w:hanging="0" w:left="0" w:right="0"/>
        <w:rPr>
          <w:rFonts w:eastAsia="Calibri" w:cs="Verdana"/>
          <w:b/>
          <w:bCs/>
          <w:sz w:val="22"/>
          <w:szCs w:val="22"/>
          <w:lang w:val="de-DE"/>
        </w:rPr>
      </w:pPr>
      <w:r>
        <w:rPr>
          <w:rFonts w:eastAsia="Calibri" w:cs="Verdana"/>
          <w:b/>
          <w:bCs/>
          <w:sz w:val="22"/>
          <w:szCs w:val="22"/>
          <w:lang w:val="de-DE"/>
        </w:rPr>
      </w:r>
    </w:p>
    <w:p>
      <w:pPr>
        <w:pStyle w:val="Heading4"/>
        <w:numPr>
          <w:ilvl w:val="0"/>
          <w:numId w:val="0"/>
        </w:numPr>
        <w:spacing w:before="0" w:after="200"/>
        <w:ind w:hanging="0" w:left="0" w:right="0"/>
        <w:rPr>
          <w:rFonts w:cs="Verdana"/>
          <w:sz w:val="20"/>
          <w:szCs w:val="20"/>
          <w:lang w:val="de-DE"/>
        </w:rPr>
      </w:pPr>
      <w:r>
        <w:rPr>
          <w:rStyle w:val="Strong"/>
          <w:rFonts w:eastAsia="Calibri" w:cs="Verdana"/>
          <w:b/>
          <w:bCs/>
          <w:sz w:val="22"/>
          <w:szCs w:val="22"/>
          <w:lang w:val="de-DE"/>
        </w:rPr>
        <w:t>2.1.2.9 Priručnik</w:t>
      </w:r>
    </w:p>
    <w:p>
      <w:pPr>
        <w:pStyle w:val="BodyText"/>
        <w:spacing w:before="0" w:after="200"/>
        <w:rPr>
          <w:rFonts w:cs="Verdana"/>
          <w:sz w:val="20"/>
          <w:szCs w:val="20"/>
          <w:lang w:val="de-DE"/>
        </w:rPr>
      </w:pPr>
      <w:r>
        <w:rPr>
          <w:rFonts w:cs="Verdana"/>
          <w:sz w:val="20"/>
          <w:szCs w:val="20"/>
          <w:lang w:val="de-DE"/>
        </w:rPr>
        <w:t xml:space="preserve">Priručnik objašnjava korisniku osnovne funkcije programa, </w:t>
      </w:r>
      <w:r>
        <w:rPr>
          <w:rFonts w:cs="Verdana"/>
          <w:sz w:val="20"/>
          <w:szCs w:val="20"/>
          <w:lang w:val="sr-Latn-RS"/>
        </w:rPr>
        <w:t xml:space="preserve">moguće </w:t>
      </w:r>
      <w:r>
        <w:rPr>
          <w:rFonts w:cs="Verdana"/>
          <w:sz w:val="20"/>
          <w:szCs w:val="20"/>
          <w:lang w:val="de-DE"/>
        </w:rPr>
        <w:t>opcij</w:t>
      </w:r>
      <w:r>
        <w:rPr>
          <w:rFonts w:cs="Verdana"/>
          <w:sz w:val="20"/>
          <w:szCs w:val="20"/>
          <w:lang w:val="sr-Latn-RS"/>
        </w:rPr>
        <w:t>e rada sa trakom</w:t>
      </w:r>
      <w:r>
        <w:rPr>
          <w:rFonts w:cs="Verdana"/>
          <w:sz w:val="20"/>
          <w:szCs w:val="20"/>
          <w:lang w:val="de-DE"/>
        </w:rPr>
        <w:t xml:space="preserve"> i princip rada Tjuringove mašine simulacije. </w:t>
      </w:r>
    </w:p>
    <w:p>
      <w:pPr>
        <w:pStyle w:val="BodyText"/>
        <w:spacing w:before="0" w:after="200"/>
        <w:jc w:val="center"/>
        <w:rPr>
          <w:i/>
          <w:iCs/>
        </w:rPr>
      </w:pPr>
      <w:r>
        <w:drawing>
          <wp:anchor distT="0" distB="0" distL="0" distR="0" simplePos="0" relativeHeight="13" behindDoc="0" locked="0" layoutInCell="0" allowOverlap="1">
            <wp:simplePos x="0" y="0"/>
            <wp:positionH relativeFrom="column">
              <wp:align>center</wp:align>
            </wp:positionH>
            <wp:positionV relativeFrom="paragraph">
              <wp:posOffset>3810</wp:posOffset>
            </wp:positionV>
            <wp:extent cx="3407410" cy="1642110"/>
            <wp:effectExtent l="0" t="0" r="0" b="0"/>
            <wp:wrapTopAndBottom/>
            <wp:docPr id="2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
                    <pic:cNvPicPr>
                      <a:picLocks noChangeAspect="1" noChangeArrowheads="1"/>
                    </pic:cNvPicPr>
                  </pic:nvPicPr>
                  <pic:blipFill>
                    <a:blip r:embed="rId28"/>
                    <a:srcRect l="-10" t="-23" r="-10" b="-23"/>
                    <a:stretch>
                      <a:fillRect/>
                    </a:stretch>
                  </pic:blipFill>
                  <pic:spPr bwMode="auto">
                    <a:xfrm>
                      <a:off x="0" y="0"/>
                      <a:ext cx="3407410" cy="1642110"/>
                    </a:xfrm>
                    <a:prstGeom prst="rect">
                      <a:avLst/>
                    </a:prstGeom>
                    <a:solidFill>
                      <a:srgbClr val="ffffff"/>
                    </a:solidFill>
                  </pic:spPr>
                </pic:pic>
              </a:graphicData>
            </a:graphic>
          </wp:anchor>
        </w:drawing>
      </w:r>
      <w:r>
        <w:rPr>
          <w:rFonts w:cs="Verdana"/>
          <w:i/>
          <w:iCs/>
          <w:sz w:val="18"/>
          <w:szCs w:val="18"/>
          <w:lang w:val="de-DE"/>
        </w:rPr>
        <w:t xml:space="preserve">Slika </w:t>
      </w:r>
      <w:r>
        <w:rPr>
          <w:rFonts w:cs="Verdana"/>
          <w:i/>
          <w:iCs/>
          <w:sz w:val="18"/>
          <w:szCs w:val="18"/>
          <w:lang w:val="en-GB"/>
        </w:rPr>
        <w:t>25</w:t>
      </w:r>
      <w:r>
        <w:rPr>
          <w:rFonts w:cs="Verdana"/>
          <w:i/>
          <w:iCs/>
          <w:sz w:val="18"/>
          <w:szCs w:val="18"/>
          <w:lang w:val="de-DE"/>
        </w:rPr>
        <w:t xml:space="preserve">. Prikaz priručnika sa objašnjenjem funkcionalnosti programa </w:t>
      </w:r>
      <w:r>
        <w:rPr>
          <w:rFonts w:cs="Verdana"/>
          <w:i/>
          <w:iCs/>
          <w:sz w:val="18"/>
          <w:szCs w:val="18"/>
          <w:lang w:val="en-GB"/>
        </w:rPr>
        <w:t>[0]</w:t>
      </w:r>
    </w:p>
    <w:p>
      <w:pPr>
        <w:pStyle w:val="BodyText"/>
        <w:spacing w:before="0" w:after="200"/>
        <w:rPr>
          <w:rFonts w:cs="Verdana"/>
          <w:sz w:val="18"/>
          <w:szCs w:val="18"/>
          <w:lang w:val="de-DE"/>
        </w:rPr>
      </w:pPr>
      <w:r>
        <w:rPr>
          <w:rFonts w:cs="Verdana"/>
          <w:sz w:val="18"/>
          <w:szCs w:val="18"/>
          <w:lang w:val="de-DE"/>
        </w:rPr>
      </w:r>
    </w:p>
    <w:p>
      <w:pPr>
        <w:pStyle w:val="Heading4"/>
        <w:numPr>
          <w:ilvl w:val="3"/>
          <w:numId w:val="2"/>
        </w:numPr>
        <w:spacing w:before="0" w:after="200"/>
        <w:ind w:hanging="0" w:left="0" w:right="0"/>
        <w:rPr>
          <w:rFonts w:cs="Verdana"/>
          <w:sz w:val="20"/>
          <w:szCs w:val="20"/>
          <w:lang w:val="de-DE"/>
        </w:rPr>
      </w:pPr>
      <w:r>
        <w:rPr>
          <w:rStyle w:val="Strong"/>
          <w:rFonts w:eastAsia="Calibri" w:cs="Verdana"/>
          <w:b/>
          <w:bCs/>
          <w:sz w:val="22"/>
          <w:szCs w:val="22"/>
          <w:lang w:val="de-DE"/>
        </w:rPr>
        <w:t>2.1.2.10 Izlaz</w:t>
      </w:r>
    </w:p>
    <w:p>
      <w:pPr>
        <w:pStyle w:val="BodyText"/>
        <w:spacing w:before="0" w:after="200"/>
        <w:jc w:val="both"/>
        <w:rPr>
          <w:sz w:val="20"/>
          <w:szCs w:val="20"/>
        </w:rPr>
      </w:pPr>
      <w:r>
        <w:drawing>
          <wp:anchor distT="0" distB="0" distL="0" distR="0" simplePos="0" relativeHeight="14" behindDoc="0" locked="0" layoutInCell="0" allowOverlap="1">
            <wp:simplePos x="0" y="0"/>
            <wp:positionH relativeFrom="column">
              <wp:align>center</wp:align>
            </wp:positionH>
            <wp:positionV relativeFrom="paragraph">
              <wp:posOffset>419735</wp:posOffset>
            </wp:positionV>
            <wp:extent cx="2326640" cy="2523490"/>
            <wp:effectExtent l="0" t="0" r="0" b="0"/>
            <wp:wrapTopAndBottom/>
            <wp:docPr id="2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
                    <pic:cNvPicPr>
                      <a:picLocks noChangeAspect="1" noChangeArrowheads="1"/>
                    </pic:cNvPicPr>
                  </pic:nvPicPr>
                  <pic:blipFill>
                    <a:blip r:embed="rId29"/>
                    <a:srcRect l="-15" t="-19" r="-15" b="-19"/>
                    <a:stretch>
                      <a:fillRect/>
                    </a:stretch>
                  </pic:blipFill>
                  <pic:spPr bwMode="auto">
                    <a:xfrm>
                      <a:off x="0" y="0"/>
                      <a:ext cx="2326640" cy="2523490"/>
                    </a:xfrm>
                    <a:prstGeom prst="rect">
                      <a:avLst/>
                    </a:prstGeom>
                    <a:solidFill>
                      <a:srgbClr val="ffffff"/>
                    </a:solidFill>
                  </pic:spPr>
                </pic:pic>
              </a:graphicData>
            </a:graphic>
          </wp:anchor>
        </w:drawing>
      </w:r>
      <w:r>
        <w:rPr>
          <w:sz w:val="20"/>
          <w:szCs w:val="20"/>
        </w:rPr>
        <w:t>Opcija “Izlaz” omogućava korisniku da završi rad programa i zatvori aplikaciju.</w:t>
        <w:br/>
        <w:t xml:space="preserve">Program pre izlaska oslobađa memoriju korišćenu za listu operacija. </w:t>
      </w:r>
    </w:p>
    <w:p>
      <w:pPr>
        <w:pStyle w:val="BodyText"/>
        <w:spacing w:before="0" w:after="200"/>
        <w:jc w:val="center"/>
        <w:rPr>
          <w:i/>
          <w:iCs/>
        </w:rPr>
      </w:pPr>
      <w:r>
        <w:rPr>
          <w:rFonts w:cs="Verdana"/>
          <w:i/>
          <w:iCs/>
          <w:sz w:val="18"/>
          <w:szCs w:val="18"/>
          <w:lang w:val="de-DE"/>
        </w:rPr>
        <w:t xml:space="preserve">Slika </w:t>
      </w:r>
      <w:r>
        <w:rPr>
          <w:rFonts w:cs="Verdana"/>
          <w:i/>
          <w:iCs/>
          <w:sz w:val="18"/>
          <w:szCs w:val="18"/>
          <w:lang w:val="en-GB"/>
        </w:rPr>
        <w:t>26</w:t>
      </w:r>
      <w:r>
        <w:rPr>
          <w:rFonts w:cs="Verdana"/>
          <w:i/>
          <w:iCs/>
          <w:sz w:val="18"/>
          <w:szCs w:val="18"/>
          <w:lang w:val="de-DE"/>
        </w:rPr>
        <w:t xml:space="preserve">. Zatvaranje programa putem opcije Izlaz </w:t>
      </w:r>
      <w:r>
        <w:rPr>
          <w:rFonts w:cs="Verdana"/>
          <w:i/>
          <w:iCs/>
          <w:sz w:val="18"/>
          <w:szCs w:val="18"/>
          <w:lang w:val="en-GB"/>
        </w:rPr>
        <w:t>[0]</w:t>
      </w:r>
    </w:p>
    <w:p>
      <w:pPr>
        <w:pStyle w:val="Normal"/>
        <w:rPr>
          <w:rFonts w:cs="Verdana"/>
          <w:i/>
          <w:sz w:val="22"/>
          <w:szCs w:val="22"/>
          <w:lang w:val="de-DE"/>
        </w:rPr>
      </w:pPr>
      <w:r>
        <w:rPr>
          <w:rFonts w:cs="Verdana"/>
          <w:i/>
          <w:sz w:val="22"/>
          <w:szCs w:val="22"/>
          <w:lang w:val="de-DE"/>
        </w:rPr>
      </w:r>
    </w:p>
    <w:p>
      <w:pPr>
        <w:pStyle w:val="Heading2"/>
        <w:numPr>
          <w:ilvl w:val="1"/>
          <w:numId w:val="2"/>
        </w:numPr>
        <w:ind w:hanging="0" w:left="0" w:right="0"/>
        <w:rPr>
          <w:rFonts w:cs="Verdana"/>
          <w:i w:val="false"/>
          <w:sz w:val="22"/>
          <w:szCs w:val="22"/>
        </w:rPr>
      </w:pPr>
      <w:bookmarkStart w:id="9" w:name="__RefHeading___Toc180135360"/>
      <w:bookmarkEnd w:id="9"/>
      <w:r>
        <w:rPr>
          <w:rFonts w:cs="Verdana" w:ascii="Verdana" w:hAnsi="Verdana"/>
          <w:i w:val="false"/>
          <w:sz w:val="22"/>
          <w:szCs w:val="22"/>
        </w:rPr>
        <w:t>2.2. Kratak opis primenjenih alata i tehnologija u implementaciji rešenja</w:t>
      </w:r>
    </w:p>
    <w:p>
      <w:pPr>
        <w:pStyle w:val="Normal"/>
        <w:jc w:val="both"/>
        <w:rPr>
          <w:rFonts w:cs="Verdana"/>
          <w:i w:val="false"/>
          <w:sz w:val="22"/>
          <w:szCs w:val="22"/>
        </w:rPr>
      </w:pPr>
      <w:r>
        <w:rPr>
          <w:rFonts w:cs="Verdana"/>
          <w:i w:val="false"/>
          <w:sz w:val="22"/>
          <w:szCs w:val="22"/>
        </w:rPr>
      </w:r>
    </w:p>
    <w:p>
      <w:pPr>
        <w:pStyle w:val="BodyText"/>
        <w:jc w:val="both"/>
        <w:rPr>
          <w:rFonts w:ascii="Verdana" w:hAnsi="Verdana" w:cs="Verdana"/>
          <w:b w:val="false"/>
          <w:bCs w:val="false"/>
          <w:i w:val="false"/>
          <w:sz w:val="20"/>
          <w:szCs w:val="20"/>
          <w:lang w:val="sr-Latn-RS"/>
        </w:rPr>
      </w:pPr>
      <w:r>
        <w:rPr>
          <w:rFonts w:cs="Verdana"/>
          <w:b w:val="false"/>
          <w:bCs w:val="false"/>
          <w:i w:val="false"/>
          <w:sz w:val="20"/>
          <w:szCs w:val="20"/>
          <w:lang w:val="sr-Latn-RS"/>
        </w:rPr>
        <w:t>U realizaciji softverskog rešenja korišćen je programski jezik C, koji omogućava nizak nivo apstrakcije i direktnu kontrolu nad memorijom, što ga čini pogodnim za implementaciju struktura podataka i simulacionih modela računarskih sistema.</w:t>
      </w:r>
    </w:p>
    <w:p>
      <w:pPr>
        <w:pStyle w:val="BodyText"/>
        <w:jc w:val="both"/>
        <w:rPr>
          <w:rFonts w:ascii="Verdana" w:hAnsi="Verdana" w:cs="Verdana"/>
          <w:sz w:val="20"/>
          <w:szCs w:val="20"/>
          <w:lang w:val="sr-Latn-RS"/>
        </w:rPr>
      </w:pPr>
      <w:r>
        <w:rPr>
          <w:rFonts w:cs="Verdana"/>
          <w:sz w:val="20"/>
          <w:szCs w:val="20"/>
          <w:lang w:val="sr-Latn-RS"/>
        </w:rPr>
        <w:t>Za implementaciju su korišćene standardne biblioteke:</w:t>
      </w:r>
    </w:p>
    <w:p>
      <w:pPr>
        <w:pStyle w:val="BodyText"/>
        <w:numPr>
          <w:ilvl w:val="0"/>
          <w:numId w:val="15"/>
        </w:numPr>
        <w:tabs>
          <w:tab w:val="clear" w:pos="720"/>
          <w:tab w:val="left" w:pos="0" w:leader="none"/>
        </w:tabs>
        <w:spacing w:before="0" w:after="0"/>
        <w:ind w:hanging="283" w:left="709"/>
        <w:jc w:val="both"/>
        <w:rPr>
          <w:rFonts w:cs="Verdana"/>
          <w:sz w:val="20"/>
          <w:szCs w:val="20"/>
          <w:lang w:val="sr-Latn-RS"/>
        </w:rPr>
      </w:pPr>
      <w:r>
        <w:rPr>
          <w:rStyle w:val="SourceText"/>
          <w:sz w:val="20"/>
          <w:szCs w:val="20"/>
          <w:lang w:val="sr-Latn-RS"/>
        </w:rPr>
        <w:t>stdio.h</w:t>
      </w:r>
      <w:r>
        <w:rPr>
          <w:rFonts w:cs="Verdana"/>
          <w:sz w:val="20"/>
          <w:szCs w:val="20"/>
          <w:lang w:val="sr-Latn-RS"/>
        </w:rPr>
        <w:t xml:space="preserve"> – za ulazno-izlazne operacije i rad sa datotekama, </w:t>
      </w:r>
    </w:p>
    <w:p>
      <w:pPr>
        <w:pStyle w:val="BodyText"/>
        <w:numPr>
          <w:ilvl w:val="0"/>
          <w:numId w:val="15"/>
        </w:numPr>
        <w:tabs>
          <w:tab w:val="clear" w:pos="720"/>
          <w:tab w:val="left" w:pos="0" w:leader="none"/>
        </w:tabs>
        <w:spacing w:before="0" w:after="0"/>
        <w:ind w:hanging="283" w:left="709"/>
        <w:jc w:val="both"/>
        <w:rPr>
          <w:rFonts w:cs="Verdana"/>
          <w:sz w:val="20"/>
          <w:szCs w:val="20"/>
          <w:lang w:val="sr-Latn-RS"/>
        </w:rPr>
      </w:pPr>
      <w:r>
        <w:rPr>
          <w:rStyle w:val="SourceText"/>
          <w:sz w:val="20"/>
          <w:szCs w:val="20"/>
          <w:lang w:val="sr-Latn-RS"/>
        </w:rPr>
        <w:t>stdlib.h</w:t>
      </w:r>
      <w:r>
        <w:rPr>
          <w:rFonts w:cs="Verdana"/>
          <w:sz w:val="20"/>
          <w:szCs w:val="20"/>
          <w:lang w:val="sr-Latn-RS"/>
        </w:rPr>
        <w:t xml:space="preserve"> – za dinamičko upravljanje memorijom (alokacija i oslobađanje), </w:t>
      </w:r>
    </w:p>
    <w:p>
      <w:pPr>
        <w:pStyle w:val="BodyText"/>
        <w:numPr>
          <w:ilvl w:val="0"/>
          <w:numId w:val="15"/>
        </w:numPr>
        <w:tabs>
          <w:tab w:val="clear" w:pos="720"/>
          <w:tab w:val="left" w:pos="0" w:leader="none"/>
        </w:tabs>
        <w:ind w:hanging="283" w:left="709"/>
        <w:jc w:val="both"/>
        <w:rPr>
          <w:rFonts w:cs="Verdana"/>
          <w:sz w:val="20"/>
          <w:szCs w:val="20"/>
          <w:lang w:val="sr-Latn-RS"/>
        </w:rPr>
      </w:pPr>
      <w:r>
        <w:rPr>
          <w:rStyle w:val="SourceText"/>
          <w:sz w:val="20"/>
          <w:szCs w:val="20"/>
          <w:lang w:val="sr-Latn-RS"/>
        </w:rPr>
        <w:t>string.h</w:t>
      </w:r>
      <w:r>
        <w:rPr>
          <w:rFonts w:cs="Verdana"/>
          <w:sz w:val="20"/>
          <w:szCs w:val="20"/>
          <w:lang w:val="sr-Latn-RS"/>
        </w:rPr>
        <w:t xml:space="preserve"> – za manipulaciju nizovima karaktera (kopiranje, konkatenacija i parsiranje). </w:t>
      </w:r>
    </w:p>
    <w:p>
      <w:pPr>
        <w:pStyle w:val="BodyText"/>
        <w:jc w:val="both"/>
        <w:rPr>
          <w:rFonts w:ascii="Verdana" w:hAnsi="Verdana" w:cs="Verdana"/>
          <w:sz w:val="20"/>
          <w:szCs w:val="20"/>
          <w:lang w:val="sr-Latn-RS"/>
        </w:rPr>
      </w:pPr>
      <w:r>
        <w:rPr>
          <w:rFonts w:cs="Verdana"/>
          <w:sz w:val="20"/>
          <w:szCs w:val="20"/>
          <w:lang w:val="sr-Latn-RS"/>
        </w:rPr>
        <w:t>Pored standardnih biblioteka, korišćene su i sistemske biblioteke:</w:t>
      </w:r>
    </w:p>
    <w:p>
      <w:pPr>
        <w:pStyle w:val="BodyText"/>
        <w:numPr>
          <w:ilvl w:val="0"/>
          <w:numId w:val="16"/>
        </w:numPr>
        <w:tabs>
          <w:tab w:val="clear" w:pos="720"/>
          <w:tab w:val="left" w:pos="0" w:leader="none"/>
        </w:tabs>
        <w:spacing w:before="0" w:after="0"/>
        <w:ind w:hanging="283" w:left="709"/>
        <w:jc w:val="both"/>
        <w:rPr>
          <w:rFonts w:cs="Verdana"/>
          <w:sz w:val="20"/>
          <w:szCs w:val="20"/>
          <w:lang w:val="sr-Latn-RS"/>
        </w:rPr>
      </w:pPr>
      <w:r>
        <w:rPr>
          <w:rStyle w:val="SourceText"/>
          <w:sz w:val="20"/>
          <w:szCs w:val="20"/>
          <w:lang w:val="sr-Latn-RS"/>
        </w:rPr>
        <w:t>windows.h</w:t>
      </w:r>
      <w:r>
        <w:rPr>
          <w:rFonts w:cs="Verdana"/>
          <w:sz w:val="20"/>
          <w:szCs w:val="20"/>
          <w:lang w:val="sr-Latn-RS"/>
        </w:rPr>
        <w:t xml:space="preserve"> – za upravljanje konzolnim izlazom, uključujući promenu boje teksta i funkciju za vremensko usporavanje izvršavanja (Sleep), čime se omogućava animacija simulacije, </w:t>
      </w:r>
    </w:p>
    <w:p>
      <w:pPr>
        <w:pStyle w:val="BodyText"/>
        <w:numPr>
          <w:ilvl w:val="0"/>
          <w:numId w:val="16"/>
        </w:numPr>
        <w:tabs>
          <w:tab w:val="clear" w:pos="720"/>
          <w:tab w:val="left" w:pos="0" w:leader="none"/>
        </w:tabs>
        <w:ind w:hanging="283" w:left="709"/>
        <w:jc w:val="both"/>
        <w:rPr>
          <w:rFonts w:cs="Verdana"/>
          <w:sz w:val="20"/>
          <w:szCs w:val="20"/>
          <w:lang w:val="sr-Latn-RS"/>
        </w:rPr>
      </w:pPr>
      <w:r>
        <w:rPr>
          <w:rStyle w:val="SourceText"/>
          <w:sz w:val="20"/>
          <w:szCs w:val="20"/>
          <w:lang w:val="sr-Latn-RS"/>
        </w:rPr>
        <w:t>direct.h</w:t>
      </w:r>
      <w:r>
        <w:rPr>
          <w:rFonts w:cs="Verdana"/>
          <w:sz w:val="20"/>
          <w:szCs w:val="20"/>
          <w:lang w:val="sr-Latn-RS"/>
        </w:rPr>
        <w:t xml:space="preserve"> – za pristup trenutnom radnom direktorijumu i upravljanje putanjama sistema datoteka. </w:t>
      </w:r>
    </w:p>
    <w:p>
      <w:pPr>
        <w:pStyle w:val="BodyText"/>
        <w:jc w:val="both"/>
        <w:rPr>
          <w:rFonts w:ascii="Verdana" w:hAnsi="Verdana" w:cs="Verdana"/>
          <w:sz w:val="20"/>
          <w:szCs w:val="20"/>
          <w:lang w:val="sr-Latn-RS"/>
        </w:rPr>
      </w:pPr>
      <w:r>
        <w:rPr>
          <w:rFonts w:cs="Verdana"/>
          <w:sz w:val="20"/>
          <w:szCs w:val="20"/>
          <w:lang w:val="sr-Latn-RS"/>
        </w:rPr>
        <w:t>Program implementira jednostruko povezanu listu kao dinamičku strukturu za čuvanje istorije operacija, što predstavlja osnovni primer upravljanja memorijom u realnom vremenu. Pored toga, koristi se mehanizam rada sa tekstualnim datotekama za trajno skladištenje podataka, čime se omogućava perzistencija stanja programa između izvršavanja.</w:t>
      </w:r>
    </w:p>
    <w:p>
      <w:pPr>
        <w:pStyle w:val="BodyText"/>
        <w:jc w:val="both"/>
        <w:rPr>
          <w:rFonts w:ascii="Verdana" w:hAnsi="Verdana" w:cs="Verdana"/>
          <w:sz w:val="20"/>
          <w:szCs w:val="20"/>
          <w:lang w:val="sr-Latn-RS"/>
        </w:rPr>
      </w:pPr>
      <w:r>
        <w:rPr>
          <w:rFonts w:cs="Verdana"/>
          <w:sz w:val="20"/>
          <w:szCs w:val="20"/>
          <w:lang w:val="sr-Latn-RS"/>
        </w:rPr>
        <w:t>Prilikom učitavanja podataka iz datoteke, tekstualni zapis se parsira i transformiše u strukturirane podatke, koji se zatim integrišu u internu listu operacija. Ovaj proces predstavlja osnovni oblik serijalizacije i deserijalizacije podataka u okviru softverskog sistema.</w:t>
      </w:r>
    </w:p>
    <w:p>
      <w:pPr>
        <w:pStyle w:val="BodyText"/>
        <w:jc w:val="both"/>
        <w:rPr>
          <w:rFonts w:cs="Verdana"/>
          <w:i w:val="false"/>
          <w:sz w:val="20"/>
          <w:szCs w:val="20"/>
          <w:lang w:val="sr-Latn-RS"/>
        </w:rPr>
      </w:pPr>
      <w:r>
        <w:rPr>
          <w:rFonts w:cs="Verdana"/>
          <w:b w:val="false"/>
          <w:bCs w:val="false"/>
          <w:i w:val="false"/>
          <w:sz w:val="20"/>
          <w:szCs w:val="20"/>
          <w:lang w:val="sr-Latn-RS"/>
        </w:rPr>
      </w:r>
    </w:p>
    <w:p>
      <w:pPr>
        <w:pStyle w:val="Heading2"/>
        <w:numPr>
          <w:ilvl w:val="1"/>
          <w:numId w:val="2"/>
        </w:numPr>
        <w:ind w:hanging="0" w:left="0" w:right="0"/>
        <w:rPr>
          <w:sz w:val="20"/>
          <w:szCs w:val="20"/>
          <w:lang w:val="en-GB"/>
        </w:rPr>
      </w:pPr>
      <w:bookmarkStart w:id="10" w:name="__RefHeading___Toc180135361"/>
      <w:bookmarkEnd w:id="10"/>
      <w:r>
        <w:rPr>
          <w:rFonts w:cs="Verdana" w:ascii="Verdana" w:hAnsi="Verdana"/>
          <w:i w:val="false"/>
          <w:sz w:val="22"/>
          <w:szCs w:val="22"/>
        </w:rPr>
        <w:t>2.3. Opis implementacije</w:t>
      </w:r>
    </w:p>
    <w:p>
      <w:pPr>
        <w:pStyle w:val="Normal"/>
        <w:rPr>
          <w:sz w:val="20"/>
          <w:szCs w:val="20"/>
          <w:lang w:val="en-GB"/>
        </w:rPr>
      </w:pPr>
      <w:r>
        <w:rPr>
          <w:sz w:val="20"/>
          <w:szCs w:val="20"/>
          <w:lang w:val="en-GB"/>
        </w:rPr>
      </w:r>
    </w:p>
    <w:p>
      <w:pPr>
        <w:pStyle w:val="BodyText"/>
        <w:jc w:val="both"/>
        <w:rPr>
          <w:rFonts w:ascii="Verdana" w:hAnsi="Verdana"/>
          <w:b w:val="false"/>
          <w:bCs w:val="false"/>
          <w:sz w:val="20"/>
          <w:szCs w:val="20"/>
          <w:lang w:val="en-GB"/>
        </w:rPr>
      </w:pPr>
      <w:r>
        <w:rPr>
          <w:b w:val="false"/>
          <w:bCs w:val="false"/>
          <w:sz w:val="20"/>
          <w:szCs w:val="20"/>
          <w:lang w:val="en-GB"/>
        </w:rPr>
        <w:t>Implementirano softversko rešenje predstavlja simulacioni sistem koji modeluje osnovne principe rada Tjuringove mašine kroz diskretne korake izvršavanja. Sistem je organizovan modularno, pri čemu svaki modul ima jasno definisanu funkciju u okviru celokupne arhitekture.</w:t>
      </w:r>
    </w:p>
    <w:p>
      <w:pPr>
        <w:pStyle w:val="BodyText"/>
        <w:jc w:val="both"/>
        <w:rPr>
          <w:rFonts w:ascii="Verdana" w:hAnsi="Verdana"/>
          <w:sz w:val="20"/>
          <w:szCs w:val="20"/>
        </w:rPr>
      </w:pPr>
      <w:r>
        <w:rPr>
          <w:sz w:val="20"/>
          <w:szCs w:val="20"/>
        </w:rPr>
        <w:t>Osnovna struktura sistema zasniva se na kombinaciji:</w:t>
      </w:r>
    </w:p>
    <w:p>
      <w:pPr>
        <w:pStyle w:val="BodyText"/>
        <w:numPr>
          <w:ilvl w:val="0"/>
          <w:numId w:val="17"/>
        </w:numPr>
        <w:tabs>
          <w:tab w:val="clear" w:pos="720"/>
          <w:tab w:val="left" w:pos="0" w:leader="none"/>
        </w:tabs>
        <w:spacing w:before="0" w:after="0"/>
        <w:ind w:hanging="283" w:left="709"/>
        <w:jc w:val="both"/>
        <w:rPr>
          <w:rFonts w:ascii="Verdana" w:hAnsi="Verdana"/>
          <w:sz w:val="20"/>
          <w:szCs w:val="20"/>
        </w:rPr>
      </w:pPr>
      <w:r>
        <w:rPr>
          <w:sz w:val="20"/>
          <w:szCs w:val="20"/>
        </w:rPr>
        <w:t xml:space="preserve">dinamičkih struktura podataka (jednostruko povezana lista), </w:t>
      </w:r>
    </w:p>
    <w:p>
      <w:pPr>
        <w:pStyle w:val="BodyText"/>
        <w:numPr>
          <w:ilvl w:val="0"/>
          <w:numId w:val="17"/>
        </w:numPr>
        <w:tabs>
          <w:tab w:val="clear" w:pos="720"/>
          <w:tab w:val="left" w:pos="0" w:leader="none"/>
        </w:tabs>
        <w:spacing w:before="0" w:after="0"/>
        <w:ind w:hanging="283" w:left="709"/>
        <w:jc w:val="both"/>
        <w:rPr>
          <w:rFonts w:ascii="Verdana" w:hAnsi="Verdana"/>
          <w:sz w:val="20"/>
          <w:szCs w:val="20"/>
        </w:rPr>
      </w:pPr>
      <w:r>
        <w:rPr>
          <w:sz w:val="20"/>
          <w:szCs w:val="20"/>
        </w:rPr>
        <w:t xml:space="preserve">simulacije rada trake Tjuringove mašine, </w:t>
      </w:r>
    </w:p>
    <w:p>
      <w:pPr>
        <w:pStyle w:val="BodyText"/>
        <w:numPr>
          <w:ilvl w:val="0"/>
          <w:numId w:val="17"/>
        </w:numPr>
        <w:tabs>
          <w:tab w:val="clear" w:pos="720"/>
          <w:tab w:val="left" w:pos="0" w:leader="none"/>
        </w:tabs>
        <w:ind w:hanging="283" w:left="709"/>
        <w:jc w:val="both"/>
        <w:rPr>
          <w:rFonts w:ascii="Verdana" w:hAnsi="Verdana"/>
          <w:sz w:val="20"/>
          <w:szCs w:val="20"/>
        </w:rPr>
      </w:pPr>
      <w:r>
        <w:rPr>
          <w:sz w:val="20"/>
          <w:szCs w:val="20"/>
        </w:rPr>
        <w:t xml:space="preserve">i mehanizama za trajno skladištenje podataka (datoteke). </w:t>
      </w:r>
    </w:p>
    <w:p>
      <w:pPr>
        <w:pStyle w:val="BodyText"/>
        <w:jc w:val="both"/>
        <w:rPr>
          <w:rFonts w:ascii="Verdana" w:hAnsi="Verdana"/>
          <w:sz w:val="20"/>
          <w:szCs w:val="20"/>
        </w:rPr>
      </w:pPr>
      <w:r>
        <w:rPr>
          <w:sz w:val="20"/>
          <w:szCs w:val="20"/>
        </w:rPr>
        <w:t>Program implementira osnovne kontrolne strukture kao što su uslovno grananje i ciklusi, čime se omogućava upravljanje tokom izvršavanja i obrada sekvencijalnih podataka. Ove strukture se koriste kako u logici korisničkog interfejsa (meni sistema), tako i u simulaciji algoritamskih operacija.</w:t>
      </w:r>
    </w:p>
    <w:p>
      <w:pPr>
        <w:pStyle w:val="BodyText"/>
        <w:jc w:val="both"/>
        <w:rPr>
          <w:rFonts w:ascii="Verdana" w:hAnsi="Verdana"/>
          <w:sz w:val="20"/>
          <w:szCs w:val="20"/>
        </w:rPr>
      </w:pPr>
      <w:r>
        <w:rPr>
          <w:sz w:val="20"/>
          <w:szCs w:val="20"/>
        </w:rPr>
        <w:t>Poseban segment sistema predstavlja simulacija Tjuringove mašine, gde se operacije sabiranja i oduzimanja izvode kroz sekvencu stanja. Svako stanje predstavlja jednu transformaciju trake, čime se imitira rad apstraktnog modela izračunavanja.</w:t>
      </w:r>
    </w:p>
    <w:p>
      <w:pPr>
        <w:pStyle w:val="BodyText"/>
        <w:jc w:val="both"/>
        <w:rPr>
          <w:rFonts w:ascii="Verdana" w:hAnsi="Verdana"/>
          <w:sz w:val="20"/>
          <w:szCs w:val="20"/>
        </w:rPr>
      </w:pPr>
      <w:r>
        <w:rPr>
          <w:sz w:val="20"/>
          <w:szCs w:val="20"/>
        </w:rPr>
        <w:t>Pored simulacionog dela, sistem implementira i mehanizme za:</w:t>
      </w:r>
    </w:p>
    <w:p>
      <w:pPr>
        <w:pStyle w:val="BodyText"/>
        <w:numPr>
          <w:ilvl w:val="0"/>
          <w:numId w:val="18"/>
        </w:numPr>
        <w:tabs>
          <w:tab w:val="clear" w:pos="720"/>
          <w:tab w:val="left" w:pos="0" w:leader="none"/>
        </w:tabs>
        <w:spacing w:before="0" w:after="0"/>
        <w:ind w:hanging="283" w:left="709"/>
        <w:jc w:val="both"/>
        <w:rPr>
          <w:rFonts w:ascii="Verdana" w:hAnsi="Verdana"/>
          <w:sz w:val="20"/>
          <w:szCs w:val="20"/>
        </w:rPr>
      </w:pPr>
      <w:r>
        <w:rPr>
          <w:sz w:val="20"/>
          <w:szCs w:val="20"/>
        </w:rPr>
        <w:t xml:space="preserve">čuvanje istorije izvršenih operacija, </w:t>
      </w:r>
    </w:p>
    <w:p>
      <w:pPr>
        <w:pStyle w:val="BodyText"/>
        <w:numPr>
          <w:ilvl w:val="0"/>
          <w:numId w:val="18"/>
        </w:numPr>
        <w:tabs>
          <w:tab w:val="clear" w:pos="720"/>
          <w:tab w:val="left" w:pos="0" w:leader="none"/>
        </w:tabs>
        <w:spacing w:before="0" w:after="0"/>
        <w:ind w:hanging="283" w:left="709"/>
        <w:jc w:val="both"/>
        <w:rPr>
          <w:rFonts w:ascii="Verdana" w:hAnsi="Verdana"/>
          <w:sz w:val="20"/>
          <w:szCs w:val="20"/>
        </w:rPr>
      </w:pPr>
      <w:r>
        <w:rPr>
          <w:sz w:val="20"/>
          <w:szCs w:val="20"/>
        </w:rPr>
        <w:t xml:space="preserve">učitavanje prethodnih stanja sistema, </w:t>
      </w:r>
    </w:p>
    <w:p>
      <w:pPr>
        <w:pStyle w:val="BodyText"/>
        <w:numPr>
          <w:ilvl w:val="0"/>
          <w:numId w:val="18"/>
        </w:numPr>
        <w:tabs>
          <w:tab w:val="clear" w:pos="720"/>
          <w:tab w:val="left" w:pos="0" w:leader="none"/>
        </w:tabs>
        <w:spacing w:before="0" w:after="0"/>
        <w:ind w:hanging="283" w:left="709"/>
        <w:jc w:val="both"/>
        <w:rPr>
          <w:rFonts w:ascii="Verdana" w:hAnsi="Verdana"/>
          <w:sz w:val="20"/>
          <w:szCs w:val="20"/>
        </w:rPr>
      </w:pPr>
      <w:r>
        <w:rPr>
          <w:sz w:val="20"/>
          <w:szCs w:val="20"/>
        </w:rPr>
        <w:t xml:space="preserve">analizu statistike izvršavanja, </w:t>
      </w:r>
    </w:p>
    <w:p>
      <w:pPr>
        <w:pStyle w:val="BodyText"/>
        <w:numPr>
          <w:ilvl w:val="0"/>
          <w:numId w:val="18"/>
        </w:numPr>
        <w:tabs>
          <w:tab w:val="clear" w:pos="720"/>
          <w:tab w:val="left" w:pos="0" w:leader="none"/>
        </w:tabs>
        <w:ind w:hanging="283" w:left="709"/>
        <w:jc w:val="both"/>
        <w:rPr>
          <w:rFonts w:ascii="Verdana" w:hAnsi="Verdana"/>
          <w:sz w:val="20"/>
          <w:szCs w:val="20"/>
        </w:rPr>
      </w:pPr>
      <w:r>
        <w:rPr>
          <w:sz w:val="20"/>
          <w:szCs w:val="20"/>
        </w:rPr>
        <w:t xml:space="preserve">i upravljanje memorijskim resursima. </w:t>
      </w:r>
    </w:p>
    <w:p>
      <w:pPr>
        <w:pStyle w:val="BodyText"/>
        <w:jc w:val="both"/>
        <w:rPr>
          <w:rFonts w:ascii="Verdana" w:hAnsi="Verdana"/>
          <w:sz w:val="20"/>
          <w:szCs w:val="20"/>
        </w:rPr>
      </w:pPr>
      <w:r>
        <w:rPr>
          <w:sz w:val="20"/>
          <w:szCs w:val="20"/>
        </w:rPr>
        <w:t>Na ovaj način, program ne predstavlja samo kalkulator, već pojednostavljen model računarskog sistema koji integriše elemente upravljanja podacima, memorijom i izvršavanjem procesa.</w:t>
      </w:r>
    </w:p>
    <w:p>
      <w:pPr>
        <w:pStyle w:val="BodyText"/>
        <w:jc w:val="both"/>
        <w:rPr>
          <w:rFonts w:ascii="Verdana" w:hAnsi="Verdana"/>
          <w:sz w:val="20"/>
          <w:szCs w:val="20"/>
        </w:rPr>
      </w:pPr>
      <w:r>
        <w:rPr>
          <w:sz w:val="20"/>
          <w:szCs w:val="20"/>
        </w:rPr>
        <w:t>Ovakav pristup omogućava povezivanje teorijskih koncepata iz oblasti Tjuringovih mašina sa praktičnom implementacijom u proceduralnom programskom jeziku.</w:t>
      </w:r>
    </w:p>
    <w:p>
      <w:pPr>
        <w:pStyle w:val="BodyText"/>
        <w:jc w:val="both"/>
        <w:rPr>
          <w:rFonts w:ascii="Verdana" w:hAnsi="Verdana" w:eastAsia="Calibri" w:cs="Verdana"/>
          <w:b/>
          <w:bCs/>
          <w:sz w:val="20"/>
          <w:szCs w:val="20"/>
          <w:lang w:val="en-GB"/>
        </w:rPr>
      </w:pPr>
      <w:r>
        <w:rPr>
          <w:rFonts w:eastAsia="Calibri" w:cs="Verdana"/>
          <w:b/>
          <w:bCs/>
          <w:sz w:val="20"/>
          <w:szCs w:val="20"/>
          <w:lang w:val="en-GB"/>
        </w:rPr>
      </w:r>
    </w:p>
    <w:p>
      <w:pPr>
        <w:pStyle w:val="Normal"/>
        <w:ind w:hanging="0" w:left="0" w:right="0"/>
        <w:rPr>
          <w:sz w:val="20"/>
          <w:szCs w:val="20"/>
          <w:lang w:val="en-GB"/>
        </w:rPr>
      </w:pPr>
      <w:r>
        <w:rPr>
          <w:rStyle w:val="Strong"/>
          <w:rFonts w:eastAsia="Calibri" w:cs="Verdana"/>
          <w:b/>
          <w:bCs/>
          <w:sz w:val="20"/>
          <w:szCs w:val="20"/>
          <w:lang w:val="en-GB"/>
        </w:rPr>
        <w:t xml:space="preserve">2.3.1 Uslovno grananje i kontrola toka izvršavanja </w:t>
      </w:r>
    </w:p>
    <w:p>
      <w:pPr>
        <w:pStyle w:val="BodyText"/>
        <w:tabs>
          <w:tab w:val="clear" w:pos="720"/>
          <w:tab w:val="left" w:pos="0" w:leader="none"/>
        </w:tabs>
        <w:spacing w:before="0" w:after="200"/>
        <w:ind w:hanging="0" w:left="0" w:right="0"/>
        <w:jc w:val="both"/>
        <w:rPr>
          <w:sz w:val="20"/>
          <w:szCs w:val="20"/>
          <w:lang w:val="en-GB"/>
        </w:rPr>
      </w:pPr>
      <w:r>
        <w:rPr>
          <w:sz w:val="20"/>
          <w:szCs w:val="20"/>
          <w:lang w:val="en-GB"/>
        </w:rPr>
        <w:t>U realizovanom programu uslovno grananje predstavlja osnovni mehanizam za upravljanje tokom izvršavanja i kontrolu ispravnosti korisničkog unosa. Ova struktura omogućava donošenje odluka u zavisnosti od trenutnog stanja programa i ulaznih podataka.</w:t>
      </w:r>
    </w:p>
    <w:p>
      <w:pPr>
        <w:pStyle w:val="BodyText"/>
        <w:tabs>
          <w:tab w:val="clear" w:pos="720"/>
          <w:tab w:val="left" w:pos="0" w:leader="none"/>
        </w:tabs>
        <w:spacing w:before="0" w:after="200"/>
        <w:jc w:val="both"/>
        <w:rPr>
          <w:sz w:val="20"/>
          <w:szCs w:val="20"/>
        </w:rPr>
      </w:pPr>
      <w:r>
        <w:rPr>
          <w:sz w:val="20"/>
          <w:szCs w:val="20"/>
        </w:rPr>
        <w:t>U okviru simulacije Tjuringove mašine, uslovne naredbe se koriste za validaciju operanada, kao i za sprečavanje nevalidnih operacija, poput oduzimanja u slučaju kada je drugi operand veći od prvog. Na ovaj način obezbeđuje se stabilnost izvršavanja i konzistentnost rezultata.</w:t>
      </w:r>
    </w:p>
    <w:p>
      <w:pPr>
        <w:pStyle w:val="BodyText"/>
        <w:tabs>
          <w:tab w:val="clear" w:pos="720"/>
          <w:tab w:val="left" w:pos="0" w:leader="none"/>
        </w:tabs>
        <w:spacing w:before="0" w:after="200"/>
        <w:jc w:val="both"/>
        <w:rPr>
          <w:sz w:val="20"/>
          <w:szCs w:val="20"/>
        </w:rPr>
      </w:pPr>
      <w:r>
        <w:rPr>
          <w:sz w:val="20"/>
          <w:szCs w:val="20"/>
        </w:rPr>
        <w:t>Takođe, uslovno grananje je ključno u implementaciji korisničkog interfejsa, gde se na osnovu izbora korisnika usmerava tok programa ka odgovarajućoj funkcionalnosti (sabiranje, oduzimanje, prikaz istorije i sl.). Switch struktura omogućava jasno razdvajanje različitih funkcionalnih modula sistema.</w:t>
      </w:r>
    </w:p>
    <w:p>
      <w:pPr>
        <w:pStyle w:val="BodyText"/>
        <w:tabs>
          <w:tab w:val="clear" w:pos="720"/>
          <w:tab w:val="left" w:pos="0" w:leader="none"/>
        </w:tabs>
        <w:spacing w:before="0" w:after="200"/>
        <w:jc w:val="both"/>
        <w:rPr>
          <w:sz w:val="20"/>
          <w:szCs w:val="20"/>
        </w:rPr>
      </w:pPr>
      <w:r>
        <w:rPr>
          <w:sz w:val="20"/>
          <w:szCs w:val="20"/>
        </w:rPr>
        <w:t>Na ovaj način program se ponaša kao interaktivni sistem koji reaguje na ulaze korisnika i dinamički menja tok izvršavanja.</w:t>
      </w:r>
    </w:p>
    <w:p>
      <w:pPr>
        <w:pStyle w:val="BodyText"/>
        <w:tabs>
          <w:tab w:val="clear" w:pos="720"/>
          <w:tab w:val="left" w:pos="0" w:leader="none"/>
        </w:tabs>
        <w:spacing w:before="0" w:after="200"/>
        <w:ind w:hanging="0" w:left="0" w:right="0"/>
        <w:jc w:val="both"/>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if</w:t>
            </w:r>
            <w:r>
              <w:rPr>
                <w:color w:val="000000"/>
                <w:sz w:val="20"/>
                <w:szCs w:val="20"/>
                <w:shd w:fill="FFFFFF" w:val="clear"/>
              </w:rPr>
              <w:t xml:space="preserve"> (</w:t>
            </w:r>
            <w:r>
              <w:rPr>
                <w:color w:val="808080"/>
                <w:sz w:val="20"/>
                <w:szCs w:val="20"/>
                <w:shd w:fill="FFFFFF" w:val="clear"/>
              </w:rPr>
              <w:t>b</w:t>
            </w:r>
            <w:r>
              <w:rPr>
                <w:color w:val="000000"/>
                <w:sz w:val="20"/>
                <w:szCs w:val="20"/>
                <w:shd w:fill="FFFFFF" w:val="clear"/>
              </w:rPr>
              <w:t xml:space="preserve"> &gt; </w:t>
            </w:r>
            <w:r>
              <w:rPr>
                <w:color w:val="808080"/>
                <w:sz w:val="20"/>
                <w:szCs w:val="20"/>
                <w:shd w:fill="FFFFFF" w:val="clear"/>
              </w:rPr>
              <w:t>a</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"GRESKA: Negativan rezultat nije dozvoljen!\n"</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"Pritisnite ENTER za povratak u meni..."</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getchar();</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return</w:t>
            </w:r>
            <w:r>
              <w:rPr>
                <w:color w:val="000000"/>
                <w:sz w:val="20"/>
                <w:szCs w:val="20"/>
                <w:shd w:fill="FFFFFF" w:val="clear"/>
              </w:rPr>
              <w:t>;</w:t>
            </w:r>
          </w:p>
          <w:p>
            <w:pPr>
              <w:pStyle w:val="Normal"/>
              <w:spacing w:before="0" w:after="200"/>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TableContents"/>
              <w:spacing w:before="0" w:after="200"/>
              <w:rPr>
                <w:i/>
                <w:iCs/>
                <w:sz w:val="20"/>
                <w:szCs w:val="20"/>
              </w:rPr>
            </w:pPr>
            <w:r>
              <w:rPr>
                <w:i/>
                <w:iCs/>
                <w:sz w:val="20"/>
                <w:szCs w:val="20"/>
              </w:rPr>
              <w:t xml:space="preserve">Listing 1. Validacija ulaznih podataka </w:t>
            </w:r>
          </w:p>
        </w:tc>
      </w:tr>
    </w:tbl>
    <w:p>
      <w:pPr>
        <w:pStyle w:val="BodyText"/>
        <w:tabs>
          <w:tab w:val="clear" w:pos="720"/>
          <w:tab w:val="left" w:pos="0" w:leader="none"/>
        </w:tabs>
        <w:spacing w:before="0" w:after="200"/>
        <w:ind w:hanging="0" w:left="0" w:right="0"/>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FF"/>
                <w:sz w:val="20"/>
                <w:szCs w:val="20"/>
                <w:shd w:fill="FFFFFF" w:val="clear"/>
              </w:rPr>
              <w:t>int</w:t>
            </w:r>
            <w:r>
              <w:rPr>
                <w:color w:val="000000"/>
                <w:sz w:val="20"/>
                <w:szCs w:val="20"/>
                <w:shd w:fill="FFFFFF" w:val="clear"/>
              </w:rPr>
              <w:t xml:space="preserve"> a, b;</w:t>
            </w:r>
          </w:p>
          <w:p>
            <w:pPr>
              <w:pStyle w:val="Normal"/>
              <w:rPr>
                <w:rFonts w:ascii="Verdana" w:hAnsi="Verdana"/>
                <w:sz w:val="20"/>
                <w:szCs w:val="20"/>
              </w:rPr>
            </w:pPr>
            <w:r>
              <w:rPr>
                <w:color w:val="0000FF"/>
                <w:sz w:val="20"/>
                <w:szCs w:val="20"/>
                <w:shd w:fill="FFFFFF" w:val="clear"/>
              </w:rPr>
              <w:t>switch</w:t>
            </w:r>
            <w:r>
              <w:rPr>
                <w:color w:val="000000"/>
                <w:sz w:val="20"/>
                <w:szCs w:val="20"/>
                <w:shd w:fill="FFFFFF" w:val="clear"/>
              </w:rPr>
              <w:t xml:space="preserve"> (izbor)</w:t>
            </w:r>
          </w:p>
          <w:p>
            <w:pPr>
              <w:pStyle w:val="Normal"/>
              <w:rPr>
                <w:rFonts w:ascii="Verdana" w:hAnsi="Verdana"/>
                <w:color w:val="000000"/>
                <w:sz w:val="20"/>
                <w:szCs w:val="20"/>
                <w:shd w:fill="FFFFFF" w:val="clear"/>
              </w:rPr>
            </w:pPr>
            <w:r>
              <w:rPr>
                <w:color w:val="000000"/>
                <w:sz w:val="20"/>
                <w:szCs w:val="20"/>
                <w:shd w:fill="FFFFFF" w:val="clear"/>
              </w:rPr>
              <w:t>{</w:t>
            </w:r>
          </w:p>
          <w:p>
            <w:pPr>
              <w:pStyle w:val="Normal"/>
              <w:rPr>
                <w:rFonts w:ascii="Verdana" w:hAnsi="Verdana"/>
                <w:sz w:val="20"/>
                <w:szCs w:val="20"/>
              </w:rPr>
            </w:pPr>
            <w:r>
              <w:rPr>
                <w:color w:val="0000FF"/>
                <w:sz w:val="20"/>
                <w:szCs w:val="20"/>
                <w:shd w:fill="FFFFFF" w:val="clear"/>
              </w:rPr>
              <w:t>case</w:t>
            </w:r>
            <w:r>
              <w:rPr>
                <w:color w:val="000000"/>
                <w:sz w:val="20"/>
                <w:szCs w:val="20"/>
                <w:shd w:fill="FFFFFF" w:val="clear"/>
              </w:rPr>
              <w:t xml:space="preserve"> 1:</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a = ucitaj_broj_1_10(</w:t>
            </w:r>
            <w:r>
              <w:rPr>
                <w:color w:val="A31515"/>
                <w:sz w:val="20"/>
                <w:szCs w:val="20"/>
                <w:shd w:fill="FFFFFF" w:val="clear"/>
              </w:rPr>
              <w:t>"Unesite prvi broj (1-10):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b = ucitaj_broj_1_10(</w:t>
            </w:r>
            <w:r>
              <w:rPr>
                <w:color w:val="A31515"/>
                <w:sz w:val="20"/>
                <w:szCs w:val="20"/>
                <w:shd w:fill="FFFFFF" w:val="clear"/>
              </w:rPr>
              <w:t>"Unesite drugi broj (1-10):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simuliraj_traku(a, b, </w:t>
            </w:r>
            <w:r>
              <w:rPr>
                <w:color w:val="A31515"/>
                <w:sz w:val="20"/>
                <w:szCs w:val="20"/>
                <w:shd w:fill="FFFFFF" w:val="clear"/>
              </w:rPr>
              <w:t>'+'</w:t>
            </w:r>
            <w:r>
              <w:rPr>
                <w:color w:val="000000"/>
                <w:sz w:val="20"/>
                <w:szCs w:val="20"/>
                <w:shd w:fill="FFFFFF" w:val="clear"/>
              </w:rPr>
              <w:t xml:space="preserve">, </w:t>
            </w:r>
            <w:r>
              <w:rPr>
                <w:color w:val="808080"/>
                <w:sz w:val="20"/>
                <w:szCs w:val="20"/>
                <w:shd w:fill="FFFFFF" w:val="clear"/>
              </w:rPr>
              <w:t>glava</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break</w:t>
            </w:r>
            <w:r>
              <w:rPr>
                <w:color w:val="000000"/>
                <w:sz w:val="20"/>
                <w:szCs w:val="20"/>
                <w:shd w:fill="FFFFFF" w:val="clear"/>
              </w:rPr>
              <w:t>;</w:t>
            </w:r>
          </w:p>
          <w:p>
            <w:pPr>
              <w:pStyle w:val="Normal"/>
              <w:rPr>
                <w:rFonts w:ascii="Verdana" w:hAnsi="Verdana"/>
                <w:sz w:val="20"/>
                <w:szCs w:val="20"/>
              </w:rPr>
            </w:pPr>
            <w:r>
              <w:rPr>
                <w:color w:val="0000FF"/>
                <w:sz w:val="20"/>
                <w:szCs w:val="20"/>
                <w:shd w:fill="FFFFFF" w:val="clear"/>
              </w:rPr>
              <w:t>case</w:t>
            </w:r>
            <w:r>
              <w:rPr>
                <w:color w:val="000000"/>
                <w:sz w:val="20"/>
                <w:szCs w:val="20"/>
                <w:shd w:fill="FFFFFF" w:val="clear"/>
              </w:rPr>
              <w:t xml:space="preserve"> 2:</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a = ucitaj_broj_1_10(</w:t>
            </w:r>
            <w:r>
              <w:rPr>
                <w:color w:val="A31515"/>
                <w:sz w:val="20"/>
                <w:szCs w:val="20"/>
                <w:shd w:fill="FFFFFF" w:val="clear"/>
              </w:rPr>
              <w:t>"Unesite prvi broj (1-10):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b = ucitaj_broj_1_10(</w:t>
            </w:r>
            <w:r>
              <w:rPr>
                <w:color w:val="A31515"/>
                <w:sz w:val="20"/>
                <w:szCs w:val="20"/>
                <w:shd w:fill="FFFFFF" w:val="clear"/>
              </w:rPr>
              <w:t>"Unesite drugi broj (1-10):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simuliraj_traku(a, b, </w:t>
            </w:r>
            <w:r>
              <w:rPr>
                <w:color w:val="A31515"/>
                <w:sz w:val="20"/>
                <w:szCs w:val="20"/>
                <w:shd w:fill="FFFFFF" w:val="clear"/>
              </w:rPr>
              <w:t>'-'</w:t>
            </w:r>
            <w:r>
              <w:rPr>
                <w:color w:val="000000"/>
                <w:sz w:val="20"/>
                <w:szCs w:val="20"/>
                <w:shd w:fill="FFFFFF" w:val="clear"/>
              </w:rPr>
              <w:t xml:space="preserve">, </w:t>
            </w:r>
            <w:r>
              <w:rPr>
                <w:color w:val="808080"/>
                <w:sz w:val="20"/>
                <w:szCs w:val="20"/>
                <w:shd w:fill="FFFFFF" w:val="clear"/>
              </w:rPr>
              <w:t>glava</w:t>
            </w:r>
            <w:r>
              <w:rPr>
                <w:color w:val="000000"/>
                <w:sz w:val="20"/>
                <w:szCs w:val="20"/>
                <w:shd w:fill="FFFFFF" w:val="clear"/>
              </w:rPr>
              <w:t>);</w:t>
            </w:r>
          </w:p>
          <w:p>
            <w:pPr>
              <w:pStyle w:val="Normal"/>
              <w:spacing w:before="0" w:after="200"/>
              <w:rPr>
                <w:rFonts w:ascii="Verdana" w:hAnsi="Verdana"/>
                <w:sz w:val="20"/>
                <w:szCs w:val="20"/>
              </w:rPr>
            </w:pPr>
            <w:r>
              <w:rPr>
                <w:color w:val="000000"/>
                <w:sz w:val="20"/>
                <w:szCs w:val="20"/>
                <w:shd w:fill="FFFFFF" w:val="clear"/>
              </w:rPr>
              <w:t xml:space="preserve">    </w:t>
            </w:r>
            <w:r>
              <w:rPr>
                <w:color w:val="0000FF"/>
                <w:sz w:val="20"/>
                <w:szCs w:val="20"/>
                <w:shd w:fill="FFFFFF" w:val="clear"/>
              </w:rPr>
              <w:t>break</w:t>
            </w: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TableContents"/>
              <w:spacing w:before="0" w:after="200"/>
              <w:rPr>
                <w:i/>
                <w:iCs/>
                <w:sz w:val="20"/>
                <w:szCs w:val="20"/>
              </w:rPr>
            </w:pPr>
            <w:r>
              <w:rPr>
                <w:i/>
                <w:iCs/>
                <w:sz w:val="20"/>
                <w:szCs w:val="20"/>
              </w:rPr>
              <w:t xml:space="preserve">Listing 2. Upravljanje izborom korisnika (switch struktura) </w:t>
            </w:r>
          </w:p>
        </w:tc>
      </w:tr>
    </w:tbl>
    <w:p>
      <w:pPr>
        <w:pStyle w:val="BodyText"/>
        <w:tabs>
          <w:tab w:val="clear" w:pos="720"/>
          <w:tab w:val="left" w:pos="0" w:leader="none"/>
        </w:tabs>
        <w:spacing w:before="0" w:after="200"/>
        <w:ind w:hanging="0" w:left="0" w:right="0"/>
        <w:rPr>
          <w:sz w:val="20"/>
          <w:szCs w:val="20"/>
          <w:lang w:val="en-GB"/>
        </w:rPr>
      </w:pPr>
      <w:r>
        <w:rPr>
          <w:sz w:val="20"/>
          <w:szCs w:val="20"/>
          <w:lang w:val="en-GB"/>
        </w:rPr>
      </w:r>
    </w:p>
    <w:p>
      <w:pPr>
        <w:pStyle w:val="BodyText"/>
        <w:spacing w:before="0" w:after="200"/>
        <w:rPr>
          <w:sz w:val="18"/>
          <w:szCs w:val="18"/>
          <w:lang w:val="en-GB"/>
        </w:rPr>
      </w:pPr>
      <w:r>
        <w:rPr/>
      </w:r>
    </w:p>
    <w:p>
      <w:pPr>
        <w:pStyle w:val="Normal"/>
        <w:spacing w:before="0" w:after="200"/>
        <w:ind w:hanging="0" w:left="0" w:right="0"/>
        <w:rPr/>
      </w:pPr>
      <w:r>
        <w:rPr>
          <w:rStyle w:val="Strong"/>
          <w:rFonts w:eastAsia="Calibri" w:cs="Verdana"/>
          <w:b/>
          <w:bCs/>
          <w:sz w:val="20"/>
          <w:szCs w:val="20"/>
          <w:lang w:val="en-GB"/>
        </w:rPr>
        <w:t xml:space="preserve">2.3.2 Ciklične strukture i iterativna obrada podataka </w:t>
      </w:r>
    </w:p>
    <w:p>
      <w:pPr>
        <w:pStyle w:val="BodyText"/>
        <w:tabs>
          <w:tab w:val="clear" w:pos="720"/>
          <w:tab w:val="left" w:pos="0" w:leader="none"/>
        </w:tabs>
        <w:spacing w:before="0" w:after="200"/>
        <w:ind w:hanging="0" w:left="0" w:right="0"/>
        <w:jc w:val="both"/>
        <w:rPr>
          <w:sz w:val="20"/>
          <w:szCs w:val="20"/>
          <w:lang w:val="en-GB"/>
        </w:rPr>
      </w:pPr>
      <w:r>
        <w:rPr>
          <w:sz w:val="20"/>
          <w:szCs w:val="20"/>
          <w:lang w:val="en-GB"/>
        </w:rPr>
        <w:t>U realizovanom softverskom rešenju ciklusi predstavljaju osnovni mehanizam za obradu sekvencijalnih struktura podataka i simulaciju rada Tjuringove mašine. Korišćenjem iterativnih struktura omogućava se prolazak kroz elemente povezanih lista, kao i kroz sadržaj simulirane trake.</w:t>
      </w:r>
    </w:p>
    <w:p>
      <w:pPr>
        <w:pStyle w:val="BodyText"/>
        <w:tabs>
          <w:tab w:val="clear" w:pos="720"/>
          <w:tab w:val="left" w:pos="0" w:leader="none"/>
        </w:tabs>
        <w:spacing w:before="0" w:after="200"/>
        <w:jc w:val="both"/>
        <w:rPr>
          <w:sz w:val="20"/>
          <w:szCs w:val="20"/>
        </w:rPr>
      </w:pPr>
      <w:r>
        <w:rPr>
          <w:sz w:val="20"/>
          <w:szCs w:val="20"/>
        </w:rPr>
        <w:t>U kontekstu istorije operacija, ciklus se koristi za sekvencijalni prolazak kroz jednostruko povezanu listu, pri čemu se svaki čvor obrađuje i prikazuje korisniku. Na ovaj način se omogućava pregled celokupne istorije izvršavanja u linearnom vremenu.</w:t>
      </w:r>
    </w:p>
    <w:p>
      <w:pPr>
        <w:pStyle w:val="BodyText"/>
        <w:tabs>
          <w:tab w:val="clear" w:pos="720"/>
          <w:tab w:val="left" w:pos="0" w:leader="none"/>
        </w:tabs>
        <w:spacing w:before="0" w:after="200"/>
        <w:jc w:val="both"/>
        <w:rPr>
          <w:sz w:val="20"/>
          <w:szCs w:val="20"/>
        </w:rPr>
      </w:pPr>
      <w:r>
        <w:rPr>
          <w:sz w:val="20"/>
          <w:szCs w:val="20"/>
        </w:rPr>
        <w:t>Kod simulacije Tjuringove mašine, ciklusi omogućavaju obradu simboličkog zapisa na traci. Iteracijom kroz niz karaktera vrši se analiza i transformacija podataka, pri čemu se određeni simboli (npr. '1') izdvajaju i koriste za formiranje rezultata operacije.</w:t>
      </w:r>
    </w:p>
    <w:p>
      <w:pPr>
        <w:pStyle w:val="BodyText"/>
        <w:tabs>
          <w:tab w:val="clear" w:pos="720"/>
          <w:tab w:val="left" w:pos="0" w:leader="none"/>
        </w:tabs>
        <w:spacing w:before="0" w:after="200"/>
        <w:jc w:val="both"/>
        <w:rPr>
          <w:sz w:val="20"/>
          <w:szCs w:val="20"/>
        </w:rPr>
      </w:pPr>
      <w:r>
        <w:rPr>
          <w:sz w:val="20"/>
          <w:szCs w:val="20"/>
        </w:rPr>
        <w:t>Ovakav pristup predstavlja osnovu proceduralne simulacije, gde se kompleksni procesi izvršavanja razlažu na niz jednostavnih iterativnih koraka.</w:t>
      </w:r>
    </w:p>
    <w:p>
      <w:pPr>
        <w:pStyle w:val="BodyText"/>
        <w:tabs>
          <w:tab w:val="clear" w:pos="720"/>
          <w:tab w:val="left" w:pos="0" w:leader="none"/>
        </w:tabs>
        <w:spacing w:before="0" w:after="200"/>
        <w:ind w:hanging="0" w:left="0" w:right="0"/>
        <w:jc w:val="both"/>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FF"/>
                <w:sz w:val="20"/>
                <w:szCs w:val="20"/>
                <w:shd w:fill="FFFFFF" w:val="clear"/>
              </w:rPr>
              <w:t>while</w:t>
            </w:r>
            <w:r>
              <w:rPr>
                <w:color w:val="000000"/>
                <w:sz w:val="20"/>
                <w:szCs w:val="20"/>
                <w:shd w:fill="FFFFFF" w:val="clear"/>
              </w:rPr>
              <w:t xml:space="preserve"> (tren</w:t>
            </w:r>
            <w:r>
              <w:rPr>
                <w:color w:val="000000"/>
                <w:sz w:val="20"/>
                <w:szCs w:val="20"/>
                <w:shd w:fill="FFFFFF" w:val="clear"/>
              </w:rPr>
              <w:t>utni</w:t>
            </w:r>
            <w:r>
              <w:rPr>
                <w:color w:val="000000"/>
                <w:sz w:val="20"/>
                <w:szCs w:val="20"/>
                <w:shd w:fill="FFFFFF" w:val="clear"/>
              </w:rPr>
              <w:t xml:space="preserve"> != </w:t>
            </w:r>
            <w:r>
              <w:rPr>
                <w:color w:val="6F008A"/>
                <w:sz w:val="20"/>
                <w:szCs w:val="20"/>
                <w:shd w:fill="FFFFFF" w:val="clear"/>
              </w:rPr>
              <w:t>NULL</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boja(14); </w:t>
            </w:r>
            <w:r>
              <w:rPr>
                <w:color w:val="008000"/>
                <w:sz w:val="20"/>
                <w:szCs w:val="20"/>
                <w:shd w:fill="FFFFFF" w:val="clear"/>
              </w:rPr>
              <w:t>// brojevi žuti</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"%d "</w:t>
            </w:r>
            <w:r>
              <w:rPr>
                <w:color w:val="000000"/>
                <w:sz w:val="20"/>
                <w:szCs w:val="20"/>
                <w:shd w:fill="FFFFFF" w:val="clear"/>
              </w:rPr>
              <w:t>, tren</w:t>
            </w:r>
            <w:r>
              <w:rPr>
                <w:color w:val="000000"/>
                <w:sz w:val="20"/>
                <w:szCs w:val="20"/>
                <w:shd w:fill="FFFFFF" w:val="clear"/>
              </w:rPr>
              <w:t>utni</w:t>
            </w:r>
            <w:r>
              <w:rPr>
                <w:color w:val="000000"/>
                <w:sz w:val="20"/>
                <w:szCs w:val="20"/>
                <w:shd w:fill="FFFFFF" w:val="clear"/>
              </w:rPr>
              <w:t>-&gt;prvi_broj);</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boja(12); </w:t>
            </w:r>
            <w:r>
              <w:rPr>
                <w:color w:val="008000"/>
                <w:sz w:val="20"/>
                <w:szCs w:val="20"/>
                <w:shd w:fill="FFFFFF" w:val="clear"/>
              </w:rPr>
              <w:t>// operator crveni</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"%c "</w:t>
            </w:r>
            <w:r>
              <w:rPr>
                <w:color w:val="000000"/>
                <w:sz w:val="20"/>
                <w:szCs w:val="20"/>
                <w:shd w:fill="FFFFFF" w:val="clear"/>
              </w:rPr>
              <w:t>, tren</w:t>
            </w:r>
            <w:r>
              <w:rPr>
                <w:color w:val="000000"/>
                <w:sz w:val="20"/>
                <w:szCs w:val="20"/>
                <w:shd w:fill="FFFFFF" w:val="clear"/>
              </w:rPr>
              <w:t>utni</w:t>
            </w:r>
            <w:r>
              <w:rPr>
                <w:color w:val="000000"/>
                <w:sz w:val="20"/>
                <w:szCs w:val="20"/>
                <w:shd w:fill="FFFFFF" w:val="clear"/>
              </w:rPr>
              <w:t>-&gt;OP);</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boja(14);</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"%d "</w:t>
            </w:r>
            <w:r>
              <w:rPr>
                <w:color w:val="000000"/>
                <w:sz w:val="20"/>
                <w:szCs w:val="20"/>
                <w:shd w:fill="FFFFFF" w:val="clear"/>
              </w:rPr>
              <w:t>, tren</w:t>
            </w:r>
            <w:r>
              <w:rPr>
                <w:color w:val="000000"/>
                <w:sz w:val="20"/>
                <w:szCs w:val="20"/>
                <w:shd w:fill="FFFFFF" w:val="clear"/>
              </w:rPr>
              <w:t>utni</w:t>
            </w:r>
            <w:r>
              <w:rPr>
                <w:color w:val="000000"/>
                <w:sz w:val="20"/>
                <w:szCs w:val="20"/>
                <w:shd w:fill="FFFFFF" w:val="clear"/>
              </w:rPr>
              <w:t>-&gt;drugi_broj);</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boja(10); </w:t>
            </w:r>
            <w:r>
              <w:rPr>
                <w:color w:val="008000"/>
                <w:sz w:val="20"/>
                <w:szCs w:val="20"/>
                <w:shd w:fill="FFFFFF" w:val="clear"/>
              </w:rPr>
              <w:t>// rezultat zeleni</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 %d\n"</w:t>
            </w:r>
            <w:r>
              <w:rPr>
                <w:color w:val="000000"/>
                <w:sz w:val="20"/>
                <w:szCs w:val="20"/>
                <w:shd w:fill="FFFFFF" w:val="clear"/>
              </w:rPr>
              <w:t>, tren</w:t>
            </w:r>
            <w:r>
              <w:rPr>
                <w:color w:val="000000"/>
                <w:sz w:val="20"/>
                <w:szCs w:val="20"/>
                <w:shd w:fill="FFFFFF" w:val="clear"/>
              </w:rPr>
              <w:t>utni</w:t>
            </w:r>
            <w:r>
              <w:rPr>
                <w:color w:val="000000"/>
                <w:sz w:val="20"/>
                <w:szCs w:val="20"/>
                <w:shd w:fill="FFFFFF" w:val="clear"/>
              </w:rPr>
              <w:t>-&gt;rezultat);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tren</w:t>
            </w:r>
            <w:r>
              <w:rPr>
                <w:color w:val="000000"/>
                <w:sz w:val="20"/>
                <w:szCs w:val="20"/>
                <w:shd w:fill="FFFFFF" w:val="clear"/>
              </w:rPr>
              <w:t>utni</w:t>
            </w:r>
            <w:r>
              <w:rPr>
                <w:color w:val="000000"/>
                <w:sz w:val="20"/>
                <w:szCs w:val="20"/>
                <w:shd w:fill="FFFFFF" w:val="clear"/>
              </w:rPr>
              <w:t xml:space="preserve"> = tren</w:t>
            </w:r>
            <w:r>
              <w:rPr>
                <w:color w:val="000000"/>
                <w:sz w:val="20"/>
                <w:szCs w:val="20"/>
                <w:shd w:fill="FFFFFF" w:val="clear"/>
              </w:rPr>
              <w:t>utni</w:t>
            </w:r>
            <w:r>
              <w:rPr>
                <w:color w:val="000000"/>
                <w:sz w:val="20"/>
                <w:szCs w:val="20"/>
                <w:shd w:fill="FFFFFF" w:val="clear"/>
              </w:rPr>
              <w:t>-&gt;sledeci;</w:t>
            </w:r>
          </w:p>
          <w:p>
            <w:pPr>
              <w:pStyle w:val="Normal"/>
              <w:spacing w:before="0" w:after="200"/>
              <w:rPr>
                <w:rFonts w:ascii="Verdana" w:hAnsi="Verdana"/>
                <w:color w:val="000000"/>
                <w:sz w:val="20"/>
                <w:szCs w:val="20"/>
                <w:shd w:fill="FFFFFF" w:val="clear"/>
              </w:rPr>
            </w:pP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TableContents"/>
              <w:widowControl w:val="false"/>
              <w:suppressLineNumbers/>
              <w:spacing w:before="0" w:after="200"/>
              <w:rPr/>
            </w:pPr>
            <w:r>
              <w:rPr>
                <w:rStyle w:val="Strong"/>
                <w:b w:val="false"/>
                <w:bCs w:val="false"/>
                <w:i/>
                <w:iCs/>
                <w:color w:val="000000"/>
                <w:sz w:val="20"/>
                <w:szCs w:val="20"/>
              </w:rPr>
              <w:t xml:space="preserve">Listing </w:t>
            </w:r>
            <w:r>
              <w:rPr>
                <w:rStyle w:val="Strong"/>
                <w:b w:val="false"/>
                <w:bCs w:val="false"/>
                <w:i/>
                <w:iCs/>
                <w:color w:val="000000"/>
                <w:sz w:val="20"/>
                <w:szCs w:val="20"/>
              </w:rPr>
              <w:t>3</w:t>
            </w:r>
            <w:r>
              <w:rPr>
                <w:rStyle w:val="Strong"/>
                <w:b w:val="false"/>
                <w:bCs w:val="false"/>
                <w:i/>
                <w:iCs/>
                <w:color w:val="000000"/>
                <w:sz w:val="20"/>
                <w:szCs w:val="20"/>
              </w:rPr>
              <w:t>. Iterativna obrada podataka u povezanoj listi</w:t>
            </w:r>
            <w:r>
              <w:rPr>
                <w:b w:val="false"/>
                <w:bCs w:val="false"/>
                <w:i/>
                <w:iCs/>
                <w:color w:val="000000"/>
                <w:sz w:val="20"/>
                <w:szCs w:val="20"/>
              </w:rPr>
              <w:t xml:space="preserve"> </w:t>
            </w:r>
          </w:p>
        </w:tc>
      </w:tr>
    </w:tbl>
    <w:p>
      <w:pPr>
        <w:pStyle w:val="BodyText"/>
        <w:tabs>
          <w:tab w:val="clear" w:pos="720"/>
          <w:tab w:val="left" w:pos="0" w:leader="none"/>
        </w:tabs>
        <w:spacing w:before="0" w:after="200"/>
        <w:ind w:hanging="0" w:left="0" w:right="0"/>
        <w:rPr>
          <w:rFonts w:ascii="Verdana" w:hAnsi="Verdana" w:eastAsia="Calibri" w:cs="Verdana"/>
          <w:b/>
          <w:bCs/>
          <w:sz w:val="20"/>
          <w:szCs w:val="20"/>
          <w:lang w:val="en-GB"/>
        </w:rPr>
      </w:pPr>
      <w:r>
        <w:rPr>
          <w:rFonts w:eastAsia="Calibri" w:cs="Verdana"/>
          <w:b/>
          <w:bCs/>
          <w:sz w:val="20"/>
          <w:szCs w:val="20"/>
          <w:lang w:val="en-GB"/>
        </w:rPr>
      </w:r>
    </w:p>
    <w:p>
      <w:pPr>
        <w:pStyle w:val="BodyText"/>
        <w:tabs>
          <w:tab w:val="clear" w:pos="720"/>
          <w:tab w:val="left" w:pos="0" w:leader="none"/>
        </w:tabs>
        <w:spacing w:before="0" w:after="200"/>
        <w:ind w:hanging="0" w:left="0" w:right="0"/>
        <w:rPr>
          <w:rFonts w:ascii="Verdana" w:hAnsi="Verdana" w:eastAsia="Calibri" w:cs="Verdana"/>
          <w:b/>
          <w:bCs/>
          <w:sz w:val="20"/>
          <w:szCs w:val="20"/>
          <w:lang w:val="en-GB"/>
        </w:rPr>
      </w:pPr>
      <w:r>
        <w:rPr>
          <w:rFonts w:eastAsia="Calibri" w:cs="Verdana"/>
          <w:b/>
          <w:bCs/>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for</w:t>
            </w:r>
            <w:r>
              <w:rPr>
                <w:color w:val="000000"/>
                <w:sz w:val="20"/>
                <w:szCs w:val="20"/>
                <w:shd w:fill="FFFFFF" w:val="clear"/>
              </w:rPr>
              <w:t xml:space="preserve"> (i = 0; i != minus; i++)</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if</w:t>
            </w:r>
            <w:r>
              <w:rPr>
                <w:color w:val="000000"/>
                <w:sz w:val="20"/>
                <w:szCs w:val="20"/>
                <w:shd w:fill="FFFFFF" w:val="clear"/>
              </w:rPr>
              <w:t xml:space="preserve"> (</w:t>
            </w:r>
            <w:r>
              <w:rPr>
                <w:color w:val="808080"/>
                <w:sz w:val="20"/>
                <w:szCs w:val="20"/>
                <w:shd w:fill="FFFFFF" w:val="clear"/>
              </w:rPr>
              <w:t>traka</w:t>
            </w:r>
            <w:r>
              <w:rPr>
                <w:color w:val="000000"/>
                <w:sz w:val="20"/>
                <w:szCs w:val="20"/>
                <w:shd w:fill="FFFFFF" w:val="clear"/>
              </w:rPr>
              <w:t xml:space="preserve">[i] == </w:t>
            </w:r>
            <w:r>
              <w:rPr>
                <w:color w:val="A31515"/>
                <w:sz w:val="20"/>
                <w:szCs w:val="20"/>
                <w:shd w:fill="FFFFFF" w:val="clear"/>
              </w:rPr>
              <w:t>'1'</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rezultat[j++] = </w:t>
            </w:r>
            <w:r>
              <w:rPr>
                <w:color w:val="A31515"/>
                <w:sz w:val="20"/>
                <w:szCs w:val="20"/>
                <w:shd w:fill="FFFFFF" w:val="clear"/>
              </w:rPr>
              <w:t>'1'</w:t>
            </w:r>
            <w:r>
              <w:rPr>
                <w:color w:val="000000"/>
                <w:sz w:val="20"/>
                <w:szCs w:val="20"/>
                <w:shd w:fill="FFFFFF" w:val="clear"/>
              </w:rPr>
              <w:t>;</w:t>
            </w:r>
          </w:p>
          <w:p>
            <w:pPr>
              <w:pStyle w:val="Normal"/>
              <w:spacing w:before="0" w:after="200"/>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rezultat[j] = </w:t>
            </w:r>
            <w:r>
              <w:rPr>
                <w:color w:val="A31515"/>
                <w:sz w:val="20"/>
                <w:szCs w:val="20"/>
                <w:shd w:fill="FFFFFF" w:val="clear"/>
              </w:rPr>
              <w:t>'\0'</w:t>
            </w: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TableContents"/>
              <w:spacing w:before="0" w:after="200"/>
              <w:rPr>
                <w:i/>
                <w:iCs/>
                <w:sz w:val="20"/>
                <w:szCs w:val="20"/>
              </w:rPr>
            </w:pPr>
            <w:r>
              <w:rPr>
                <w:i/>
                <w:iCs/>
                <w:sz w:val="20"/>
                <w:szCs w:val="20"/>
              </w:rPr>
              <w:t xml:space="preserve">Listing </w:t>
            </w:r>
            <w:r>
              <w:rPr>
                <w:i/>
                <w:iCs/>
                <w:sz w:val="20"/>
                <w:szCs w:val="20"/>
              </w:rPr>
              <w:t>4</w:t>
            </w:r>
            <w:r>
              <w:rPr>
                <w:i/>
                <w:iCs/>
                <w:sz w:val="20"/>
                <w:szCs w:val="20"/>
              </w:rPr>
              <w:t xml:space="preserve">. Implementacija ciklične obrade simboličke trake Tjuringove mašine </w:t>
            </w:r>
          </w:p>
        </w:tc>
      </w:tr>
    </w:tbl>
    <w:p>
      <w:pPr>
        <w:pStyle w:val="BodyText"/>
        <w:tabs>
          <w:tab w:val="clear" w:pos="720"/>
          <w:tab w:val="left" w:pos="0" w:leader="none"/>
        </w:tabs>
        <w:spacing w:before="0" w:after="200"/>
        <w:ind w:hanging="0" w:left="0" w:right="0"/>
        <w:rPr>
          <w:rFonts w:ascii="Verdana" w:hAnsi="Verdana" w:eastAsia="Calibri" w:cs="Verdana"/>
          <w:b/>
          <w:bCs/>
          <w:sz w:val="20"/>
          <w:szCs w:val="20"/>
          <w:lang w:val="en-GB"/>
        </w:rPr>
      </w:pPr>
      <w:r>
        <w:rPr>
          <w:rFonts w:eastAsia="Calibri" w:cs="Verdana"/>
          <w:b/>
          <w:bCs/>
          <w:sz w:val="20"/>
          <w:szCs w:val="20"/>
          <w:lang w:val="en-GB"/>
        </w:rPr>
      </w:r>
    </w:p>
    <w:p>
      <w:pPr>
        <w:pStyle w:val="BodyText"/>
        <w:tabs>
          <w:tab w:val="clear" w:pos="720"/>
          <w:tab w:val="left" w:pos="0" w:leader="none"/>
        </w:tabs>
        <w:spacing w:before="0" w:after="200"/>
        <w:ind w:hanging="0" w:left="0" w:right="0"/>
        <w:rPr>
          <w:sz w:val="20"/>
          <w:szCs w:val="20"/>
          <w:lang w:val="en-GB"/>
        </w:rPr>
      </w:pPr>
      <w:r>
        <w:rPr>
          <w:sz w:val="20"/>
          <w:szCs w:val="20"/>
          <w:lang w:val="en-GB"/>
        </w:rPr>
      </w:r>
    </w:p>
    <w:p>
      <w:pPr>
        <w:pStyle w:val="Normal"/>
        <w:spacing w:before="0" w:after="200"/>
        <w:ind w:hanging="0" w:left="0" w:right="0"/>
        <w:jc w:val="both"/>
        <w:rPr/>
      </w:pPr>
      <w:r>
        <w:rPr>
          <w:rStyle w:val="Strong"/>
          <w:rFonts w:eastAsia="Calibri" w:cs="Verdana"/>
          <w:b/>
          <w:bCs/>
          <w:sz w:val="20"/>
          <w:szCs w:val="20"/>
          <w:lang w:val="en-GB"/>
        </w:rPr>
        <w:t xml:space="preserve">2.3.3 Upis i čuvanje podataka u datoteku </w:t>
      </w:r>
    </w:p>
    <w:p>
      <w:pPr>
        <w:pStyle w:val="BodyText"/>
        <w:numPr>
          <w:ilvl w:val="0"/>
          <w:numId w:val="0"/>
        </w:numPr>
        <w:tabs>
          <w:tab w:val="clear" w:pos="720"/>
          <w:tab w:val="left" w:pos="0" w:leader="none"/>
        </w:tabs>
        <w:spacing w:before="0" w:after="200"/>
        <w:ind w:hanging="0" w:left="0" w:right="0"/>
        <w:jc w:val="both"/>
        <w:rPr>
          <w:sz w:val="20"/>
          <w:szCs w:val="20"/>
          <w:lang w:val="en-GB"/>
        </w:rPr>
      </w:pPr>
      <w:r>
        <w:rPr>
          <w:sz w:val="20"/>
          <w:szCs w:val="20"/>
          <w:lang w:val="en-GB"/>
        </w:rPr>
        <w:t>U okviru sistema implementiran je mehanizam za trajno čuvanje istorije izvršenih operacija u tekstualnoj datoteci. Ovaj proces omogućava perzistenciju podataka, odnosno očuvanje stanja programa i nakon njegovog završetka.</w:t>
      </w:r>
    </w:p>
    <w:p>
      <w:pPr>
        <w:pStyle w:val="BodyText"/>
        <w:tabs>
          <w:tab w:val="clear" w:pos="720"/>
          <w:tab w:val="left" w:pos="0" w:leader="none"/>
        </w:tabs>
        <w:spacing w:before="0" w:after="200"/>
        <w:jc w:val="both"/>
        <w:rPr>
          <w:sz w:val="20"/>
          <w:szCs w:val="20"/>
        </w:rPr>
      </w:pPr>
      <w:r>
        <w:rPr>
          <w:sz w:val="20"/>
          <w:szCs w:val="20"/>
        </w:rPr>
        <w:t>Prilikom čuvanja podataka, datoteka se otvara u režimu za pisanje, čime se prethodni sadržaj briše i zamenjuje novim skupom podataka. Ukoliko otvaranje datoteke nije uspešno, korisniku se prikazuje odgovarajuća poruka o grešci.</w:t>
      </w:r>
    </w:p>
    <w:p>
      <w:pPr>
        <w:pStyle w:val="BodyText"/>
        <w:tabs>
          <w:tab w:val="clear" w:pos="720"/>
          <w:tab w:val="left" w:pos="0" w:leader="none"/>
        </w:tabs>
        <w:spacing w:before="0" w:after="200"/>
        <w:jc w:val="both"/>
        <w:rPr>
          <w:sz w:val="20"/>
          <w:szCs w:val="20"/>
        </w:rPr>
      </w:pPr>
      <w:r>
        <w:rPr>
          <w:sz w:val="20"/>
          <w:szCs w:val="20"/>
        </w:rPr>
        <w:t>Nakon uspešnog otvaranja datoteke, prolazi se kroz celu listu operacija u memoriji. Svaki čvor liste se zapisuje u tekstualni format, pri čemu se čuvaju svi relevantni podaci: prvi operand, operator, drugi operand i rezultat.</w:t>
      </w:r>
    </w:p>
    <w:p>
      <w:pPr>
        <w:pStyle w:val="BodyText"/>
        <w:tabs>
          <w:tab w:val="clear" w:pos="720"/>
          <w:tab w:val="left" w:pos="0" w:leader="none"/>
        </w:tabs>
        <w:spacing w:before="0" w:after="200"/>
        <w:jc w:val="both"/>
        <w:rPr>
          <w:sz w:val="20"/>
          <w:szCs w:val="20"/>
        </w:rPr>
      </w:pPr>
      <w:r>
        <w:rPr>
          <w:sz w:val="20"/>
          <w:szCs w:val="20"/>
        </w:rPr>
        <w:t>Na ovaj način se interna struktura podataka iz memorije prevodi u sekvencijalni zapis u datoteci, što omogućava kasnije ponovno učitavanje i rekonstrukciju stanja sistema.</w:t>
      </w:r>
    </w:p>
    <w:p>
      <w:pPr>
        <w:pStyle w:val="BodyText"/>
        <w:numPr>
          <w:ilvl w:val="0"/>
          <w:numId w:val="0"/>
        </w:numPr>
        <w:tabs>
          <w:tab w:val="clear" w:pos="720"/>
          <w:tab w:val="left" w:pos="0" w:leader="none"/>
        </w:tabs>
        <w:spacing w:before="0" w:after="200"/>
        <w:ind w:hanging="0" w:left="0" w:right="0"/>
        <w:jc w:val="both"/>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00"/>
                <w:sz w:val="20"/>
                <w:szCs w:val="20"/>
                <w:shd w:fill="FFFFFF" w:val="clear"/>
              </w:rPr>
              <w:t xml:space="preserve"> </w:t>
            </w:r>
            <w:r>
              <w:rPr>
                <w:color w:val="2B91AF"/>
                <w:sz w:val="20"/>
                <w:szCs w:val="20"/>
                <w:shd w:fill="FFFFFF" w:val="clear"/>
              </w:rPr>
              <w:t>FILE</w:t>
            </w:r>
            <w:r>
              <w:rPr>
                <w:color w:val="000000"/>
                <w:sz w:val="20"/>
                <w:szCs w:val="20"/>
                <w:shd w:fill="FFFFFF" w:val="clear"/>
              </w:rPr>
              <w:t>* fajl = fopen(</w:t>
            </w:r>
            <w:r>
              <w:rPr>
                <w:color w:val="A31515"/>
                <w:sz w:val="20"/>
                <w:szCs w:val="20"/>
                <w:shd w:fill="FFFFFF" w:val="clear"/>
              </w:rPr>
              <w:t>"istorija.txt"</w:t>
            </w:r>
            <w:r>
              <w:rPr>
                <w:color w:val="000000"/>
                <w:sz w:val="20"/>
                <w:szCs w:val="20"/>
                <w:shd w:fill="FFFFFF" w:val="clear"/>
              </w:rPr>
              <w:t xml:space="preserve">, </w:t>
            </w:r>
            <w:r>
              <w:rPr>
                <w:color w:val="A31515"/>
                <w:sz w:val="20"/>
                <w:szCs w:val="20"/>
                <w:shd w:fill="FFFFFF" w:val="clear"/>
              </w:rPr>
              <w:t>"w"</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if</w:t>
            </w:r>
            <w:r>
              <w:rPr>
                <w:color w:val="000000"/>
                <w:sz w:val="20"/>
                <w:szCs w:val="20"/>
                <w:shd w:fill="FFFFFF" w:val="clear"/>
              </w:rPr>
              <w:t xml:space="preserve"> (!fajl)</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"Greska pri otvaranju datoteke.\n"</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return</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struct</w:t>
            </w:r>
            <w:r>
              <w:rPr>
                <w:color w:val="000000"/>
                <w:sz w:val="20"/>
                <w:szCs w:val="20"/>
                <w:shd w:fill="FFFFFF" w:val="clear"/>
              </w:rPr>
              <w:t xml:space="preserve"> </w:t>
            </w:r>
            <w:r>
              <w:rPr>
                <w:color w:val="2B91AF"/>
                <w:sz w:val="20"/>
                <w:szCs w:val="20"/>
                <w:shd w:fill="FFFFFF" w:val="clear"/>
              </w:rPr>
              <w:t>Operacija</w:t>
            </w:r>
            <w:r>
              <w:rPr>
                <w:color w:val="000000"/>
                <w:sz w:val="20"/>
                <w:szCs w:val="20"/>
                <w:shd w:fill="FFFFFF" w:val="clear"/>
              </w:rPr>
              <w:t>* tren</w:t>
            </w:r>
            <w:r>
              <w:rPr>
                <w:color w:val="000000"/>
                <w:sz w:val="20"/>
                <w:szCs w:val="20"/>
                <w:shd w:fill="FFFFFF" w:val="clear"/>
              </w:rPr>
              <w:t>utni</w:t>
            </w:r>
            <w:r>
              <w:rPr>
                <w:color w:val="000000"/>
                <w:sz w:val="20"/>
                <w:szCs w:val="20"/>
                <w:shd w:fill="FFFFFF" w:val="clear"/>
              </w:rPr>
              <w:t xml:space="preserve"> = </w:t>
            </w:r>
            <w:r>
              <w:rPr>
                <w:color w:val="808080"/>
                <w:sz w:val="20"/>
                <w:szCs w:val="20"/>
                <w:shd w:fill="FFFFFF" w:val="clear"/>
              </w:rPr>
              <w:t>glava</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while</w:t>
            </w:r>
            <w:r>
              <w:rPr>
                <w:color w:val="000000"/>
                <w:sz w:val="20"/>
                <w:szCs w:val="20"/>
                <w:shd w:fill="FFFFFF" w:val="clear"/>
              </w:rPr>
              <w:t xml:space="preserve"> (tren</w:t>
            </w:r>
            <w:r>
              <w:rPr>
                <w:color w:val="000000"/>
                <w:sz w:val="20"/>
                <w:szCs w:val="20"/>
                <w:shd w:fill="FFFFFF" w:val="clear"/>
              </w:rPr>
              <w:t>utni</w:t>
            </w:r>
            <w:r>
              <w:rPr>
                <w:color w:val="000000"/>
                <w:sz w:val="20"/>
                <w:szCs w:val="20"/>
                <w:shd w:fill="FFFFFF" w:val="clear"/>
              </w:rPr>
              <w:t xml:space="preserve"> != </w:t>
            </w:r>
            <w:r>
              <w:rPr>
                <w:color w:val="6F008A"/>
                <w:sz w:val="20"/>
                <w:szCs w:val="20"/>
                <w:shd w:fill="FFFFFF" w:val="clear"/>
              </w:rPr>
              <w:t>NULL</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fprintf(fajl, </w:t>
            </w:r>
            <w:r>
              <w:rPr>
                <w:color w:val="A31515"/>
                <w:sz w:val="20"/>
                <w:szCs w:val="20"/>
                <w:shd w:fill="FFFFFF" w:val="clear"/>
              </w:rPr>
              <w:t>"%d %c %d %d\n"</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tren</w:t>
            </w:r>
            <w:r>
              <w:rPr>
                <w:color w:val="000000"/>
                <w:sz w:val="20"/>
                <w:szCs w:val="20"/>
                <w:shd w:fill="FFFFFF" w:val="clear"/>
              </w:rPr>
              <w:t>utni</w:t>
            </w:r>
            <w:r>
              <w:rPr>
                <w:color w:val="000000"/>
                <w:sz w:val="20"/>
                <w:szCs w:val="20"/>
                <w:shd w:fill="FFFFFF" w:val="clear"/>
              </w:rPr>
              <w:t>-&gt;prvi_broj,</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tren</w:t>
            </w:r>
            <w:r>
              <w:rPr>
                <w:color w:val="000000"/>
                <w:sz w:val="20"/>
                <w:szCs w:val="20"/>
                <w:shd w:fill="FFFFFF" w:val="clear"/>
              </w:rPr>
              <w:t>utni</w:t>
            </w:r>
            <w:r>
              <w:rPr>
                <w:color w:val="000000"/>
                <w:sz w:val="20"/>
                <w:szCs w:val="20"/>
                <w:shd w:fill="FFFFFF" w:val="clear"/>
              </w:rPr>
              <w:t>-&gt;OP,</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tren</w:t>
            </w:r>
            <w:r>
              <w:rPr>
                <w:color w:val="000000"/>
                <w:sz w:val="20"/>
                <w:szCs w:val="20"/>
                <w:shd w:fill="FFFFFF" w:val="clear"/>
              </w:rPr>
              <w:t>utni</w:t>
            </w:r>
            <w:r>
              <w:rPr>
                <w:color w:val="000000"/>
                <w:sz w:val="20"/>
                <w:szCs w:val="20"/>
                <w:shd w:fill="FFFFFF" w:val="clear"/>
              </w:rPr>
              <w:t>-&gt;drugi_broj,</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tren</w:t>
            </w:r>
            <w:r>
              <w:rPr>
                <w:color w:val="000000"/>
                <w:sz w:val="20"/>
                <w:szCs w:val="20"/>
                <w:shd w:fill="FFFFFF" w:val="clear"/>
              </w:rPr>
              <w:t>utni</w:t>
            </w:r>
            <w:r>
              <w:rPr>
                <w:color w:val="000000"/>
                <w:sz w:val="20"/>
                <w:szCs w:val="20"/>
                <w:shd w:fill="FFFFFF" w:val="clear"/>
              </w:rPr>
              <w:t>-&gt;rezultat);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tren</w:t>
            </w:r>
            <w:r>
              <w:rPr>
                <w:color w:val="000000"/>
                <w:sz w:val="20"/>
                <w:szCs w:val="20"/>
                <w:shd w:fill="FFFFFF" w:val="clear"/>
              </w:rPr>
              <w:t>utni</w:t>
            </w:r>
            <w:r>
              <w:rPr>
                <w:color w:val="000000"/>
                <w:sz w:val="20"/>
                <w:szCs w:val="20"/>
                <w:shd w:fill="FFFFFF" w:val="clear"/>
              </w:rPr>
              <w:t xml:space="preserve"> = tren</w:t>
            </w:r>
            <w:r>
              <w:rPr>
                <w:color w:val="000000"/>
                <w:sz w:val="20"/>
                <w:szCs w:val="20"/>
                <w:shd w:fill="FFFFFF" w:val="clear"/>
              </w:rPr>
              <w:t>utni</w:t>
            </w:r>
            <w:r>
              <w:rPr>
                <w:color w:val="000000"/>
                <w:sz w:val="20"/>
                <w:szCs w:val="20"/>
                <w:shd w:fill="FFFFFF" w:val="clear"/>
              </w:rPr>
              <w:t>-&gt;sledeci;</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fclose(fajl);</w:t>
            </w:r>
          </w:p>
          <w:p>
            <w:pPr>
              <w:pStyle w:val="Normal"/>
              <w:spacing w:before="0" w:after="200"/>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"Operacije su sacuvane u datoteku.\n"</w:t>
            </w: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TableContents"/>
              <w:widowControl w:val="false"/>
              <w:suppressLineNumbers/>
              <w:spacing w:before="0" w:after="200"/>
              <w:rPr/>
            </w:pPr>
            <w:r>
              <w:rPr>
                <w:rStyle w:val="Strong"/>
                <w:b w:val="false"/>
                <w:bCs w:val="false"/>
                <w:i/>
                <w:iCs/>
                <w:sz w:val="20"/>
                <w:szCs w:val="20"/>
              </w:rPr>
              <w:t xml:space="preserve">Listing </w:t>
            </w:r>
            <w:r>
              <w:rPr>
                <w:rStyle w:val="Strong"/>
                <w:b w:val="false"/>
                <w:bCs w:val="false"/>
                <w:i/>
                <w:iCs/>
                <w:sz w:val="20"/>
                <w:szCs w:val="20"/>
              </w:rPr>
              <w:t>5</w:t>
            </w:r>
            <w:r>
              <w:rPr>
                <w:rStyle w:val="Strong"/>
                <w:b w:val="false"/>
                <w:bCs w:val="false"/>
                <w:i/>
                <w:iCs/>
                <w:sz w:val="20"/>
                <w:szCs w:val="20"/>
              </w:rPr>
              <w:t>. Upis istorije operacija u tekstualnu datoteku</w:t>
            </w:r>
            <w:r>
              <w:rPr>
                <w:b w:val="false"/>
                <w:bCs w:val="false"/>
                <w:i/>
                <w:iCs/>
                <w:sz w:val="20"/>
                <w:szCs w:val="20"/>
              </w:rPr>
              <w:t xml:space="preserve"> </w:t>
            </w:r>
          </w:p>
        </w:tc>
      </w:tr>
    </w:tbl>
    <w:p>
      <w:pPr>
        <w:pStyle w:val="BodyText"/>
        <w:numPr>
          <w:ilvl w:val="0"/>
          <w:numId w:val="0"/>
        </w:numPr>
        <w:tabs>
          <w:tab w:val="clear" w:pos="720"/>
          <w:tab w:val="left" w:pos="0" w:leader="none"/>
        </w:tabs>
        <w:spacing w:before="0" w:after="200"/>
        <w:ind w:hanging="0" w:left="426" w:right="0"/>
        <w:rPr>
          <w:rFonts w:ascii="Verdana" w:hAnsi="Verdana" w:eastAsia="Calibri" w:cs="Verdana"/>
          <w:b/>
          <w:bCs/>
          <w:sz w:val="20"/>
          <w:szCs w:val="20"/>
          <w:lang w:val="en-GB"/>
        </w:rPr>
      </w:pPr>
      <w:r>
        <w:rPr>
          <w:rFonts w:eastAsia="Calibri" w:cs="Verdana"/>
          <w:b/>
          <w:bCs/>
          <w:sz w:val="20"/>
          <w:szCs w:val="20"/>
          <w:lang w:val="en-GB"/>
        </w:rPr>
      </w:r>
    </w:p>
    <w:p>
      <w:pPr>
        <w:pStyle w:val="BodyText"/>
        <w:tabs>
          <w:tab w:val="clear" w:pos="720"/>
          <w:tab w:val="left" w:pos="0" w:leader="none"/>
        </w:tabs>
        <w:spacing w:before="0" w:after="200"/>
        <w:ind w:hanging="0" w:left="0" w:right="0"/>
        <w:rPr>
          <w:sz w:val="20"/>
          <w:szCs w:val="20"/>
          <w:lang w:val="en-GB"/>
        </w:rPr>
      </w:pPr>
      <w:r>
        <w:rPr>
          <w:sz w:val="20"/>
          <w:szCs w:val="20"/>
          <w:lang w:val="en-GB"/>
        </w:rPr>
      </w:r>
    </w:p>
    <w:p>
      <w:pPr>
        <w:pStyle w:val="Normal"/>
        <w:spacing w:before="0" w:after="200"/>
        <w:ind w:hanging="0" w:left="0" w:right="0"/>
        <w:rPr>
          <w:sz w:val="20"/>
          <w:szCs w:val="20"/>
          <w:lang w:val="en-GB"/>
        </w:rPr>
      </w:pPr>
      <w:r>
        <w:rPr>
          <w:rStyle w:val="Strong"/>
          <w:rFonts w:eastAsia="Calibri" w:cs="Verdana"/>
          <w:b/>
          <w:bCs/>
          <w:sz w:val="20"/>
          <w:szCs w:val="20"/>
          <w:lang w:val="en-GB"/>
        </w:rPr>
        <w:t xml:space="preserve">2.3.4 Učitavanje podataka iz datoteke </w:t>
      </w:r>
    </w:p>
    <w:p>
      <w:pPr>
        <w:pStyle w:val="BodyText"/>
        <w:tabs>
          <w:tab w:val="clear" w:pos="720"/>
          <w:tab w:val="left" w:pos="0" w:leader="none"/>
        </w:tabs>
        <w:spacing w:before="0" w:after="200"/>
        <w:ind w:hanging="0" w:left="0" w:right="0"/>
        <w:jc w:val="both"/>
        <w:rPr>
          <w:sz w:val="20"/>
          <w:szCs w:val="20"/>
          <w:lang w:val="en-GB"/>
        </w:rPr>
      </w:pPr>
      <w:r>
        <w:rPr>
          <w:sz w:val="20"/>
          <w:szCs w:val="20"/>
          <w:lang w:val="en-GB"/>
        </w:rPr>
        <w:t>U okviru programa implementiran je mehanizam za učitavanje prethodno sačuvanih operacija iz tekstualne datoteke. Ova funkcionalnost omogućava trajno čuvanje istorije izvršavanja, nezavisno od trenutne sesije programa.</w:t>
      </w:r>
    </w:p>
    <w:p>
      <w:pPr>
        <w:pStyle w:val="BodyText"/>
        <w:tabs>
          <w:tab w:val="clear" w:pos="720"/>
          <w:tab w:val="left" w:pos="0" w:leader="none"/>
        </w:tabs>
        <w:spacing w:before="0" w:after="200"/>
        <w:jc w:val="both"/>
        <w:rPr>
          <w:sz w:val="20"/>
          <w:szCs w:val="20"/>
        </w:rPr>
      </w:pPr>
      <w:r>
        <w:rPr>
          <w:sz w:val="20"/>
          <w:szCs w:val="20"/>
        </w:rPr>
        <w:t>Prilikom učitavanja, prvo se pokušava otvaranje datoteke u režimu za čitanje. Ukoliko datoteka ne postoji ili nije dostupna, korisniku se ispisuje odgovarajuća poruka, a operacija se prekida.</w:t>
      </w:r>
    </w:p>
    <w:p>
      <w:pPr>
        <w:pStyle w:val="BodyText"/>
        <w:tabs>
          <w:tab w:val="clear" w:pos="720"/>
          <w:tab w:val="left" w:pos="0" w:leader="none"/>
        </w:tabs>
        <w:spacing w:before="0" w:after="200"/>
        <w:jc w:val="both"/>
        <w:rPr>
          <w:sz w:val="20"/>
          <w:szCs w:val="20"/>
        </w:rPr>
      </w:pPr>
      <w:r>
        <w:rPr>
          <w:sz w:val="20"/>
          <w:szCs w:val="20"/>
        </w:rPr>
        <w:t>Pre učitavanja novih podataka, postojeća lista operacija se briše kako bi se obezbedila konzistentnost podataka i sprečilo dupliranje sadržaja.</w:t>
      </w:r>
    </w:p>
    <w:p>
      <w:pPr>
        <w:pStyle w:val="BodyText"/>
        <w:tabs>
          <w:tab w:val="clear" w:pos="720"/>
          <w:tab w:val="left" w:pos="0" w:leader="none"/>
        </w:tabs>
        <w:spacing w:before="0" w:after="200"/>
        <w:jc w:val="both"/>
        <w:rPr>
          <w:sz w:val="20"/>
          <w:szCs w:val="20"/>
        </w:rPr>
      </w:pPr>
      <w:r>
        <w:rPr>
          <w:sz w:val="20"/>
          <w:szCs w:val="20"/>
        </w:rPr>
        <w:t>Zatim se datoteka čita red po red, pri čemu se svaki zapis interpretira kao jedna prethodno izvršena operacija. Na osnovu pročitanih vrednosti dinamički se kreiraju novi čvorovi liste, koji se dodaju u strukturu podataka korišćenjem iste funkcije koja se koristi i tokom izvršavanja programa.</w:t>
      </w:r>
    </w:p>
    <w:p>
      <w:pPr>
        <w:pStyle w:val="BodyText"/>
        <w:tabs>
          <w:tab w:val="clear" w:pos="720"/>
          <w:tab w:val="left" w:pos="0" w:leader="none"/>
        </w:tabs>
        <w:spacing w:before="0" w:after="200"/>
        <w:jc w:val="both"/>
        <w:rPr>
          <w:sz w:val="20"/>
          <w:szCs w:val="20"/>
        </w:rPr>
      </w:pPr>
      <w:r>
        <w:rPr>
          <w:sz w:val="20"/>
          <w:szCs w:val="20"/>
        </w:rPr>
        <w:t>Na ovaj način omogućena je integracija između trajnog skladištenja podataka i dinamičke strukture u memoriji, što predstavlja osnovni princip rada aplikacija koje koriste persistent state.</w:t>
      </w:r>
    </w:p>
    <w:p>
      <w:pPr>
        <w:pStyle w:val="BodyText"/>
        <w:tabs>
          <w:tab w:val="clear" w:pos="720"/>
          <w:tab w:val="left" w:pos="0" w:leader="none"/>
        </w:tabs>
        <w:spacing w:before="0" w:after="200"/>
        <w:ind w:hanging="0" w:left="0" w:right="0"/>
        <w:jc w:val="both"/>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2B91AF"/>
                <w:sz w:val="20"/>
                <w:szCs w:val="20"/>
                <w:shd w:fill="FFFFFF" w:val="clear"/>
              </w:rPr>
              <w:t>FILE</w:t>
            </w:r>
            <w:r>
              <w:rPr>
                <w:color w:val="000000"/>
                <w:sz w:val="20"/>
                <w:szCs w:val="20"/>
                <w:shd w:fill="FFFFFF" w:val="clear"/>
              </w:rPr>
              <w:t>* fajl = fopen(</w:t>
            </w:r>
            <w:r>
              <w:rPr>
                <w:color w:val="A31515"/>
                <w:sz w:val="20"/>
                <w:szCs w:val="20"/>
                <w:shd w:fill="FFFFFF" w:val="clear"/>
              </w:rPr>
              <w:t>"istorija.txt"</w:t>
            </w:r>
            <w:r>
              <w:rPr>
                <w:color w:val="000000"/>
                <w:sz w:val="20"/>
                <w:szCs w:val="20"/>
                <w:shd w:fill="FFFFFF" w:val="clear"/>
              </w:rPr>
              <w:t xml:space="preserve">, </w:t>
            </w:r>
            <w:r>
              <w:rPr>
                <w:color w:val="A31515"/>
                <w:sz w:val="20"/>
                <w:szCs w:val="20"/>
                <w:shd w:fill="FFFFFF" w:val="clear"/>
              </w:rPr>
              <w:t>"r"</w:t>
            </w:r>
            <w:r>
              <w:rPr>
                <w:color w:val="000000"/>
                <w:sz w:val="20"/>
                <w:szCs w:val="20"/>
                <w:shd w:fill="FFFFFF" w:val="clear"/>
              </w:rPr>
              <w:t>);</w:t>
            </w:r>
          </w:p>
          <w:p>
            <w:pPr>
              <w:pStyle w:val="Normal"/>
              <w:rPr>
                <w:rFonts w:ascii="Verdana" w:hAnsi="Verdana"/>
                <w:sz w:val="20"/>
                <w:szCs w:val="20"/>
              </w:rPr>
            </w:pPr>
            <w:r>
              <w:rPr>
                <w:color w:val="0000FF"/>
                <w:sz w:val="20"/>
                <w:szCs w:val="20"/>
                <w:shd w:fill="FFFFFF" w:val="clear"/>
              </w:rPr>
              <w:t>if</w:t>
            </w:r>
            <w:r>
              <w:rPr>
                <w:color w:val="000000"/>
                <w:sz w:val="20"/>
                <w:szCs w:val="20"/>
                <w:shd w:fill="FFFFFF" w:val="clear"/>
              </w:rPr>
              <w:t xml:space="preserve"> (!fajl)</w:t>
            </w:r>
          </w:p>
          <w:p>
            <w:pPr>
              <w:pStyle w:val="Normal"/>
              <w:rPr>
                <w:rFonts w:ascii="Verdana" w:hAnsi="Verdana"/>
                <w:color w:val="000000"/>
                <w:sz w:val="20"/>
                <w:szCs w:val="20"/>
                <w:shd w:fill="FFFFFF" w:val="clear"/>
              </w:rPr>
            </w:pP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"Datoteka ne postoji.\n"</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return</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obrisi_istoriju(</w:t>
            </w:r>
            <w:r>
              <w:rPr>
                <w:color w:val="808080"/>
                <w:sz w:val="20"/>
                <w:szCs w:val="20"/>
                <w:shd w:fill="FFFFFF" w:val="clear"/>
              </w:rPr>
              <w:t>glava</w:t>
            </w:r>
            <w:r>
              <w:rPr>
                <w:color w:val="000000"/>
                <w:sz w:val="20"/>
                <w:szCs w:val="20"/>
                <w:shd w:fill="FFFFFF" w:val="clear"/>
              </w:rPr>
              <w:t xml:space="preserve">);  </w:t>
            </w:r>
            <w:r>
              <w:rPr>
                <w:color w:val="008000"/>
                <w:sz w:val="20"/>
                <w:szCs w:val="20"/>
                <w:shd w:fill="FFFFFF" w:val="clear"/>
              </w:rPr>
              <w:t>// brisanje stare liste</w:t>
            </w:r>
          </w:p>
          <w:p>
            <w:pPr>
              <w:pStyle w:val="Normal"/>
              <w:rPr>
                <w:rFonts w:ascii="Verdana" w:hAnsi="Verdana"/>
                <w:color w:val="008000"/>
                <w:sz w:val="20"/>
                <w:szCs w:val="20"/>
                <w:shd w:fill="FFFFFF" w:val="clear"/>
              </w:rPr>
            </w:pPr>
            <w:r>
              <w:rPr>
                <w:color w:val="008000"/>
                <w:sz w:val="20"/>
                <w:szCs w:val="20"/>
                <w:shd w:fill="FFFFFF" w:val="clear"/>
              </w:rPr>
            </w:r>
          </w:p>
          <w:p>
            <w:pPr>
              <w:pStyle w:val="Normal"/>
              <w:rPr>
                <w:rFonts w:ascii="Verdana" w:hAnsi="Verdana"/>
                <w:sz w:val="20"/>
                <w:szCs w:val="20"/>
              </w:rPr>
            </w:pPr>
            <w:r>
              <w:rPr>
                <w:color w:val="0000FF"/>
                <w:sz w:val="20"/>
                <w:szCs w:val="20"/>
                <w:shd w:fill="FFFFFF" w:val="clear"/>
              </w:rPr>
              <w:t>int</w:t>
            </w:r>
            <w:r>
              <w:rPr>
                <w:color w:val="000000"/>
                <w:sz w:val="20"/>
                <w:szCs w:val="20"/>
                <w:shd w:fill="FFFFFF" w:val="clear"/>
              </w:rPr>
              <w:t xml:space="preserve"> a, b, r;</w:t>
            </w:r>
          </w:p>
          <w:p>
            <w:pPr>
              <w:pStyle w:val="Normal"/>
              <w:rPr>
                <w:rFonts w:ascii="Verdana" w:hAnsi="Verdana"/>
                <w:sz w:val="20"/>
                <w:szCs w:val="20"/>
              </w:rPr>
            </w:pPr>
            <w:r>
              <w:rPr>
                <w:color w:val="0000FF"/>
                <w:sz w:val="20"/>
                <w:szCs w:val="20"/>
                <w:shd w:fill="FFFFFF" w:val="clear"/>
              </w:rPr>
              <w:t>char</w:t>
            </w:r>
            <w:r>
              <w:rPr>
                <w:color w:val="000000"/>
                <w:sz w:val="20"/>
                <w:szCs w:val="20"/>
                <w:shd w:fill="FFFFFF" w:val="clear"/>
              </w:rPr>
              <w:t xml:space="preserve"> op;</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FF"/>
                <w:sz w:val="20"/>
                <w:szCs w:val="20"/>
                <w:shd w:fill="FFFFFF" w:val="clear"/>
              </w:rPr>
              <w:t>while</w:t>
            </w:r>
            <w:r>
              <w:rPr>
                <w:color w:val="000000"/>
                <w:sz w:val="20"/>
                <w:szCs w:val="20"/>
                <w:shd w:fill="FFFFFF" w:val="clear"/>
              </w:rPr>
              <w:t xml:space="preserve"> (fscanf(fajl, </w:t>
            </w:r>
            <w:r>
              <w:rPr>
                <w:color w:val="A31515"/>
                <w:sz w:val="20"/>
                <w:szCs w:val="20"/>
                <w:shd w:fill="FFFFFF" w:val="clear"/>
              </w:rPr>
              <w:t>"%d %c %d %d"</w:t>
            </w:r>
            <w:r>
              <w:rPr>
                <w:color w:val="000000"/>
                <w:sz w:val="20"/>
                <w:szCs w:val="20"/>
                <w:shd w:fill="FFFFFF" w:val="clear"/>
              </w:rPr>
              <w:t xml:space="preserve">, &amp;a, &amp;op, &amp;b, &amp;r) != </w:t>
            </w:r>
            <w:r>
              <w:rPr>
                <w:color w:val="6F008A"/>
                <w:sz w:val="20"/>
                <w:szCs w:val="20"/>
                <w:shd w:fill="FFFFFF" w:val="clear"/>
              </w:rPr>
              <w:t>EOF</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dodaj_operaciju(</w:t>
            </w:r>
            <w:r>
              <w:rPr>
                <w:color w:val="808080"/>
                <w:sz w:val="20"/>
                <w:szCs w:val="20"/>
                <w:shd w:fill="FFFFFF" w:val="clear"/>
              </w:rPr>
              <w:t>glava</w:t>
            </w:r>
            <w:r>
              <w:rPr>
                <w:color w:val="000000"/>
                <w:sz w:val="20"/>
                <w:szCs w:val="20"/>
                <w:shd w:fill="FFFFFF" w:val="clear"/>
              </w:rPr>
              <w:t>, a, b, op, r);</w:t>
            </w:r>
          </w:p>
          <w:p>
            <w:pPr>
              <w:pStyle w:val="Normal"/>
              <w:spacing w:before="0" w:after="200"/>
              <w:rPr>
                <w:rFonts w:ascii="Verdana" w:hAnsi="Verdana"/>
                <w:color w:val="000000"/>
                <w:sz w:val="20"/>
                <w:szCs w:val="20"/>
                <w:shd w:fill="FFFFFF" w:val="clear"/>
              </w:rPr>
            </w:pPr>
            <w:r>
              <w:rPr>
                <w:color w:val="000000"/>
                <w:sz w:val="20"/>
                <w:szCs w:val="20"/>
                <w:shd w:fill="FFFFFF" w:val="clear"/>
              </w:rPr>
              <w:t>fclose(fajl);</w:t>
            </w:r>
          </w:p>
        </w:tc>
      </w:tr>
      <w:tr>
        <w:trPr/>
        <w:tc>
          <w:tcPr>
            <w:tcW w:w="9497" w:type="dxa"/>
            <w:tcBorders>
              <w:left w:val="single" w:sz="4" w:space="0" w:color="000000"/>
              <w:bottom w:val="single" w:sz="4" w:space="0" w:color="000000"/>
              <w:right w:val="single" w:sz="4" w:space="0" w:color="000000"/>
            </w:tcBorders>
          </w:tcPr>
          <w:p>
            <w:pPr>
              <w:pStyle w:val="TableContents"/>
              <w:spacing w:before="0" w:after="200"/>
              <w:rPr>
                <w:i/>
                <w:iCs/>
                <w:sz w:val="20"/>
                <w:szCs w:val="20"/>
              </w:rPr>
            </w:pPr>
            <w:r>
              <w:rPr>
                <w:i/>
                <w:iCs/>
                <w:sz w:val="20"/>
                <w:szCs w:val="20"/>
              </w:rPr>
              <w:t xml:space="preserve">Listing </w:t>
            </w:r>
            <w:r>
              <w:rPr>
                <w:i/>
                <w:iCs/>
                <w:sz w:val="20"/>
                <w:szCs w:val="20"/>
              </w:rPr>
              <w:t>6</w:t>
            </w:r>
            <w:r>
              <w:rPr>
                <w:i/>
                <w:iCs/>
                <w:sz w:val="20"/>
                <w:szCs w:val="20"/>
              </w:rPr>
              <w:t xml:space="preserve">. Učitavanje istorije operacija iz datoteke i rekonstrukcija liste </w:t>
            </w:r>
          </w:p>
        </w:tc>
      </w:tr>
    </w:tbl>
    <w:p>
      <w:pPr>
        <w:pStyle w:val="BodyText"/>
        <w:numPr>
          <w:ilvl w:val="0"/>
          <w:numId w:val="0"/>
        </w:numPr>
        <w:tabs>
          <w:tab w:val="clear" w:pos="720"/>
          <w:tab w:val="left" w:pos="0" w:leader="none"/>
        </w:tabs>
        <w:spacing w:before="0" w:after="200"/>
        <w:ind w:hanging="0" w:left="426" w:right="0"/>
        <w:rPr>
          <w:rFonts w:ascii="Verdana" w:hAnsi="Verdana" w:eastAsia="Calibri" w:cs="Verdana"/>
          <w:b/>
          <w:bCs/>
          <w:sz w:val="20"/>
          <w:szCs w:val="20"/>
          <w:lang w:val="en-GB"/>
        </w:rPr>
      </w:pPr>
      <w:r>
        <w:rPr>
          <w:rFonts w:eastAsia="Calibri" w:cs="Verdana"/>
          <w:b/>
          <w:bCs/>
          <w:sz w:val="20"/>
          <w:szCs w:val="20"/>
          <w:lang w:val="en-GB"/>
        </w:rPr>
      </w:r>
    </w:p>
    <w:p>
      <w:pPr>
        <w:pStyle w:val="BodyText"/>
        <w:tabs>
          <w:tab w:val="clear" w:pos="720"/>
          <w:tab w:val="left" w:pos="0" w:leader="none"/>
        </w:tabs>
        <w:spacing w:before="0" w:after="200"/>
        <w:ind w:hanging="0" w:left="0" w:right="0"/>
        <w:rPr>
          <w:sz w:val="20"/>
          <w:szCs w:val="20"/>
          <w:lang w:val="en-GB"/>
        </w:rPr>
      </w:pPr>
      <w:r>
        <w:rPr>
          <w:sz w:val="20"/>
          <w:szCs w:val="20"/>
          <w:lang w:val="en-GB"/>
        </w:rPr>
      </w:r>
    </w:p>
    <w:p>
      <w:pPr>
        <w:pStyle w:val="Normal"/>
        <w:spacing w:before="0" w:after="200"/>
        <w:ind w:hanging="0" w:left="0" w:right="0"/>
        <w:rPr>
          <w:sz w:val="20"/>
          <w:szCs w:val="20"/>
          <w:lang w:val="en-GB"/>
        </w:rPr>
      </w:pPr>
      <w:r>
        <w:rPr>
          <w:rStyle w:val="Strong"/>
          <w:rFonts w:eastAsia="Calibri" w:cs="Verdana"/>
          <w:b/>
          <w:bCs/>
          <w:sz w:val="20"/>
          <w:szCs w:val="20"/>
          <w:lang w:val="en-GB"/>
        </w:rPr>
        <w:t xml:space="preserve">2.3.5 Kreiranje i proširivanje liste operacija </w:t>
      </w:r>
    </w:p>
    <w:p>
      <w:pPr>
        <w:pStyle w:val="BodyText"/>
        <w:numPr>
          <w:ilvl w:val="0"/>
          <w:numId w:val="0"/>
        </w:numPr>
        <w:tabs>
          <w:tab w:val="clear" w:pos="720"/>
          <w:tab w:val="left" w:pos="0" w:leader="none"/>
        </w:tabs>
        <w:spacing w:before="0" w:after="200"/>
        <w:ind w:hanging="0" w:left="0" w:right="0"/>
        <w:jc w:val="both"/>
        <w:rPr>
          <w:sz w:val="20"/>
          <w:szCs w:val="20"/>
          <w:lang w:val="en-GB"/>
        </w:rPr>
      </w:pPr>
      <w:r>
        <w:rPr>
          <w:sz w:val="20"/>
          <w:szCs w:val="20"/>
          <w:lang w:val="en-GB"/>
        </w:rPr>
        <w:t>U okviru programa istorija izvršenih operacija implementirana je pomoću jednostruko povezane liste. Svaka operacija se predstavlja kao zaseban čvor koji sadrži podatke o operandima, operatoru i rezultatu.</w:t>
      </w:r>
    </w:p>
    <w:p>
      <w:pPr>
        <w:pStyle w:val="BodyText"/>
        <w:tabs>
          <w:tab w:val="clear" w:pos="720"/>
          <w:tab w:val="left" w:pos="0" w:leader="none"/>
        </w:tabs>
        <w:spacing w:before="0" w:after="200"/>
        <w:jc w:val="both"/>
        <w:rPr>
          <w:sz w:val="20"/>
          <w:szCs w:val="20"/>
        </w:rPr>
      </w:pPr>
      <w:r>
        <w:rPr>
          <w:sz w:val="20"/>
          <w:szCs w:val="20"/>
        </w:rPr>
        <w:t>Dodavanje nove operacije u listu vrši se dinamičkom alokacijom memorije, čime se omogućava fleksibilno proširenje strukture tokom izvršavanja programa, bez unapred definisanog ograničenja broja elemenata.</w:t>
      </w:r>
    </w:p>
    <w:p>
      <w:pPr>
        <w:pStyle w:val="BodyText"/>
        <w:tabs>
          <w:tab w:val="clear" w:pos="720"/>
          <w:tab w:val="left" w:pos="0" w:leader="none"/>
        </w:tabs>
        <w:spacing w:before="0" w:after="200"/>
        <w:jc w:val="both"/>
        <w:rPr>
          <w:sz w:val="20"/>
          <w:szCs w:val="20"/>
        </w:rPr>
      </w:pPr>
      <w:r>
        <w:rPr>
          <w:sz w:val="20"/>
          <w:szCs w:val="20"/>
        </w:rPr>
        <w:t>Prilikom dodavanja novog čvora, prvo se rezerviše memorijski prostor, nakon čega se u njega upisuju odgovarajući podaci. Novi čvor se zatim povezuje sa postojećom strukturom liste.</w:t>
      </w:r>
    </w:p>
    <w:p>
      <w:pPr>
        <w:pStyle w:val="BodyText"/>
        <w:tabs>
          <w:tab w:val="clear" w:pos="720"/>
          <w:tab w:val="left" w:pos="0" w:leader="none"/>
        </w:tabs>
        <w:spacing w:before="0" w:after="200"/>
        <w:jc w:val="both"/>
        <w:rPr>
          <w:sz w:val="20"/>
          <w:szCs w:val="20"/>
        </w:rPr>
      </w:pPr>
      <w:r>
        <w:rPr>
          <w:sz w:val="20"/>
          <w:szCs w:val="20"/>
        </w:rPr>
        <w:t>Ukoliko lista još uvek ne sadrži elemente, novi čvor postaje početni element liste. U suprotnom, prolazi se kroz listu do njenog kraja, gde se novi čvor dodaje kao poslednji element.</w:t>
      </w:r>
    </w:p>
    <w:p>
      <w:pPr>
        <w:pStyle w:val="BodyText"/>
        <w:tabs>
          <w:tab w:val="clear" w:pos="720"/>
          <w:tab w:val="left" w:pos="0" w:leader="none"/>
        </w:tabs>
        <w:spacing w:before="0" w:after="200"/>
        <w:jc w:val="both"/>
        <w:rPr>
          <w:sz w:val="20"/>
          <w:szCs w:val="20"/>
        </w:rPr>
      </w:pPr>
      <w:r>
        <w:rPr>
          <w:sz w:val="20"/>
          <w:szCs w:val="20"/>
        </w:rPr>
        <w:t>Ovakav pristup omogućava efikasno upravljanje istorijom operacija i predstavlja osnovni primer dinamičkog rada sa strukturama podataka u C jeziku.</w:t>
      </w:r>
    </w:p>
    <w:p>
      <w:pPr>
        <w:pStyle w:val="BodyText"/>
        <w:numPr>
          <w:ilvl w:val="0"/>
          <w:numId w:val="0"/>
        </w:numPr>
        <w:tabs>
          <w:tab w:val="clear" w:pos="720"/>
          <w:tab w:val="left" w:pos="0" w:leader="none"/>
        </w:tabs>
        <w:spacing w:before="0" w:after="200"/>
        <w:ind w:hanging="0" w:left="0" w:right="0"/>
        <w:jc w:val="both"/>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FF"/>
                <w:sz w:val="20"/>
                <w:szCs w:val="20"/>
                <w:shd w:fill="FFFFFF" w:val="clear"/>
              </w:rPr>
              <w:t>struct</w:t>
            </w:r>
            <w:r>
              <w:rPr>
                <w:color w:val="000000"/>
                <w:sz w:val="20"/>
                <w:szCs w:val="20"/>
                <w:shd w:fill="FFFFFF" w:val="clear"/>
              </w:rPr>
              <w:t xml:space="preserve"> </w:t>
            </w:r>
            <w:r>
              <w:rPr>
                <w:color w:val="2B91AF"/>
                <w:sz w:val="20"/>
                <w:szCs w:val="20"/>
                <w:shd w:fill="FFFFFF" w:val="clear"/>
              </w:rPr>
              <w:t>Operacija</w:t>
            </w:r>
            <w:r>
              <w:rPr>
                <w:color w:val="000000"/>
                <w:sz w:val="20"/>
                <w:szCs w:val="20"/>
                <w:shd w:fill="FFFFFF" w:val="clear"/>
              </w:rPr>
              <w:t>* novi = (</w:t>
            </w:r>
            <w:r>
              <w:rPr>
                <w:color w:val="0000FF"/>
                <w:sz w:val="20"/>
                <w:szCs w:val="20"/>
                <w:shd w:fill="FFFFFF" w:val="clear"/>
              </w:rPr>
              <w:t>struct</w:t>
            </w:r>
            <w:r>
              <w:rPr>
                <w:color w:val="000000"/>
                <w:sz w:val="20"/>
                <w:szCs w:val="20"/>
                <w:shd w:fill="FFFFFF" w:val="clear"/>
              </w:rPr>
              <w:t xml:space="preserve"> </w:t>
            </w:r>
            <w:r>
              <w:rPr>
                <w:color w:val="2B91AF"/>
                <w:sz w:val="20"/>
                <w:szCs w:val="20"/>
                <w:shd w:fill="FFFFFF" w:val="clear"/>
              </w:rPr>
              <w:t>Operacija</w:t>
            </w:r>
            <w:r>
              <w:rPr>
                <w:color w:val="000000"/>
                <w:sz w:val="20"/>
                <w:szCs w:val="20"/>
                <w:shd w:fill="FFFFFF" w:val="clear"/>
              </w:rPr>
              <w:t>*)malloc(</w:t>
            </w:r>
            <w:r>
              <w:rPr>
                <w:color w:val="0000FF"/>
                <w:sz w:val="20"/>
                <w:szCs w:val="20"/>
                <w:shd w:fill="FFFFFF" w:val="clear"/>
              </w:rPr>
              <w:t>sizeof</w:t>
            </w:r>
            <w:r>
              <w:rPr>
                <w:color w:val="000000"/>
                <w:sz w:val="20"/>
                <w:szCs w:val="20"/>
                <w:shd w:fill="FFFFFF" w:val="clear"/>
              </w:rPr>
              <w:t>(</w:t>
            </w:r>
            <w:r>
              <w:rPr>
                <w:color w:val="0000FF"/>
                <w:sz w:val="20"/>
                <w:szCs w:val="20"/>
                <w:shd w:fill="FFFFFF" w:val="clear"/>
              </w:rPr>
              <w:t>struct</w:t>
            </w:r>
            <w:r>
              <w:rPr>
                <w:color w:val="000000"/>
                <w:sz w:val="20"/>
                <w:szCs w:val="20"/>
                <w:shd w:fill="FFFFFF" w:val="clear"/>
              </w:rPr>
              <w:t xml:space="preserve"> </w:t>
            </w:r>
            <w:r>
              <w:rPr>
                <w:color w:val="2B91AF"/>
                <w:sz w:val="20"/>
                <w:szCs w:val="20"/>
                <w:shd w:fill="FFFFFF" w:val="clear"/>
              </w:rPr>
              <w:t>Operacija</w:t>
            </w:r>
            <w:r>
              <w:rPr>
                <w:color w:val="000000"/>
                <w:sz w:val="20"/>
                <w:szCs w:val="20"/>
                <w:shd w:fill="FFFFFF" w:val="clear"/>
              </w:rPr>
              <w:t>));</w:t>
            </w:r>
          </w:p>
          <w:p>
            <w:pPr>
              <w:pStyle w:val="Normal"/>
              <w:rPr>
                <w:rFonts w:ascii="Verdana" w:hAnsi="Verdana"/>
                <w:sz w:val="20"/>
                <w:szCs w:val="20"/>
              </w:rPr>
            </w:pPr>
            <w:r>
              <w:rPr>
                <w:color w:val="0000FF"/>
                <w:sz w:val="20"/>
                <w:szCs w:val="20"/>
                <w:shd w:fill="FFFFFF" w:val="clear"/>
              </w:rPr>
              <w:t>if</w:t>
            </w:r>
            <w:r>
              <w:rPr>
                <w:color w:val="000000"/>
                <w:sz w:val="20"/>
                <w:szCs w:val="20"/>
                <w:shd w:fill="FFFFFF" w:val="clear"/>
              </w:rPr>
              <w:t xml:space="preserve"> (!novi) {</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"Greska u alokaciji memorije!\n"</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exit(1);</w:t>
            </w:r>
          </w:p>
          <w:p>
            <w:pPr>
              <w:pStyle w:val="Normal"/>
              <w:rPr>
                <w:rFonts w:ascii="Verdana" w:hAnsi="Verdana"/>
                <w:color w:val="000000"/>
                <w:sz w:val="20"/>
                <w:szCs w:val="20"/>
                <w:shd w:fill="FFFFFF" w:val="clear"/>
              </w:rPr>
            </w:pP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novi-&gt;prvi_broj = </w:t>
            </w:r>
            <w:r>
              <w:rPr>
                <w:color w:val="808080"/>
                <w:sz w:val="20"/>
                <w:szCs w:val="20"/>
                <w:shd w:fill="FFFFFF" w:val="clear"/>
              </w:rPr>
              <w:t>a</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novi-&gt;drugi_broj = </w:t>
            </w:r>
            <w:r>
              <w:rPr>
                <w:color w:val="808080"/>
                <w:sz w:val="20"/>
                <w:szCs w:val="20"/>
                <w:shd w:fill="FFFFFF" w:val="clear"/>
              </w:rPr>
              <w:t>b</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novi-&gt;OP = </w:t>
            </w:r>
            <w:r>
              <w:rPr>
                <w:color w:val="808080"/>
                <w:sz w:val="20"/>
                <w:szCs w:val="20"/>
                <w:shd w:fill="FFFFFF" w:val="clear"/>
              </w:rPr>
              <w:t>op</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novi-&gt;rezultat = </w:t>
            </w:r>
            <w:r>
              <w:rPr>
                <w:color w:val="808080"/>
                <w:sz w:val="20"/>
                <w:szCs w:val="20"/>
                <w:shd w:fill="FFFFFF" w:val="clear"/>
              </w:rPr>
              <w:t>rez</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novi-&gt;sledeci = </w:t>
            </w:r>
            <w:r>
              <w:rPr>
                <w:color w:val="6F008A"/>
                <w:sz w:val="20"/>
                <w:szCs w:val="20"/>
                <w:shd w:fill="FFFFFF" w:val="clear"/>
              </w:rPr>
              <w:t>NULL</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FF"/>
                <w:sz w:val="20"/>
                <w:szCs w:val="20"/>
                <w:shd w:fill="FFFFFF" w:val="clear"/>
              </w:rPr>
              <w:t>if</w:t>
            </w:r>
            <w:r>
              <w:rPr>
                <w:color w:val="000000"/>
                <w:sz w:val="20"/>
                <w:szCs w:val="20"/>
                <w:shd w:fill="FFFFFF" w:val="clear"/>
              </w:rPr>
              <w:t xml:space="preserve"> (*</w:t>
            </w:r>
            <w:r>
              <w:rPr>
                <w:color w:val="808080"/>
                <w:sz w:val="20"/>
                <w:szCs w:val="20"/>
                <w:shd w:fill="FFFFFF" w:val="clear"/>
              </w:rPr>
              <w:t>glava</w:t>
            </w:r>
            <w:r>
              <w:rPr>
                <w:color w:val="000000"/>
                <w:sz w:val="20"/>
                <w:szCs w:val="20"/>
                <w:shd w:fill="FFFFFF" w:val="clear"/>
              </w:rPr>
              <w:t xml:space="preserve"> == </w:t>
            </w:r>
            <w:r>
              <w:rPr>
                <w:color w:val="6F008A"/>
                <w:sz w:val="20"/>
                <w:szCs w:val="20"/>
                <w:shd w:fill="FFFFFF" w:val="clear"/>
              </w:rPr>
              <w:t>NULL</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w:t>
            </w:r>
            <w:r>
              <w:rPr>
                <w:color w:val="808080"/>
                <w:sz w:val="20"/>
                <w:szCs w:val="20"/>
                <w:shd w:fill="FFFFFF" w:val="clear"/>
              </w:rPr>
              <w:t>glava</w:t>
            </w:r>
            <w:r>
              <w:rPr>
                <w:color w:val="000000"/>
                <w:sz w:val="20"/>
                <w:szCs w:val="20"/>
                <w:shd w:fill="FFFFFF" w:val="clear"/>
              </w:rPr>
              <w:t xml:space="preserve"> = novi;</w:t>
            </w:r>
          </w:p>
          <w:p>
            <w:pPr>
              <w:pStyle w:val="Normal"/>
              <w:rPr>
                <w:rFonts w:ascii="Verdana" w:hAnsi="Verdana"/>
                <w:color w:val="0000FF"/>
                <w:sz w:val="20"/>
                <w:szCs w:val="20"/>
                <w:shd w:fill="FFFFFF" w:val="clear"/>
              </w:rPr>
            </w:pPr>
            <w:r>
              <w:rPr>
                <w:color w:val="0000FF"/>
                <w:sz w:val="20"/>
                <w:szCs w:val="20"/>
                <w:shd w:fill="FFFFFF" w:val="clear"/>
              </w:rPr>
              <w:t>else</w:t>
            </w:r>
          </w:p>
          <w:p>
            <w:pPr>
              <w:pStyle w:val="Normal"/>
              <w:rPr>
                <w:rFonts w:ascii="Verdana" w:hAnsi="Verdana"/>
                <w:color w:val="000000"/>
                <w:sz w:val="20"/>
                <w:szCs w:val="20"/>
                <w:shd w:fill="FFFFFF" w:val="clear"/>
              </w:rPr>
            </w:pP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struct</w:t>
            </w:r>
            <w:r>
              <w:rPr>
                <w:color w:val="000000"/>
                <w:sz w:val="20"/>
                <w:szCs w:val="20"/>
                <w:shd w:fill="FFFFFF" w:val="clear"/>
              </w:rPr>
              <w:t xml:space="preserve"> </w:t>
            </w:r>
            <w:r>
              <w:rPr>
                <w:color w:val="2B91AF"/>
                <w:sz w:val="20"/>
                <w:szCs w:val="20"/>
                <w:shd w:fill="FFFFFF" w:val="clear"/>
              </w:rPr>
              <w:t>Operacija</w:t>
            </w:r>
            <w:r>
              <w:rPr>
                <w:color w:val="000000"/>
                <w:sz w:val="20"/>
                <w:szCs w:val="20"/>
                <w:shd w:fill="FFFFFF" w:val="clear"/>
              </w:rPr>
              <w:t>* tren</w:t>
            </w:r>
            <w:r>
              <w:rPr>
                <w:color w:val="000000"/>
                <w:sz w:val="20"/>
                <w:szCs w:val="20"/>
                <w:shd w:fill="FFFFFF" w:val="clear"/>
              </w:rPr>
              <w:t>utni</w:t>
            </w:r>
            <w:r>
              <w:rPr>
                <w:color w:val="000000"/>
                <w:sz w:val="20"/>
                <w:szCs w:val="20"/>
                <w:shd w:fill="FFFFFF" w:val="clear"/>
              </w:rPr>
              <w:t xml:space="preserve"> = *</w:t>
            </w:r>
            <w:r>
              <w:rPr>
                <w:color w:val="808080"/>
                <w:sz w:val="20"/>
                <w:szCs w:val="20"/>
                <w:shd w:fill="FFFFFF" w:val="clear"/>
              </w:rPr>
              <w:t>glava</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while</w:t>
            </w:r>
            <w:r>
              <w:rPr>
                <w:color w:val="000000"/>
                <w:sz w:val="20"/>
                <w:szCs w:val="20"/>
                <w:shd w:fill="FFFFFF" w:val="clear"/>
              </w:rPr>
              <w:t xml:space="preserve"> (tren</w:t>
            </w:r>
            <w:r>
              <w:rPr>
                <w:color w:val="000000"/>
                <w:sz w:val="20"/>
                <w:szCs w:val="20"/>
                <w:shd w:fill="FFFFFF" w:val="clear"/>
              </w:rPr>
              <w:t>utni</w:t>
            </w:r>
            <w:r>
              <w:rPr>
                <w:color w:val="000000"/>
                <w:sz w:val="20"/>
                <w:szCs w:val="20"/>
                <w:shd w:fill="FFFFFF" w:val="clear"/>
              </w:rPr>
              <w:t xml:space="preserve">-&gt;sledeci != </w:t>
            </w:r>
            <w:r>
              <w:rPr>
                <w:color w:val="6F008A"/>
                <w:sz w:val="20"/>
                <w:szCs w:val="20"/>
                <w:shd w:fill="FFFFFF" w:val="clear"/>
              </w:rPr>
              <w:t>NULL</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tren</w:t>
            </w:r>
            <w:r>
              <w:rPr>
                <w:color w:val="000000"/>
                <w:sz w:val="20"/>
                <w:szCs w:val="20"/>
                <w:shd w:fill="FFFFFF" w:val="clear"/>
              </w:rPr>
              <w:t>utni</w:t>
            </w:r>
            <w:r>
              <w:rPr>
                <w:color w:val="000000"/>
                <w:sz w:val="20"/>
                <w:szCs w:val="20"/>
                <w:shd w:fill="FFFFFF" w:val="clear"/>
              </w:rPr>
              <w:t xml:space="preserve"> = tren</w:t>
            </w:r>
            <w:r>
              <w:rPr>
                <w:color w:val="000000"/>
                <w:sz w:val="20"/>
                <w:szCs w:val="20"/>
                <w:shd w:fill="FFFFFF" w:val="clear"/>
              </w:rPr>
              <w:t>utni</w:t>
            </w:r>
            <w:r>
              <w:rPr>
                <w:color w:val="000000"/>
                <w:sz w:val="20"/>
                <w:szCs w:val="20"/>
                <w:shd w:fill="FFFFFF" w:val="clear"/>
              </w:rPr>
              <w:t>-&gt;sledeci;</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tren</w:t>
            </w:r>
            <w:r>
              <w:rPr>
                <w:color w:val="000000"/>
                <w:sz w:val="20"/>
                <w:szCs w:val="20"/>
                <w:shd w:fill="FFFFFF" w:val="clear"/>
              </w:rPr>
              <w:t>utni</w:t>
            </w:r>
            <w:r>
              <w:rPr>
                <w:color w:val="000000"/>
                <w:sz w:val="20"/>
                <w:szCs w:val="20"/>
                <w:shd w:fill="FFFFFF" w:val="clear"/>
              </w:rPr>
              <w:t>-&gt;sledeci = novi;</w:t>
            </w:r>
          </w:p>
          <w:p>
            <w:pPr>
              <w:pStyle w:val="Normal"/>
              <w:spacing w:before="0" w:after="200"/>
              <w:rPr>
                <w:rFonts w:ascii="Verdana" w:hAnsi="Verdana"/>
                <w:color w:val="000000"/>
                <w:sz w:val="20"/>
                <w:szCs w:val="20"/>
                <w:shd w:fill="FFFFFF" w:val="clear"/>
              </w:rPr>
            </w:pP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TableContents"/>
              <w:widowControl w:val="false"/>
              <w:suppressLineNumbers/>
              <w:spacing w:before="0" w:after="200"/>
              <w:rPr/>
            </w:pPr>
            <w:r>
              <w:rPr>
                <w:rStyle w:val="Strong"/>
                <w:b w:val="false"/>
                <w:bCs w:val="false"/>
                <w:i/>
                <w:iCs/>
                <w:sz w:val="20"/>
                <w:szCs w:val="20"/>
              </w:rPr>
              <w:t xml:space="preserve">Listing </w:t>
            </w:r>
            <w:r>
              <w:rPr>
                <w:rStyle w:val="Strong"/>
                <w:b w:val="false"/>
                <w:bCs w:val="false"/>
                <w:i/>
                <w:iCs/>
                <w:sz w:val="20"/>
                <w:szCs w:val="20"/>
              </w:rPr>
              <w:t>7</w:t>
            </w:r>
            <w:r>
              <w:rPr>
                <w:rStyle w:val="Strong"/>
                <w:b w:val="false"/>
                <w:bCs w:val="false"/>
                <w:i/>
                <w:iCs/>
                <w:sz w:val="20"/>
                <w:szCs w:val="20"/>
              </w:rPr>
              <w:t>. Dinamičko dodavanje elemenata u povezanu listu</w:t>
            </w:r>
            <w:r>
              <w:rPr>
                <w:b w:val="false"/>
                <w:bCs w:val="false"/>
                <w:i/>
                <w:iCs/>
                <w:sz w:val="20"/>
                <w:szCs w:val="20"/>
              </w:rPr>
              <w:t xml:space="preserve"> </w:t>
            </w:r>
          </w:p>
        </w:tc>
      </w:tr>
    </w:tbl>
    <w:p>
      <w:pPr>
        <w:pStyle w:val="BodyText"/>
        <w:tabs>
          <w:tab w:val="clear" w:pos="720"/>
          <w:tab w:val="left" w:pos="0" w:leader="none"/>
        </w:tabs>
        <w:spacing w:before="0" w:after="200"/>
        <w:ind w:hanging="0" w:left="0" w:right="0"/>
        <w:rPr>
          <w:sz w:val="20"/>
          <w:szCs w:val="20"/>
          <w:lang w:val="en-GB"/>
        </w:rPr>
      </w:pPr>
      <w:r>
        <w:rPr>
          <w:sz w:val="20"/>
          <w:szCs w:val="20"/>
          <w:lang w:val="en-GB"/>
        </w:rPr>
      </w:r>
    </w:p>
    <w:p>
      <w:pPr>
        <w:pStyle w:val="BodyText"/>
        <w:tabs>
          <w:tab w:val="clear" w:pos="720"/>
          <w:tab w:val="left" w:pos="0" w:leader="none"/>
        </w:tabs>
        <w:spacing w:before="0" w:after="200"/>
        <w:ind w:hanging="0" w:left="0" w:right="0"/>
        <w:rPr>
          <w:sz w:val="20"/>
          <w:szCs w:val="20"/>
          <w:lang w:val="en-GB"/>
        </w:rPr>
      </w:pPr>
      <w:r>
        <w:rPr>
          <w:sz w:val="20"/>
          <w:szCs w:val="20"/>
          <w:lang w:val="en-GB"/>
        </w:rPr>
      </w:r>
    </w:p>
    <w:p>
      <w:pPr>
        <w:pStyle w:val="Normal"/>
        <w:spacing w:before="0" w:after="200"/>
        <w:ind w:hanging="0" w:left="0" w:right="0"/>
        <w:rPr>
          <w:sz w:val="20"/>
          <w:szCs w:val="20"/>
          <w:lang w:val="en-GB"/>
        </w:rPr>
      </w:pPr>
      <w:r>
        <w:rPr>
          <w:rStyle w:val="Strong"/>
          <w:rFonts w:eastAsia="Calibri" w:cs="Verdana"/>
          <w:b/>
          <w:bCs/>
          <w:sz w:val="20"/>
          <w:szCs w:val="20"/>
          <w:lang w:val="en-GB"/>
        </w:rPr>
        <w:t xml:space="preserve">2.3.6 Prikaz podataka iz liste </w:t>
      </w:r>
    </w:p>
    <w:p>
      <w:pPr>
        <w:pStyle w:val="BodyText"/>
        <w:numPr>
          <w:ilvl w:val="0"/>
          <w:numId w:val="0"/>
        </w:numPr>
        <w:tabs>
          <w:tab w:val="clear" w:pos="720"/>
          <w:tab w:val="left" w:pos="0" w:leader="none"/>
        </w:tabs>
        <w:spacing w:before="0" w:after="200"/>
        <w:ind w:hanging="0" w:left="0" w:right="0"/>
        <w:jc w:val="both"/>
        <w:rPr>
          <w:sz w:val="20"/>
          <w:szCs w:val="20"/>
          <w:lang w:val="en-GB"/>
        </w:rPr>
      </w:pPr>
      <w:r>
        <w:rPr>
          <w:sz w:val="20"/>
          <w:szCs w:val="20"/>
          <w:lang w:val="en-GB"/>
        </w:rPr>
        <w:t>U okviru programa implementirana je funkcionalnost prikaza istorije izvršenih operacija, koja omogućava korisniku uvid u sve prethodno obrađene izraze. Ova funkcionalnost realizovana je korišćenjem jednostruko povezane liste, gde svaki čvor sadrži informacije o jednoj operaciji (prvi operand, drugi operand, operator i rezultat).</w:t>
      </w:r>
    </w:p>
    <w:p>
      <w:pPr>
        <w:pStyle w:val="BodyText"/>
        <w:tabs>
          <w:tab w:val="clear" w:pos="720"/>
          <w:tab w:val="left" w:pos="0" w:leader="none"/>
        </w:tabs>
        <w:spacing w:before="0" w:after="200"/>
        <w:jc w:val="both"/>
        <w:rPr>
          <w:sz w:val="20"/>
          <w:szCs w:val="20"/>
        </w:rPr>
      </w:pPr>
      <w:r>
        <w:rPr>
          <w:sz w:val="20"/>
          <w:szCs w:val="20"/>
        </w:rPr>
        <w:t>Prikaz liste se vrši linearnim prolaskom kroz sve elemente liste, počevši od početnog čvora. Tokom prolaska, podaci se formatirano ispisuju na ekran, čime se omogućava pregledna i strukturisana prezentacija rezultata.</w:t>
      </w:r>
    </w:p>
    <w:p>
      <w:pPr>
        <w:pStyle w:val="BodyText"/>
        <w:tabs>
          <w:tab w:val="clear" w:pos="720"/>
          <w:tab w:val="left" w:pos="0" w:leader="none"/>
        </w:tabs>
        <w:spacing w:before="0" w:after="200"/>
        <w:jc w:val="both"/>
        <w:rPr>
          <w:sz w:val="20"/>
          <w:szCs w:val="20"/>
        </w:rPr>
      </w:pPr>
      <w:r>
        <w:rPr>
          <w:sz w:val="20"/>
          <w:szCs w:val="20"/>
        </w:rPr>
        <w:t>Radi bolje čitljivosti, uvedeno je kolorističko označavanje elemenata:</w:t>
      </w:r>
    </w:p>
    <w:p>
      <w:pPr>
        <w:pStyle w:val="BodyText"/>
        <w:numPr>
          <w:ilvl w:val="0"/>
          <w:numId w:val="19"/>
        </w:numPr>
        <w:tabs>
          <w:tab w:val="clear" w:pos="720"/>
          <w:tab w:val="left" w:pos="0" w:leader="none"/>
        </w:tabs>
        <w:spacing w:before="0" w:after="0"/>
        <w:ind w:hanging="283" w:left="709"/>
        <w:jc w:val="both"/>
        <w:rPr>
          <w:sz w:val="20"/>
          <w:szCs w:val="20"/>
        </w:rPr>
      </w:pPr>
      <w:r>
        <w:rPr>
          <w:sz w:val="20"/>
          <w:szCs w:val="20"/>
        </w:rPr>
        <w:t xml:space="preserve">prvi operand prikazuje se u jednoj boji, </w:t>
      </w:r>
    </w:p>
    <w:p>
      <w:pPr>
        <w:pStyle w:val="BodyText"/>
        <w:numPr>
          <w:ilvl w:val="0"/>
          <w:numId w:val="19"/>
        </w:numPr>
        <w:tabs>
          <w:tab w:val="clear" w:pos="720"/>
          <w:tab w:val="left" w:pos="0" w:leader="none"/>
        </w:tabs>
        <w:spacing w:before="0" w:after="0"/>
        <w:ind w:hanging="283" w:left="709"/>
        <w:jc w:val="both"/>
        <w:rPr>
          <w:sz w:val="20"/>
          <w:szCs w:val="20"/>
        </w:rPr>
      </w:pPr>
      <w:r>
        <w:rPr>
          <w:sz w:val="20"/>
          <w:szCs w:val="20"/>
        </w:rPr>
        <w:t xml:space="preserve">operator u drugoj, </w:t>
      </w:r>
    </w:p>
    <w:p>
      <w:pPr>
        <w:pStyle w:val="BodyText"/>
        <w:numPr>
          <w:ilvl w:val="0"/>
          <w:numId w:val="19"/>
        </w:numPr>
        <w:tabs>
          <w:tab w:val="clear" w:pos="720"/>
          <w:tab w:val="left" w:pos="0" w:leader="none"/>
        </w:tabs>
        <w:spacing w:before="0" w:after="0"/>
        <w:ind w:hanging="283" w:left="709"/>
        <w:jc w:val="both"/>
        <w:rPr>
          <w:sz w:val="20"/>
          <w:szCs w:val="20"/>
        </w:rPr>
      </w:pPr>
      <w:r>
        <w:rPr>
          <w:sz w:val="20"/>
          <w:szCs w:val="20"/>
        </w:rPr>
        <w:t xml:space="preserve">drugi operand u trećoj, </w:t>
      </w:r>
    </w:p>
    <w:p>
      <w:pPr>
        <w:pStyle w:val="BodyText"/>
        <w:numPr>
          <w:ilvl w:val="0"/>
          <w:numId w:val="19"/>
        </w:numPr>
        <w:tabs>
          <w:tab w:val="clear" w:pos="720"/>
          <w:tab w:val="left" w:pos="0" w:leader="none"/>
        </w:tabs>
        <w:ind w:hanging="283" w:left="709"/>
        <w:jc w:val="both"/>
        <w:rPr>
          <w:sz w:val="20"/>
          <w:szCs w:val="20"/>
        </w:rPr>
      </w:pPr>
      <w:r>
        <w:rPr>
          <w:sz w:val="20"/>
          <w:szCs w:val="20"/>
        </w:rPr>
        <w:t xml:space="preserve">rezultat u posebnoj boji. </w:t>
      </w:r>
    </w:p>
    <w:p>
      <w:pPr>
        <w:pStyle w:val="BodyText"/>
        <w:tabs>
          <w:tab w:val="clear" w:pos="720"/>
          <w:tab w:val="left" w:pos="0" w:leader="none"/>
        </w:tabs>
        <w:spacing w:before="0" w:after="200"/>
        <w:jc w:val="both"/>
        <w:rPr>
          <w:sz w:val="20"/>
          <w:szCs w:val="20"/>
        </w:rPr>
      </w:pPr>
      <w:r>
        <w:rPr>
          <w:sz w:val="20"/>
          <w:szCs w:val="20"/>
        </w:rPr>
        <w:t>Na taj način se vizuelno razlikuju delovi jedne operacije, što poboljšava preglednost izlaza.</w:t>
      </w:r>
    </w:p>
    <w:p>
      <w:pPr>
        <w:pStyle w:val="BodyText"/>
        <w:tabs>
          <w:tab w:val="clear" w:pos="720"/>
          <w:tab w:val="left" w:pos="0" w:leader="none"/>
        </w:tabs>
        <w:spacing w:before="0" w:after="200"/>
        <w:ind w:hanging="0" w:left="0" w:right="0"/>
        <w:jc w:val="both"/>
        <w:rPr>
          <w:rFonts w:ascii="Verdana" w:hAnsi="Verdana" w:eastAsia="Calibri" w:cs="Verdana"/>
          <w:b w:val="false"/>
          <w:bCs w:val="false"/>
          <w:sz w:val="20"/>
          <w:szCs w:val="20"/>
          <w:lang w:val="en-GB"/>
        </w:rPr>
      </w:pPr>
      <w:r>
        <w:rPr>
          <w:rFonts w:eastAsia="Calibri" w:cs="Verdana"/>
          <w:b w:val="false"/>
          <w:bCs w:val="false"/>
          <w:sz w:val="20"/>
          <w:szCs w:val="20"/>
          <w:lang w:val="en-GB"/>
        </w:rPr>
        <w:t xml:space="preserve">Ovaj postupak predstavlja standardnu implementaciju prolaska kroz jednostruko povezanu listu, pri čemu se svaki element obrađuje sekvencijalno, sve dok se ne dođe do kraja liste. </w:t>
      </w:r>
    </w:p>
    <w:p>
      <w:pPr>
        <w:pStyle w:val="BodyText"/>
        <w:tabs>
          <w:tab w:val="clear" w:pos="720"/>
          <w:tab w:val="left" w:pos="0" w:leader="none"/>
        </w:tabs>
        <w:spacing w:before="0" w:after="200"/>
        <w:ind w:hanging="0" w:left="0" w:right="0"/>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struct</w:t>
            </w:r>
            <w:r>
              <w:rPr>
                <w:color w:val="000000"/>
                <w:sz w:val="20"/>
                <w:szCs w:val="20"/>
                <w:shd w:fill="FFFFFF" w:val="clear"/>
              </w:rPr>
              <w:t xml:space="preserve"> </w:t>
            </w:r>
            <w:r>
              <w:rPr>
                <w:color w:val="2B91AF"/>
                <w:sz w:val="20"/>
                <w:szCs w:val="20"/>
                <w:shd w:fill="FFFFFF" w:val="clear"/>
              </w:rPr>
              <w:t>Operacija</w:t>
            </w:r>
            <w:r>
              <w:rPr>
                <w:color w:val="000000"/>
                <w:sz w:val="20"/>
                <w:szCs w:val="20"/>
                <w:shd w:fill="FFFFFF" w:val="clear"/>
              </w:rPr>
              <w:t>* tren</w:t>
            </w:r>
            <w:r>
              <w:rPr>
                <w:color w:val="000000"/>
                <w:sz w:val="20"/>
                <w:szCs w:val="20"/>
                <w:shd w:fill="FFFFFF" w:val="clear"/>
              </w:rPr>
              <w:t>utni</w:t>
            </w:r>
            <w:r>
              <w:rPr>
                <w:color w:val="000000"/>
                <w:sz w:val="20"/>
                <w:szCs w:val="20"/>
                <w:shd w:fill="FFFFFF" w:val="clear"/>
              </w:rPr>
              <w:t xml:space="preserve"> = </w:t>
            </w:r>
            <w:r>
              <w:rPr>
                <w:color w:val="808080"/>
                <w:sz w:val="20"/>
                <w:szCs w:val="20"/>
                <w:shd w:fill="FFFFFF" w:val="clear"/>
              </w:rPr>
              <w:t>glava</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"\n--- ISTORIJA OPERACIJA ---\n"</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while</w:t>
            </w:r>
            <w:r>
              <w:rPr>
                <w:color w:val="000000"/>
                <w:sz w:val="20"/>
                <w:szCs w:val="20"/>
                <w:shd w:fill="FFFFFF" w:val="clear"/>
              </w:rPr>
              <w:t xml:space="preserve"> (tren</w:t>
            </w:r>
            <w:r>
              <w:rPr>
                <w:color w:val="000000"/>
                <w:sz w:val="20"/>
                <w:szCs w:val="20"/>
                <w:shd w:fill="FFFFFF" w:val="clear"/>
              </w:rPr>
              <w:t>utni</w:t>
            </w:r>
            <w:r>
              <w:rPr>
                <w:color w:val="000000"/>
                <w:sz w:val="20"/>
                <w:szCs w:val="20"/>
                <w:shd w:fill="FFFFFF" w:val="clear"/>
              </w:rPr>
              <w:t xml:space="preserve"> != </w:t>
            </w:r>
            <w:r>
              <w:rPr>
                <w:color w:val="6F008A"/>
                <w:sz w:val="20"/>
                <w:szCs w:val="20"/>
                <w:shd w:fill="FFFFFF" w:val="clear"/>
              </w:rPr>
              <w:t>NULL</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boja(14); </w:t>
            </w:r>
            <w:r>
              <w:rPr>
                <w:color w:val="008000"/>
                <w:sz w:val="20"/>
                <w:szCs w:val="20"/>
                <w:shd w:fill="FFFFFF" w:val="clear"/>
              </w:rPr>
              <w:t>// brojevi žuti</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"%d "</w:t>
            </w:r>
            <w:r>
              <w:rPr>
                <w:color w:val="000000"/>
                <w:sz w:val="20"/>
                <w:szCs w:val="20"/>
                <w:shd w:fill="FFFFFF" w:val="clear"/>
              </w:rPr>
              <w:t>, tren</w:t>
            </w:r>
            <w:r>
              <w:rPr>
                <w:color w:val="000000"/>
                <w:sz w:val="20"/>
                <w:szCs w:val="20"/>
                <w:shd w:fill="FFFFFF" w:val="clear"/>
              </w:rPr>
              <w:t>utni</w:t>
            </w:r>
            <w:r>
              <w:rPr>
                <w:color w:val="000000"/>
                <w:sz w:val="20"/>
                <w:szCs w:val="20"/>
                <w:shd w:fill="FFFFFF" w:val="clear"/>
              </w:rPr>
              <w:t>-&gt;prvi_broj);</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boja(12); </w:t>
            </w:r>
            <w:r>
              <w:rPr>
                <w:color w:val="008000"/>
                <w:sz w:val="20"/>
                <w:szCs w:val="20"/>
                <w:shd w:fill="FFFFFF" w:val="clear"/>
              </w:rPr>
              <w:t>// operator crveni</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"%c "</w:t>
            </w:r>
            <w:r>
              <w:rPr>
                <w:color w:val="000000"/>
                <w:sz w:val="20"/>
                <w:szCs w:val="20"/>
                <w:shd w:fill="FFFFFF" w:val="clear"/>
              </w:rPr>
              <w:t>, tren</w:t>
            </w:r>
            <w:r>
              <w:rPr>
                <w:color w:val="000000"/>
                <w:sz w:val="20"/>
                <w:szCs w:val="20"/>
                <w:shd w:fill="FFFFFF" w:val="clear"/>
              </w:rPr>
              <w:t>utni</w:t>
            </w:r>
            <w:r>
              <w:rPr>
                <w:color w:val="000000"/>
                <w:sz w:val="20"/>
                <w:szCs w:val="20"/>
                <w:shd w:fill="FFFFFF" w:val="clear"/>
              </w:rPr>
              <w:t>-&gt;OP);</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boja(14);</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"%d "</w:t>
            </w:r>
            <w:r>
              <w:rPr>
                <w:color w:val="000000"/>
                <w:sz w:val="20"/>
                <w:szCs w:val="20"/>
                <w:shd w:fill="FFFFFF" w:val="clear"/>
              </w:rPr>
              <w:t>, tren</w:t>
            </w:r>
            <w:r>
              <w:rPr>
                <w:color w:val="000000"/>
                <w:sz w:val="20"/>
                <w:szCs w:val="20"/>
                <w:shd w:fill="FFFFFF" w:val="clear"/>
              </w:rPr>
              <w:t>utni</w:t>
            </w:r>
            <w:r>
              <w:rPr>
                <w:color w:val="000000"/>
                <w:sz w:val="20"/>
                <w:szCs w:val="20"/>
                <w:shd w:fill="FFFFFF" w:val="clear"/>
              </w:rPr>
              <w:t>-&gt;drugi_broj);</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boja(10); </w:t>
            </w:r>
            <w:r>
              <w:rPr>
                <w:color w:val="008000"/>
                <w:sz w:val="20"/>
                <w:szCs w:val="20"/>
                <w:shd w:fill="FFFFFF" w:val="clear"/>
              </w:rPr>
              <w:t>// rezultat zeleni</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 %d\n"</w:t>
            </w:r>
            <w:r>
              <w:rPr>
                <w:color w:val="000000"/>
                <w:sz w:val="20"/>
                <w:szCs w:val="20"/>
                <w:shd w:fill="FFFFFF" w:val="clear"/>
              </w:rPr>
              <w:t>, tren</w:t>
            </w:r>
            <w:r>
              <w:rPr>
                <w:color w:val="000000"/>
                <w:sz w:val="20"/>
                <w:szCs w:val="20"/>
                <w:shd w:fill="FFFFFF" w:val="clear"/>
              </w:rPr>
              <w:t>utni</w:t>
            </w:r>
            <w:r>
              <w:rPr>
                <w:color w:val="000000"/>
                <w:sz w:val="20"/>
                <w:szCs w:val="20"/>
                <w:shd w:fill="FFFFFF" w:val="clear"/>
              </w:rPr>
              <w:t>-&gt;rezultat);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tren</w:t>
            </w:r>
            <w:r>
              <w:rPr>
                <w:color w:val="000000"/>
                <w:sz w:val="20"/>
                <w:szCs w:val="20"/>
                <w:shd w:fill="FFFFFF" w:val="clear"/>
              </w:rPr>
              <w:t>utni</w:t>
            </w:r>
            <w:r>
              <w:rPr>
                <w:color w:val="000000"/>
                <w:sz w:val="20"/>
                <w:szCs w:val="20"/>
                <w:shd w:fill="FFFFFF" w:val="clear"/>
              </w:rPr>
              <w:t xml:space="preserve"> = tren</w:t>
            </w:r>
            <w:r>
              <w:rPr>
                <w:color w:val="000000"/>
                <w:sz w:val="20"/>
                <w:szCs w:val="20"/>
                <w:shd w:fill="FFFFFF" w:val="clear"/>
              </w:rPr>
              <w:t>utni</w:t>
            </w:r>
            <w:r>
              <w:rPr>
                <w:color w:val="000000"/>
                <w:sz w:val="20"/>
                <w:szCs w:val="20"/>
                <w:shd w:fill="FFFFFF" w:val="clear"/>
              </w:rPr>
              <w:t>-&gt;sledeci;</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spacing w:before="0" w:after="200"/>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boja(15); </w:t>
            </w:r>
            <w:r>
              <w:rPr>
                <w:color w:val="008000"/>
                <w:sz w:val="20"/>
                <w:szCs w:val="20"/>
                <w:shd w:fill="FFFFFF" w:val="clear"/>
              </w:rPr>
              <w:t>// reset boje</w:t>
            </w:r>
          </w:p>
        </w:tc>
      </w:tr>
      <w:tr>
        <w:trPr/>
        <w:tc>
          <w:tcPr>
            <w:tcW w:w="9497" w:type="dxa"/>
            <w:tcBorders>
              <w:left w:val="single" w:sz="4" w:space="0" w:color="000000"/>
              <w:bottom w:val="single" w:sz="4" w:space="0" w:color="000000"/>
              <w:right w:val="single" w:sz="4" w:space="0" w:color="000000"/>
            </w:tcBorders>
          </w:tcPr>
          <w:p>
            <w:pPr>
              <w:pStyle w:val="TableContents"/>
              <w:spacing w:before="0" w:after="200"/>
              <w:rPr>
                <w:i/>
                <w:iCs/>
                <w:sz w:val="20"/>
                <w:szCs w:val="20"/>
              </w:rPr>
            </w:pPr>
            <w:r>
              <w:rPr>
                <w:i/>
                <w:iCs/>
                <w:sz w:val="20"/>
                <w:szCs w:val="20"/>
              </w:rPr>
              <w:t xml:space="preserve">Listing </w:t>
            </w:r>
            <w:r>
              <w:rPr>
                <w:i/>
                <w:iCs/>
                <w:sz w:val="20"/>
                <w:szCs w:val="20"/>
              </w:rPr>
              <w:t>8</w:t>
            </w:r>
            <w:r>
              <w:rPr>
                <w:i/>
                <w:iCs/>
                <w:sz w:val="20"/>
                <w:szCs w:val="20"/>
              </w:rPr>
              <w:t xml:space="preserve">. Prikaz istorije operacija iz povezane liste </w:t>
            </w:r>
          </w:p>
        </w:tc>
      </w:tr>
    </w:tbl>
    <w:p>
      <w:pPr>
        <w:pStyle w:val="BodyText"/>
        <w:tabs>
          <w:tab w:val="clear" w:pos="720"/>
          <w:tab w:val="left" w:pos="0" w:leader="none"/>
        </w:tabs>
        <w:spacing w:before="0" w:after="200"/>
        <w:ind w:hanging="0" w:left="0" w:right="0"/>
        <w:jc w:val="both"/>
        <w:rPr>
          <w:sz w:val="20"/>
          <w:szCs w:val="20"/>
          <w:lang w:val="en-GB"/>
        </w:rPr>
      </w:pPr>
      <w:r>
        <w:rPr>
          <w:sz w:val="20"/>
          <w:szCs w:val="20"/>
          <w:lang w:val="en-GB"/>
        </w:rPr>
      </w:r>
    </w:p>
    <w:p>
      <w:pPr>
        <w:pStyle w:val="BodyText"/>
        <w:tabs>
          <w:tab w:val="clear" w:pos="720"/>
          <w:tab w:val="left" w:pos="0" w:leader="none"/>
        </w:tabs>
        <w:spacing w:before="0" w:after="200"/>
        <w:ind w:hanging="0" w:left="0" w:right="0"/>
        <w:jc w:val="both"/>
        <w:rPr>
          <w:sz w:val="20"/>
          <w:szCs w:val="20"/>
          <w:lang w:val="en-GB"/>
        </w:rPr>
      </w:pPr>
      <w:r>
        <w:rPr>
          <w:sz w:val="20"/>
          <w:szCs w:val="20"/>
          <w:lang w:val="en-GB"/>
        </w:rPr>
      </w:r>
    </w:p>
    <w:p>
      <w:pPr>
        <w:pStyle w:val="Normal"/>
        <w:spacing w:before="0" w:after="200"/>
        <w:ind w:hanging="0" w:left="0" w:right="0"/>
        <w:jc w:val="both"/>
        <w:rPr/>
      </w:pPr>
      <w:r>
        <w:rPr>
          <w:rStyle w:val="Strong"/>
          <w:rFonts w:eastAsia="Calibri" w:cs="Verdana"/>
          <w:b/>
          <w:bCs/>
          <w:sz w:val="20"/>
          <w:szCs w:val="20"/>
          <w:lang w:val="en-GB"/>
        </w:rPr>
        <w:t xml:space="preserve">2.3.7 Korisnički interfejs i vizuelizacija Tjuringove trake </w:t>
      </w:r>
    </w:p>
    <w:p>
      <w:pPr>
        <w:pStyle w:val="BodyText"/>
        <w:numPr>
          <w:ilvl w:val="0"/>
          <w:numId w:val="0"/>
        </w:numPr>
        <w:tabs>
          <w:tab w:val="clear" w:pos="720"/>
          <w:tab w:val="left" w:pos="0" w:leader="none"/>
        </w:tabs>
        <w:spacing w:before="0" w:after="200"/>
        <w:ind w:hanging="0" w:left="0" w:right="0"/>
        <w:jc w:val="both"/>
        <w:rPr>
          <w:sz w:val="20"/>
          <w:szCs w:val="20"/>
          <w:lang w:val="en-GB"/>
        </w:rPr>
      </w:pPr>
      <w:r>
        <w:rPr>
          <w:rStyle w:val="SourceText"/>
          <w:color w:val="000000"/>
          <w:sz w:val="20"/>
          <w:szCs w:val="20"/>
          <w:lang w:val="en-GB"/>
        </w:rPr>
        <w:t>U okviru implementacije razvijen je jednostavan konzolni korisnički interfejs koji omogućava vizuelni prikaz rada Tjuringove mašine. Poseban fokus stavljen je na reprezentaciju trake i trenutne pozicije glave, čime se korisniku omogućava intuitivno praćenje izvršavanja algoritma.</w:t>
      </w:r>
    </w:p>
    <w:p>
      <w:pPr>
        <w:pStyle w:val="BodyText"/>
        <w:tabs>
          <w:tab w:val="clear" w:pos="720"/>
          <w:tab w:val="left" w:pos="0" w:leader="none"/>
        </w:tabs>
        <w:spacing w:before="0" w:after="200"/>
        <w:jc w:val="both"/>
        <w:rPr>
          <w:rFonts w:ascii="Verdana" w:hAnsi="Verdana"/>
          <w:color w:val="000000"/>
          <w:sz w:val="20"/>
          <w:szCs w:val="20"/>
        </w:rPr>
      </w:pPr>
      <w:r>
        <w:rPr>
          <w:color w:val="000000"/>
          <w:sz w:val="20"/>
          <w:szCs w:val="20"/>
        </w:rPr>
        <w:t>Traka Tjuringove mašine prikazuje se kao niz simbola, pri čemu svaki simbol ima svoje značenje:</w:t>
      </w:r>
    </w:p>
    <w:p>
      <w:pPr>
        <w:pStyle w:val="BodyText"/>
        <w:numPr>
          <w:ilvl w:val="0"/>
          <w:numId w:val="20"/>
        </w:numPr>
        <w:tabs>
          <w:tab w:val="clear" w:pos="720"/>
          <w:tab w:val="left" w:pos="0" w:leader="none"/>
        </w:tabs>
        <w:spacing w:before="0" w:after="0"/>
        <w:ind w:hanging="283" w:left="709"/>
        <w:jc w:val="both"/>
        <w:rPr>
          <w:rFonts w:ascii="Verdana" w:hAnsi="Verdana"/>
          <w:color w:val="000000"/>
          <w:sz w:val="20"/>
          <w:szCs w:val="20"/>
        </w:rPr>
      </w:pPr>
      <w:r>
        <w:rPr>
          <w:color w:val="000000"/>
          <w:sz w:val="20"/>
          <w:szCs w:val="20"/>
        </w:rPr>
        <w:t>“</w:t>
      </w:r>
      <w:r>
        <w:rPr>
          <w:color w:val="000000"/>
          <w:sz w:val="20"/>
          <w:szCs w:val="20"/>
        </w:rPr>
        <w:t xml:space="preserve">1” predstavlja jedinice brojeva u unarnom zapisu, </w:t>
      </w:r>
    </w:p>
    <w:p>
      <w:pPr>
        <w:pStyle w:val="BodyText"/>
        <w:numPr>
          <w:ilvl w:val="0"/>
          <w:numId w:val="20"/>
        </w:numPr>
        <w:tabs>
          <w:tab w:val="clear" w:pos="720"/>
          <w:tab w:val="left" w:pos="0" w:leader="none"/>
        </w:tabs>
        <w:spacing w:before="0" w:after="0"/>
        <w:ind w:hanging="283" w:left="709"/>
        <w:jc w:val="both"/>
        <w:rPr>
          <w:rFonts w:ascii="Verdana" w:hAnsi="Verdana"/>
          <w:color w:val="000000"/>
          <w:sz w:val="20"/>
          <w:szCs w:val="20"/>
        </w:rPr>
      </w:pPr>
      <w:r>
        <w:rPr>
          <w:color w:val="000000"/>
          <w:sz w:val="20"/>
          <w:szCs w:val="20"/>
        </w:rPr>
        <w:t>“</w:t>
      </w:r>
      <w:r>
        <w:rPr>
          <w:color w:val="000000"/>
          <w:sz w:val="20"/>
          <w:szCs w:val="20"/>
        </w:rPr>
        <w:t xml:space="preserve">0” označava separator i kraj segmenta, </w:t>
      </w:r>
    </w:p>
    <w:p>
      <w:pPr>
        <w:pStyle w:val="BodyText"/>
        <w:numPr>
          <w:ilvl w:val="0"/>
          <w:numId w:val="20"/>
        </w:numPr>
        <w:tabs>
          <w:tab w:val="clear" w:pos="720"/>
          <w:tab w:val="left" w:pos="0" w:leader="none"/>
        </w:tabs>
        <w:ind w:hanging="283" w:left="709"/>
        <w:jc w:val="both"/>
        <w:rPr>
          <w:rFonts w:ascii="Verdana" w:hAnsi="Verdana"/>
          <w:color w:val="000000"/>
          <w:sz w:val="20"/>
          <w:szCs w:val="20"/>
        </w:rPr>
      </w:pPr>
      <w:r>
        <w:rPr>
          <w:color w:val="000000"/>
          <w:sz w:val="20"/>
          <w:szCs w:val="20"/>
        </w:rPr>
        <w:t>“</w:t>
      </w:r>
      <w:r>
        <w:rPr>
          <w:color w:val="000000"/>
          <w:sz w:val="20"/>
          <w:szCs w:val="20"/>
        </w:rPr>
        <w:t xml:space="preserve">+” i “-” predstavljaju operatore sabiranja i oduzimanja. </w:t>
      </w:r>
    </w:p>
    <w:p>
      <w:pPr>
        <w:pStyle w:val="BodyText"/>
        <w:tabs>
          <w:tab w:val="clear" w:pos="720"/>
          <w:tab w:val="left" w:pos="0" w:leader="none"/>
        </w:tabs>
        <w:spacing w:before="0" w:after="200"/>
        <w:jc w:val="both"/>
        <w:rPr>
          <w:rFonts w:ascii="Verdana" w:hAnsi="Verdana"/>
          <w:color w:val="000000"/>
          <w:sz w:val="20"/>
          <w:szCs w:val="20"/>
        </w:rPr>
      </w:pPr>
      <w:r>
        <w:rPr>
          <w:color w:val="000000"/>
          <w:sz w:val="20"/>
          <w:szCs w:val="20"/>
        </w:rPr>
        <w:t>Radi bolje preglednosti, uvedeno je kolorističko označavanje elemenata trake, gde se različiti simboli prikazuju u različitim bojama u konzolnom izlazu.</w:t>
      </w:r>
    </w:p>
    <w:p>
      <w:pPr>
        <w:pStyle w:val="BodyText"/>
        <w:numPr>
          <w:ilvl w:val="0"/>
          <w:numId w:val="0"/>
        </w:numPr>
        <w:tabs>
          <w:tab w:val="clear" w:pos="720"/>
          <w:tab w:val="left" w:pos="0" w:leader="none"/>
        </w:tabs>
        <w:spacing w:before="0" w:after="200"/>
        <w:ind w:hanging="0" w:left="0" w:right="0"/>
        <w:jc w:val="both"/>
        <w:rPr>
          <w:rFonts w:ascii="Verdana" w:hAnsi="Verdana"/>
          <w:color w:val="000000"/>
          <w:sz w:val="20"/>
          <w:szCs w:val="20"/>
          <w:lang w:val="en-GB"/>
        </w:rPr>
      </w:pPr>
      <w:r>
        <w:rPr>
          <w:color w:val="000000"/>
          <w:sz w:val="20"/>
          <w:szCs w:val="20"/>
          <w:lang w:val="en-GB"/>
        </w:rPr>
        <w:t xml:space="preserve">Osnovna funkcija za prikaz trake prolazi kroz niz karaktera i ispisuje svaki simbol uz odgovarajuću boju, čime se postiže jasna vizuelna distinkcija između elemenata trake. </w:t>
      </w:r>
    </w:p>
    <w:p>
      <w:pPr>
        <w:pStyle w:val="BodyText"/>
        <w:tabs>
          <w:tab w:val="clear" w:pos="720"/>
          <w:tab w:val="left" w:pos="0" w:leader="none"/>
        </w:tabs>
        <w:spacing w:before="0" w:after="200"/>
        <w:ind w:hanging="0" w:left="0" w:right="0"/>
        <w:jc w:val="both"/>
        <w:rPr>
          <w:rFonts w:ascii="Verdana" w:hAnsi="Verdana"/>
          <w:color w:val="000000"/>
          <w:sz w:val="20"/>
          <w:szCs w:val="20"/>
          <w:lang w:val="en-GB"/>
        </w:rPr>
      </w:pPr>
      <w:r>
        <w:rPr>
          <w:color w:val="000000"/>
          <w:sz w:val="20"/>
          <w:szCs w:val="20"/>
          <w:lang w:val="en-GB"/>
        </w:rPr>
        <w:t xml:space="preserve">Ova funkcija omogućava osnovni prikaz stanja trake u svakom trenutku izvršavanja simulacije. </w:t>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FF"/>
                <w:sz w:val="20"/>
                <w:szCs w:val="20"/>
                <w:shd w:fill="FFFFFF" w:val="clear"/>
              </w:rPr>
              <w:t>void</w:t>
            </w:r>
            <w:r>
              <w:rPr>
                <w:color w:val="000000"/>
                <w:sz w:val="20"/>
                <w:szCs w:val="20"/>
                <w:shd w:fill="FFFFFF" w:val="clear"/>
              </w:rPr>
              <w:t xml:space="preserve"> ispisi_ascii_traku(</w:t>
            </w:r>
            <w:r>
              <w:rPr>
                <w:color w:val="0000FF"/>
                <w:sz w:val="20"/>
                <w:szCs w:val="20"/>
                <w:shd w:fill="FFFFFF" w:val="clear"/>
              </w:rPr>
              <w:t>char</w:t>
            </w:r>
            <w:r>
              <w:rPr>
                <w:color w:val="000000"/>
                <w:sz w:val="20"/>
                <w:szCs w:val="20"/>
                <w:shd w:fill="FFFFFF" w:val="clear"/>
              </w:rPr>
              <w:t xml:space="preserve"> </w:t>
            </w:r>
            <w:r>
              <w:rPr>
                <w:color w:val="808080"/>
                <w:sz w:val="20"/>
                <w:szCs w:val="20"/>
                <w:shd w:fill="FFFFFF" w:val="clear"/>
              </w:rPr>
              <w:t>traka</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for</w:t>
            </w:r>
            <w:r>
              <w:rPr>
                <w:color w:val="000000"/>
                <w:sz w:val="20"/>
                <w:szCs w:val="20"/>
                <w:shd w:fill="FFFFFF" w:val="clear"/>
              </w:rPr>
              <w:t xml:space="preserve"> (</w:t>
            </w:r>
            <w:r>
              <w:rPr>
                <w:color w:val="0000FF"/>
                <w:sz w:val="20"/>
                <w:szCs w:val="20"/>
                <w:shd w:fill="FFFFFF" w:val="clear"/>
              </w:rPr>
              <w:t>int</w:t>
            </w:r>
            <w:r>
              <w:rPr>
                <w:color w:val="000000"/>
                <w:sz w:val="20"/>
                <w:szCs w:val="20"/>
                <w:shd w:fill="FFFFFF" w:val="clear"/>
              </w:rPr>
              <w:t xml:space="preserve"> i = 0; </w:t>
            </w:r>
            <w:r>
              <w:rPr>
                <w:color w:val="808080"/>
                <w:sz w:val="20"/>
                <w:szCs w:val="20"/>
                <w:shd w:fill="FFFFFF" w:val="clear"/>
              </w:rPr>
              <w:t>traka</w:t>
            </w:r>
            <w:r>
              <w:rPr>
                <w:color w:val="000000"/>
                <w:sz w:val="20"/>
                <w:szCs w:val="20"/>
                <w:shd w:fill="FFFFFF" w:val="clear"/>
              </w:rPr>
              <w:t xml:space="preserve">[i] != </w:t>
            </w:r>
            <w:r>
              <w:rPr>
                <w:color w:val="A31515"/>
                <w:sz w:val="20"/>
                <w:szCs w:val="20"/>
                <w:shd w:fill="FFFFFF" w:val="clear"/>
              </w:rPr>
              <w:t>'\0'</w:t>
            </w:r>
            <w:r>
              <w:rPr>
                <w:color w:val="000000"/>
                <w:sz w:val="20"/>
                <w:szCs w:val="20"/>
                <w:shd w:fill="FFFFFF" w:val="clear"/>
              </w:rPr>
              <w:t>; i++)</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boja(11);</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if</w:t>
            </w:r>
            <w:r>
              <w:rPr>
                <w:color w:val="000000"/>
                <w:sz w:val="20"/>
                <w:szCs w:val="20"/>
                <w:shd w:fill="FFFFFF" w:val="clear"/>
              </w:rPr>
              <w:t xml:space="preserve"> (</w:t>
            </w:r>
            <w:r>
              <w:rPr>
                <w:color w:val="808080"/>
                <w:sz w:val="20"/>
                <w:szCs w:val="20"/>
                <w:shd w:fill="FFFFFF" w:val="clear"/>
              </w:rPr>
              <w:t>traka</w:t>
            </w:r>
            <w:r>
              <w:rPr>
                <w:color w:val="000000"/>
                <w:sz w:val="20"/>
                <w:szCs w:val="20"/>
                <w:shd w:fill="FFFFFF" w:val="clear"/>
              </w:rPr>
              <w:t xml:space="preserve">[i] == </w:t>
            </w:r>
            <w:r>
              <w:rPr>
                <w:color w:val="A31515"/>
                <w:sz w:val="20"/>
                <w:szCs w:val="20"/>
                <w:shd w:fill="FFFFFF" w:val="clear"/>
              </w:rPr>
              <w:t>'1'</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boja(14); </w:t>
            </w:r>
            <w:r>
              <w:rPr>
                <w:color w:val="008000"/>
                <w:sz w:val="20"/>
                <w:szCs w:val="20"/>
                <w:shd w:fill="FFFFFF" w:val="clear"/>
              </w:rPr>
              <w:t>// zuta</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"1"</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else</w:t>
            </w:r>
            <w:r>
              <w:rPr>
                <w:color w:val="000000"/>
                <w:sz w:val="20"/>
                <w:szCs w:val="20"/>
                <w:shd w:fill="FFFFFF" w:val="clear"/>
              </w:rPr>
              <w:t xml:space="preserve"> </w:t>
            </w:r>
            <w:r>
              <w:rPr>
                <w:color w:val="0000FF"/>
                <w:sz w:val="20"/>
                <w:szCs w:val="20"/>
                <w:shd w:fill="FFFFFF" w:val="clear"/>
              </w:rPr>
              <w:t>if</w:t>
            </w:r>
            <w:r>
              <w:rPr>
                <w:color w:val="000000"/>
                <w:sz w:val="20"/>
                <w:szCs w:val="20"/>
                <w:shd w:fill="FFFFFF" w:val="clear"/>
              </w:rPr>
              <w:t xml:space="preserve"> (</w:t>
            </w:r>
            <w:r>
              <w:rPr>
                <w:color w:val="808080"/>
                <w:sz w:val="20"/>
                <w:szCs w:val="20"/>
                <w:shd w:fill="FFFFFF" w:val="clear"/>
              </w:rPr>
              <w:t>traka</w:t>
            </w:r>
            <w:r>
              <w:rPr>
                <w:color w:val="000000"/>
                <w:sz w:val="20"/>
                <w:szCs w:val="20"/>
                <w:shd w:fill="FFFFFF" w:val="clear"/>
              </w:rPr>
              <w:t xml:space="preserve">[i] == </w:t>
            </w:r>
            <w:r>
              <w:rPr>
                <w:color w:val="A31515"/>
                <w:sz w:val="20"/>
                <w:szCs w:val="20"/>
                <w:shd w:fill="FFFFFF" w:val="clear"/>
              </w:rPr>
              <w:t>'0'</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boja(12); </w:t>
            </w:r>
            <w:r>
              <w:rPr>
                <w:color w:val="008000"/>
                <w:sz w:val="20"/>
                <w:szCs w:val="20"/>
                <w:shd w:fill="FFFFFF" w:val="clear"/>
              </w:rPr>
              <w:t>// crvena</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"0"</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else</w:t>
            </w:r>
            <w:r>
              <w:rPr>
                <w:color w:val="000000"/>
                <w:sz w:val="20"/>
                <w:szCs w:val="20"/>
                <w:shd w:fill="FFFFFF" w:val="clear"/>
              </w:rPr>
              <w:t xml:space="preserve"> </w:t>
            </w:r>
            <w:r>
              <w:rPr>
                <w:color w:val="0000FF"/>
                <w:sz w:val="20"/>
                <w:szCs w:val="20"/>
                <w:shd w:fill="FFFFFF" w:val="clear"/>
              </w:rPr>
              <w:t>if</w:t>
            </w:r>
            <w:r>
              <w:rPr>
                <w:color w:val="000000"/>
                <w:sz w:val="20"/>
                <w:szCs w:val="20"/>
                <w:shd w:fill="FFFFFF" w:val="clear"/>
              </w:rPr>
              <w:t xml:space="preserve"> (</w:t>
            </w:r>
            <w:r>
              <w:rPr>
                <w:color w:val="808080"/>
                <w:sz w:val="20"/>
                <w:szCs w:val="20"/>
                <w:shd w:fill="FFFFFF" w:val="clear"/>
              </w:rPr>
              <w:t>traka</w:t>
            </w:r>
            <w:r>
              <w:rPr>
                <w:color w:val="000000"/>
                <w:sz w:val="20"/>
                <w:szCs w:val="20"/>
                <w:shd w:fill="FFFFFF" w:val="clear"/>
              </w:rPr>
              <w:t xml:space="preserve">[i] == </w:t>
            </w:r>
            <w:r>
              <w:rPr>
                <w:color w:val="A31515"/>
                <w:sz w:val="20"/>
                <w:szCs w:val="20"/>
                <w:shd w:fill="FFFFFF" w:val="clear"/>
              </w:rPr>
              <w:t>'+'</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boja(9); </w:t>
            </w:r>
            <w:r>
              <w:rPr>
                <w:color w:val="008000"/>
                <w:sz w:val="20"/>
                <w:szCs w:val="20"/>
                <w:shd w:fill="FFFFFF" w:val="clear"/>
              </w:rPr>
              <w:t>// plava</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else</w:t>
            </w:r>
            <w:r>
              <w:rPr>
                <w:color w:val="000000"/>
                <w:sz w:val="20"/>
                <w:szCs w:val="20"/>
                <w:shd w:fill="FFFFFF" w:val="clear"/>
              </w:rPr>
              <w:t xml:space="preserve"> </w:t>
            </w:r>
            <w:r>
              <w:rPr>
                <w:color w:val="0000FF"/>
                <w:sz w:val="20"/>
                <w:szCs w:val="20"/>
                <w:shd w:fill="FFFFFF" w:val="clear"/>
              </w:rPr>
              <w:t>if</w:t>
            </w:r>
            <w:r>
              <w:rPr>
                <w:color w:val="000000"/>
                <w:sz w:val="20"/>
                <w:szCs w:val="20"/>
                <w:shd w:fill="FFFFFF" w:val="clear"/>
              </w:rPr>
              <w:t xml:space="preserve"> (</w:t>
            </w:r>
            <w:r>
              <w:rPr>
                <w:color w:val="808080"/>
                <w:sz w:val="20"/>
                <w:szCs w:val="20"/>
                <w:shd w:fill="FFFFFF" w:val="clear"/>
              </w:rPr>
              <w:t>traka</w:t>
            </w:r>
            <w:r>
              <w:rPr>
                <w:color w:val="000000"/>
                <w:sz w:val="20"/>
                <w:szCs w:val="20"/>
                <w:shd w:fill="FFFFFF" w:val="clear"/>
              </w:rPr>
              <w:t xml:space="preserve">[i] == </w:t>
            </w:r>
            <w:r>
              <w:rPr>
                <w:color w:val="A31515"/>
                <w:sz w:val="20"/>
                <w:szCs w:val="20"/>
                <w:shd w:fill="FFFFFF" w:val="clear"/>
              </w:rPr>
              <w:t>'-'</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boja(13); </w:t>
            </w:r>
            <w:r>
              <w:rPr>
                <w:color w:val="008000"/>
                <w:sz w:val="20"/>
                <w:szCs w:val="20"/>
                <w:shd w:fill="FFFFFF" w:val="clear"/>
              </w:rPr>
              <w:t>// ljubicasta</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 xml:space="preserve">boja(11); </w:t>
            </w:r>
            <w:r>
              <w:rPr>
                <w:color w:val="008000"/>
                <w:sz w:val="20"/>
                <w:szCs w:val="20"/>
                <w:shd w:fill="FFFFFF" w:val="clear"/>
              </w:rPr>
              <w:t>// reset na default svetlo plavu</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"|\n"</w:t>
            </w:r>
            <w:r>
              <w:rPr>
                <w:color w:val="000000"/>
                <w:sz w:val="20"/>
                <w:szCs w:val="20"/>
                <w:shd w:fill="FFFFFF" w:val="clear"/>
              </w:rPr>
              <w:t>);</w:t>
            </w:r>
          </w:p>
          <w:p>
            <w:pPr>
              <w:pStyle w:val="Normal"/>
              <w:spacing w:before="0" w:after="200"/>
              <w:rPr>
                <w:rFonts w:ascii="Verdana" w:hAnsi="Verdana"/>
                <w:color w:val="000000"/>
                <w:sz w:val="20"/>
                <w:szCs w:val="20"/>
                <w:shd w:fill="FFFFFF" w:val="clear"/>
              </w:rPr>
            </w:pP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TableContents"/>
              <w:spacing w:before="0" w:after="200"/>
              <w:rPr>
                <w:i/>
                <w:iCs/>
                <w:sz w:val="20"/>
                <w:szCs w:val="20"/>
              </w:rPr>
            </w:pPr>
            <w:r>
              <w:rPr>
                <w:i/>
                <w:iCs/>
                <w:sz w:val="20"/>
                <w:szCs w:val="20"/>
              </w:rPr>
              <w:t xml:space="preserve">Listing </w:t>
            </w:r>
            <w:r>
              <w:rPr>
                <w:i/>
                <w:iCs/>
                <w:sz w:val="20"/>
                <w:szCs w:val="20"/>
              </w:rPr>
              <w:t>9</w:t>
            </w:r>
            <w:r>
              <w:rPr>
                <w:i/>
                <w:iCs/>
                <w:sz w:val="20"/>
                <w:szCs w:val="20"/>
              </w:rPr>
              <w:t xml:space="preserve">. Prikaz Tjuringove trake u konzoli </w:t>
            </w:r>
          </w:p>
        </w:tc>
      </w:tr>
    </w:tbl>
    <w:p>
      <w:pPr>
        <w:pStyle w:val="BodyText"/>
        <w:tabs>
          <w:tab w:val="clear" w:pos="720"/>
          <w:tab w:val="left" w:pos="0" w:leader="none"/>
        </w:tabs>
        <w:spacing w:before="0" w:after="200"/>
        <w:ind w:hanging="0" w:left="0" w:right="0"/>
        <w:rPr>
          <w:sz w:val="20"/>
          <w:szCs w:val="20"/>
          <w:lang w:val="en-GB"/>
        </w:rPr>
      </w:pPr>
      <w:r>
        <w:rPr>
          <w:sz w:val="20"/>
          <w:szCs w:val="20"/>
          <w:lang w:val="en-GB"/>
        </w:rPr>
      </w:r>
    </w:p>
    <w:p>
      <w:pPr>
        <w:pStyle w:val="BodyText"/>
        <w:tabs>
          <w:tab w:val="clear" w:pos="720"/>
          <w:tab w:val="left" w:pos="0" w:leader="none"/>
        </w:tabs>
        <w:spacing w:before="0" w:after="200"/>
        <w:ind w:hanging="0" w:left="0" w:right="0"/>
        <w:jc w:val="both"/>
        <w:rPr>
          <w:sz w:val="20"/>
          <w:szCs w:val="20"/>
          <w:lang w:val="en-GB"/>
        </w:rPr>
      </w:pPr>
      <w:r>
        <w:rPr>
          <w:sz w:val="20"/>
          <w:szCs w:val="20"/>
          <w:lang w:val="en-GB"/>
        </w:rPr>
        <w:t>Pored prikaza sadržaja trake, implementirana je i funkcija koja vizuelno označava poziciju glave Tjuringove mašine. Glava je predstavljena simbolom “^”, koji se pozicionira ispod odgovarajućeg elementa trake.</w:t>
      </w:r>
    </w:p>
    <w:p>
      <w:pPr>
        <w:pStyle w:val="BodyText"/>
        <w:tabs>
          <w:tab w:val="clear" w:pos="720"/>
          <w:tab w:val="left" w:pos="0" w:leader="none"/>
        </w:tabs>
        <w:spacing w:before="0" w:after="200"/>
        <w:ind w:hanging="0" w:left="0" w:right="0"/>
        <w:jc w:val="both"/>
        <w:rPr>
          <w:sz w:val="20"/>
          <w:szCs w:val="20"/>
          <w:lang w:val="en-GB"/>
        </w:rPr>
      </w:pPr>
      <w:r>
        <w:rPr>
          <w:sz w:val="20"/>
          <w:szCs w:val="20"/>
          <w:lang w:val="en-GB"/>
        </w:rPr>
        <w:t xml:space="preserve">Na ovaj način omogućava se korak-po-korak praćenje kretanja glave kroz traku, što je ključno za razumevanje načina rada Tjuringove mašine. </w:t>
      </w:r>
    </w:p>
    <w:p>
      <w:pPr>
        <w:pStyle w:val="BodyText"/>
        <w:tabs>
          <w:tab w:val="clear" w:pos="720"/>
          <w:tab w:val="left" w:pos="0" w:leader="none"/>
        </w:tabs>
        <w:spacing w:before="0" w:after="200"/>
        <w:ind w:hanging="0" w:left="0" w:right="0"/>
        <w:jc w:val="both"/>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FF"/>
                <w:sz w:val="20"/>
                <w:szCs w:val="20"/>
                <w:shd w:fill="FFFFFF" w:val="clear"/>
              </w:rPr>
              <w:t>void</w:t>
            </w:r>
            <w:r>
              <w:rPr>
                <w:color w:val="000000"/>
                <w:sz w:val="20"/>
                <w:szCs w:val="20"/>
                <w:shd w:fill="FFFFFF" w:val="clear"/>
              </w:rPr>
              <w:t xml:space="preserve"> ispisi_ascii_traku_sa_glavom(</w:t>
            </w:r>
            <w:r>
              <w:rPr>
                <w:color w:val="0000FF"/>
                <w:sz w:val="20"/>
                <w:szCs w:val="20"/>
                <w:shd w:fill="FFFFFF" w:val="clear"/>
              </w:rPr>
              <w:t>char</w:t>
            </w:r>
            <w:r>
              <w:rPr>
                <w:color w:val="000000"/>
                <w:sz w:val="20"/>
                <w:szCs w:val="20"/>
                <w:shd w:fill="FFFFFF" w:val="clear"/>
              </w:rPr>
              <w:t xml:space="preserve"> </w:t>
            </w:r>
            <w:r>
              <w:rPr>
                <w:color w:val="808080"/>
                <w:sz w:val="20"/>
                <w:szCs w:val="20"/>
                <w:shd w:fill="FFFFFF" w:val="clear"/>
              </w:rPr>
              <w:t>traka</w:t>
            </w:r>
            <w:r>
              <w:rPr>
                <w:color w:val="000000"/>
                <w:sz w:val="20"/>
                <w:szCs w:val="20"/>
                <w:shd w:fill="FFFFFF" w:val="clear"/>
              </w:rPr>
              <w:t xml:space="preserve">[], </w:t>
            </w:r>
            <w:r>
              <w:rPr>
                <w:color w:val="0000FF"/>
                <w:sz w:val="20"/>
                <w:szCs w:val="20"/>
                <w:shd w:fill="FFFFFF" w:val="clear"/>
              </w:rPr>
              <w:t>int</w:t>
            </w:r>
            <w:r>
              <w:rPr>
                <w:color w:val="000000"/>
                <w:sz w:val="20"/>
                <w:szCs w:val="20"/>
                <w:shd w:fill="FFFFFF" w:val="clear"/>
              </w:rPr>
              <w:t xml:space="preserve"> </w:t>
            </w:r>
            <w:r>
              <w:rPr>
                <w:color w:val="808080"/>
                <w:sz w:val="20"/>
                <w:szCs w:val="20"/>
                <w:shd w:fill="FFFFFF" w:val="clear"/>
              </w:rPr>
              <w:t>pozicija</w:t>
            </w:r>
            <w:r>
              <w:rPr>
                <w:color w:val="000000"/>
                <w:sz w:val="20"/>
                <w:szCs w:val="20"/>
                <w:shd w:fill="FFFFFF" w:val="clear"/>
              </w:rPr>
              <w:t>) {</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ispisi_ascii_traku(</w:t>
            </w:r>
            <w:r>
              <w:rPr>
                <w:color w:val="808080"/>
                <w:sz w:val="20"/>
                <w:szCs w:val="20"/>
                <w:shd w:fill="FFFFFF" w:val="clear"/>
              </w:rPr>
              <w:t>traka</w:t>
            </w:r>
            <w:r>
              <w:rPr>
                <w:color w:val="000000"/>
                <w:sz w:val="20"/>
                <w:szCs w:val="20"/>
                <w:shd w:fill="FFFFFF" w:val="clear"/>
              </w:rPr>
              <w:t xml:space="preserve">); </w:t>
            </w:r>
            <w:r>
              <w:rPr>
                <w:color w:val="008000"/>
                <w:sz w:val="20"/>
                <w:szCs w:val="20"/>
                <w:shd w:fill="FFFFFF" w:val="clear"/>
              </w:rPr>
              <w:t>// crta traku</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if</w:t>
            </w:r>
            <w:r>
              <w:rPr>
                <w:color w:val="000000"/>
                <w:sz w:val="20"/>
                <w:szCs w:val="20"/>
                <w:shd w:fill="FFFFFF" w:val="clear"/>
              </w:rPr>
              <w:t xml:space="preserve"> (</w:t>
            </w:r>
            <w:r>
              <w:rPr>
                <w:color w:val="808080"/>
                <w:sz w:val="20"/>
                <w:szCs w:val="20"/>
                <w:shd w:fill="FFFFFF" w:val="clear"/>
              </w:rPr>
              <w:t>pozicija</w:t>
            </w:r>
            <w:r>
              <w:rPr>
                <w:color w:val="000000"/>
                <w:sz w:val="20"/>
                <w:szCs w:val="20"/>
                <w:shd w:fill="FFFFFF" w:val="clear"/>
              </w:rPr>
              <w:t xml:space="preserve"> &gt;= 0) {</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for</w:t>
            </w:r>
            <w:r>
              <w:rPr>
                <w:color w:val="000000"/>
                <w:sz w:val="20"/>
                <w:szCs w:val="20"/>
                <w:shd w:fill="FFFFFF" w:val="clear"/>
              </w:rPr>
              <w:t xml:space="preserve"> (</w:t>
            </w:r>
            <w:r>
              <w:rPr>
                <w:color w:val="0000FF"/>
                <w:sz w:val="20"/>
                <w:szCs w:val="20"/>
                <w:shd w:fill="FFFFFF" w:val="clear"/>
              </w:rPr>
              <w:t>int</w:t>
            </w:r>
            <w:r>
              <w:rPr>
                <w:color w:val="000000"/>
                <w:sz w:val="20"/>
                <w:szCs w:val="20"/>
                <w:shd w:fill="FFFFFF" w:val="clear"/>
              </w:rPr>
              <w:t xml:space="preserve"> i = 0; i &lt; </w:t>
            </w:r>
            <w:r>
              <w:rPr>
                <w:color w:val="808080"/>
                <w:sz w:val="20"/>
                <w:szCs w:val="20"/>
                <w:shd w:fill="FFFFFF" w:val="clear"/>
              </w:rPr>
              <w:t>pozicija</w:t>
            </w:r>
            <w:r>
              <w:rPr>
                <w:color w:val="000000"/>
                <w:sz w:val="20"/>
                <w:szCs w:val="20"/>
                <w:shd w:fill="FFFFFF" w:val="clear"/>
              </w:rPr>
              <w:t>; i++)</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  "</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boja(12);</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 ^\n"</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boja(11);</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spacing w:before="0" w:after="200"/>
              <w:rPr>
                <w:rFonts w:ascii="Verdana" w:hAnsi="Verdana"/>
                <w:color w:val="000000"/>
                <w:sz w:val="20"/>
                <w:szCs w:val="20"/>
                <w:shd w:fill="FFFFFF" w:val="clear"/>
              </w:rPr>
            </w:pP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TableContents"/>
              <w:spacing w:before="0" w:after="200"/>
              <w:rPr>
                <w:i/>
                <w:iCs/>
                <w:sz w:val="20"/>
                <w:szCs w:val="20"/>
              </w:rPr>
            </w:pPr>
            <w:r>
              <w:rPr>
                <w:i/>
                <w:iCs/>
                <w:sz w:val="20"/>
                <w:szCs w:val="20"/>
              </w:rPr>
              <w:t xml:space="preserve">Listing </w:t>
            </w:r>
            <w:r>
              <w:rPr>
                <w:i/>
                <w:iCs/>
                <w:sz w:val="20"/>
                <w:szCs w:val="20"/>
              </w:rPr>
              <w:t>10</w:t>
            </w:r>
            <w:r>
              <w:rPr>
                <w:i/>
                <w:iCs/>
                <w:sz w:val="20"/>
                <w:szCs w:val="20"/>
              </w:rPr>
              <w:t xml:space="preserve">. Vizuelizacija pozicije glave Tjuringove mašine </w:t>
            </w:r>
          </w:p>
        </w:tc>
      </w:tr>
    </w:tbl>
    <w:p>
      <w:pPr>
        <w:pStyle w:val="Normal"/>
        <w:rPr>
          <w:sz w:val="20"/>
          <w:szCs w:val="20"/>
          <w:lang w:val="en-GB"/>
        </w:rPr>
      </w:pPr>
      <w:r>
        <w:rPr>
          <w:sz w:val="20"/>
          <w:szCs w:val="20"/>
          <w:lang w:val="en-GB"/>
        </w:rPr>
      </w:r>
    </w:p>
    <w:p>
      <w:pPr>
        <w:pStyle w:val="Normal"/>
        <w:rPr>
          <w:sz w:val="20"/>
          <w:szCs w:val="20"/>
          <w:lang w:val="en-GB"/>
        </w:rPr>
      </w:pPr>
      <w:r>
        <w:rPr>
          <w:sz w:val="20"/>
          <w:szCs w:val="20"/>
          <w:lang w:val="en-GB"/>
        </w:rPr>
      </w:r>
    </w:p>
    <w:p>
      <w:pPr>
        <w:pStyle w:val="Normal"/>
        <w:jc w:val="both"/>
        <w:rPr>
          <w:b/>
          <w:bCs/>
          <w:sz w:val="20"/>
          <w:szCs w:val="20"/>
          <w:lang w:val="en-GB"/>
        </w:rPr>
      </w:pPr>
      <w:r>
        <w:rPr>
          <w:b/>
          <w:bCs/>
          <w:sz w:val="20"/>
          <w:szCs w:val="20"/>
          <w:lang w:val="en-GB"/>
        </w:rPr>
        <w:t>2.3.8 Logika sabiranja i oduzimanja</w:t>
      </w:r>
    </w:p>
    <w:p>
      <w:pPr>
        <w:pStyle w:val="BodyText"/>
        <w:jc w:val="both"/>
        <w:rPr>
          <w:sz w:val="20"/>
          <w:szCs w:val="20"/>
          <w:lang w:val="en-GB"/>
        </w:rPr>
      </w:pPr>
      <w:r>
        <w:rPr>
          <w:sz w:val="20"/>
          <w:szCs w:val="20"/>
          <w:lang w:val="en-GB"/>
        </w:rPr>
        <w:t xml:space="preserve">Operacije sabiranja i oduzimanja u okviru simulacije Tjuringove mašine realizovane su nad unarnim zapisom brojeva, gde je svaki broj predstavljen nizom simbola </w:t>
      </w:r>
      <w:r>
        <w:rPr>
          <w:sz w:val="20"/>
          <w:szCs w:val="20"/>
          <w:lang w:val="en-GB"/>
        </w:rPr>
        <w:t>jedinica</w:t>
      </w:r>
      <w:r>
        <w:rPr>
          <w:sz w:val="20"/>
          <w:szCs w:val="20"/>
          <w:lang w:val="en-GB"/>
        </w:rPr>
        <w:t xml:space="preserve">. Između dva operanda nalazi se odgovarajući operator (“+” ili “-”), dok se kao separator koristi simbol </w:t>
      </w:r>
      <w:r>
        <w:rPr>
          <w:sz w:val="20"/>
          <w:szCs w:val="20"/>
          <w:lang w:val="en-GB"/>
        </w:rPr>
        <w:t>nule</w:t>
      </w:r>
      <w:r>
        <w:rPr>
          <w:sz w:val="20"/>
          <w:szCs w:val="20"/>
          <w:lang w:val="en-GB"/>
        </w:rPr>
        <w:t xml:space="preserve"> koji označava kraj trake.</w:t>
      </w:r>
    </w:p>
    <w:p>
      <w:pPr>
        <w:pStyle w:val="BodyText"/>
        <w:jc w:val="both"/>
        <w:rPr>
          <w:sz w:val="20"/>
          <w:szCs w:val="20"/>
        </w:rPr>
      </w:pPr>
      <w:r>
        <w:rPr>
          <w:sz w:val="20"/>
          <w:szCs w:val="20"/>
        </w:rPr>
        <w:t xml:space="preserve">Logika sabiranja zasniva se na postupnom premeštanju simbola </w:t>
      </w:r>
      <w:r>
        <w:rPr>
          <w:sz w:val="20"/>
          <w:szCs w:val="20"/>
        </w:rPr>
        <w:t>jedinica</w:t>
      </w:r>
      <w:r>
        <w:rPr>
          <w:sz w:val="20"/>
          <w:szCs w:val="20"/>
        </w:rPr>
        <w:t xml:space="preserve"> iz drugog operanda u prvi operand. Na taj način se broj jedinica u prvom broju inkrementalno povećava, dok se drugi operand postepeno prazni. Proces se ponavlja sve dok u drugom broju ne ostane nijedan simbol </w:t>
      </w:r>
      <w:r>
        <w:rPr>
          <w:sz w:val="20"/>
          <w:szCs w:val="20"/>
        </w:rPr>
        <w:t>jedinice</w:t>
      </w:r>
      <w:r>
        <w:rPr>
          <w:sz w:val="20"/>
          <w:szCs w:val="20"/>
        </w:rPr>
        <w:t>.</w:t>
      </w:r>
    </w:p>
    <w:p>
      <w:pPr>
        <w:pStyle w:val="BodyText"/>
        <w:jc w:val="both"/>
        <w:rPr>
          <w:sz w:val="20"/>
          <w:szCs w:val="20"/>
        </w:rPr>
      </w:pPr>
      <w:r>
        <w:rPr>
          <w:sz w:val="20"/>
          <w:szCs w:val="20"/>
        </w:rPr>
        <w:t>Implementacija ovog procesa zasniva se na simulaciji kretanja glave Tjuringove mašine kroz traku, pri čemu se u svakom koraku menja stanje trake i vrši vizuelizacija trenutne konfiguracije.</w:t>
      </w:r>
    </w:p>
    <w:p>
      <w:pPr>
        <w:pStyle w:val="BodyText"/>
        <w:jc w:val="both"/>
        <w:rPr>
          <w:sz w:val="20"/>
          <w:szCs w:val="20"/>
          <w:lang w:val="en-GB"/>
        </w:rPr>
      </w:pPr>
      <w:r>
        <w:rPr>
          <w:sz w:val="20"/>
          <w:szCs w:val="20"/>
          <w:lang w:val="en-GB"/>
        </w:rPr>
        <w:t>Ovim postupkom simulira se premestanje jedinice iz desnog dela trake (drugi operand) u levi deo (prvi operand), čime se realizuje operacija sabiranja.</w:t>
      </w:r>
    </w:p>
    <w:p>
      <w:pPr>
        <w:pStyle w:val="BodyText"/>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pozicija_glave--;</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prikazi_stanje(</w:t>
            </w:r>
            <w:r>
              <w:rPr>
                <w:color w:val="808080"/>
                <w:sz w:val="20"/>
                <w:szCs w:val="20"/>
                <w:shd w:fill="FFFFFF" w:val="clear"/>
              </w:rPr>
              <w:t>traka</w:t>
            </w:r>
            <w:r>
              <w:rPr>
                <w:color w:val="000000"/>
                <w:sz w:val="20"/>
                <w:szCs w:val="20"/>
                <w:shd w:fill="FFFFFF" w:val="clear"/>
              </w:rPr>
              <w:t>, pozicija_glave, &amp;stanje);</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808080"/>
                <w:sz w:val="20"/>
                <w:szCs w:val="20"/>
                <w:shd w:fill="FFFFFF" w:val="clear"/>
              </w:rPr>
              <w:t>traka</w:t>
            </w:r>
            <w:r>
              <w:rPr>
                <w:color w:val="000000"/>
                <w:sz w:val="20"/>
                <w:szCs w:val="20"/>
                <w:shd w:fill="FFFFFF" w:val="clear"/>
              </w:rPr>
              <w:t xml:space="preserve">[pozicija_glave] = </w:t>
            </w:r>
            <w:r>
              <w:rPr>
                <w:color w:val="A31515"/>
                <w:sz w:val="20"/>
                <w:szCs w:val="20"/>
                <w:shd w:fill="FFFFFF" w:val="clear"/>
              </w:rPr>
              <w:t>'0'</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prikazi_stanje(</w:t>
            </w:r>
            <w:r>
              <w:rPr>
                <w:color w:val="808080"/>
                <w:sz w:val="20"/>
                <w:szCs w:val="20"/>
                <w:shd w:fill="FFFFFF" w:val="clear"/>
              </w:rPr>
              <w:t>traka</w:t>
            </w:r>
            <w:r>
              <w:rPr>
                <w:color w:val="000000"/>
                <w:sz w:val="20"/>
                <w:szCs w:val="20"/>
                <w:shd w:fill="FFFFFF" w:val="clear"/>
              </w:rPr>
              <w:t>, pozicija_glave, &amp;stanje);</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memmove(&amp;</w:t>
            </w:r>
            <w:r>
              <w:rPr>
                <w:color w:val="808080"/>
                <w:sz w:val="20"/>
                <w:szCs w:val="20"/>
                <w:shd w:fill="FFFFFF" w:val="clear"/>
              </w:rPr>
              <w:t>traka</w:t>
            </w:r>
            <w:r>
              <w:rPr>
                <w:color w:val="000000"/>
                <w:sz w:val="20"/>
                <w:szCs w:val="20"/>
                <w:shd w:fill="FFFFFF" w:val="clear"/>
              </w:rPr>
              <w:t>[plus + 1], &amp;</w:t>
            </w:r>
            <w:r>
              <w:rPr>
                <w:color w:val="808080"/>
                <w:sz w:val="20"/>
                <w:szCs w:val="20"/>
                <w:shd w:fill="FFFFFF" w:val="clear"/>
              </w:rPr>
              <w:t>traka</w:t>
            </w:r>
            <w:r>
              <w:rPr>
                <w:color w:val="000000"/>
                <w:sz w:val="20"/>
                <w:szCs w:val="20"/>
                <w:shd w:fill="FFFFFF" w:val="clear"/>
              </w:rPr>
              <w:t>[plus], strlen(</w:t>
            </w:r>
            <w:r>
              <w:rPr>
                <w:color w:val="808080"/>
                <w:sz w:val="20"/>
                <w:szCs w:val="20"/>
                <w:shd w:fill="FFFFFF" w:val="clear"/>
              </w:rPr>
              <w:t>traka</w:t>
            </w:r>
            <w:r>
              <w:rPr>
                <w:color w:val="000000"/>
                <w:sz w:val="20"/>
                <w:szCs w:val="20"/>
                <w:shd w:fill="FFFFFF" w:val="clear"/>
              </w:rPr>
              <w:t>) - plus + 1);</w:t>
            </w:r>
          </w:p>
          <w:p>
            <w:pPr>
              <w:pStyle w:val="Normal"/>
              <w:rPr>
                <w:rFonts w:ascii="Verdana" w:hAnsi="Verdana"/>
                <w:sz w:val="20"/>
                <w:szCs w:val="20"/>
              </w:rPr>
            </w:pPr>
            <w:r>
              <w:rPr>
                <w:color w:val="000000"/>
                <w:sz w:val="20"/>
                <w:szCs w:val="20"/>
                <w:shd w:fill="FFFFFF" w:val="clear"/>
              </w:rPr>
              <w:t xml:space="preserve"> </w:t>
            </w:r>
            <w:r>
              <w:rPr>
                <w:color w:val="808080"/>
                <w:sz w:val="20"/>
                <w:szCs w:val="20"/>
                <w:shd w:fill="FFFFFF" w:val="clear"/>
              </w:rPr>
              <w:t>traka</w:t>
            </w:r>
            <w:r>
              <w:rPr>
                <w:color w:val="000000"/>
                <w:sz w:val="20"/>
                <w:szCs w:val="20"/>
                <w:shd w:fill="FFFFFF" w:val="clear"/>
              </w:rPr>
              <w:t xml:space="preserve">[plus] = </w:t>
            </w:r>
            <w:r>
              <w:rPr>
                <w:color w:val="A31515"/>
                <w:sz w:val="20"/>
                <w:szCs w:val="20"/>
                <w:shd w:fill="FFFFFF" w:val="clear"/>
              </w:rPr>
              <w:t>'1'</w:t>
            </w:r>
            <w:r>
              <w:rPr>
                <w:color w:val="000000"/>
                <w:sz w:val="20"/>
                <w:szCs w:val="20"/>
                <w:shd w:fill="FFFFFF" w:val="clear"/>
              </w:rPr>
              <w:t>;</w:t>
            </w:r>
          </w:p>
          <w:p>
            <w:pPr>
              <w:pStyle w:val="Normal"/>
              <w:spacing w:before="0" w:after="200"/>
              <w:rPr>
                <w:rFonts w:ascii="Verdana" w:hAnsi="Verdana"/>
                <w:sz w:val="20"/>
                <w:szCs w:val="20"/>
              </w:rPr>
            </w:pPr>
            <w:r>
              <w:rPr>
                <w:color w:val="000000"/>
                <w:sz w:val="20"/>
                <w:szCs w:val="20"/>
                <w:shd w:fill="FFFFFF" w:val="clear"/>
              </w:rPr>
              <w:t xml:space="preserve"> </w:t>
            </w:r>
            <w:r>
              <w:rPr>
                <w:color w:val="000000"/>
                <w:sz w:val="20"/>
                <w:szCs w:val="20"/>
                <w:shd w:fill="FFFFFF" w:val="clear"/>
              </w:rPr>
              <w:t>plus++;</w:t>
            </w:r>
          </w:p>
        </w:tc>
      </w:tr>
      <w:tr>
        <w:trPr/>
        <w:tc>
          <w:tcPr>
            <w:tcW w:w="9497" w:type="dxa"/>
            <w:tcBorders>
              <w:left w:val="single" w:sz="4" w:space="0" w:color="000000"/>
              <w:bottom w:val="single" w:sz="4" w:space="0" w:color="000000"/>
              <w:right w:val="single" w:sz="4" w:space="0" w:color="000000"/>
            </w:tcBorders>
          </w:tcPr>
          <w:p>
            <w:pPr>
              <w:pStyle w:val="TableContents"/>
              <w:spacing w:before="0" w:after="200"/>
              <w:rPr>
                <w:i/>
                <w:iCs/>
                <w:sz w:val="20"/>
                <w:szCs w:val="20"/>
              </w:rPr>
            </w:pPr>
            <w:r>
              <w:rPr>
                <w:i/>
                <w:iCs/>
                <w:sz w:val="20"/>
                <w:szCs w:val="20"/>
              </w:rPr>
              <w:t>Listing 1</w:t>
            </w:r>
            <w:r>
              <w:rPr>
                <w:i/>
                <w:iCs/>
                <w:sz w:val="20"/>
                <w:szCs w:val="20"/>
              </w:rPr>
              <w:t>1</w:t>
            </w:r>
            <w:r>
              <w:rPr>
                <w:i/>
                <w:iCs/>
                <w:sz w:val="20"/>
                <w:szCs w:val="20"/>
              </w:rPr>
              <w:t xml:space="preserve">. Implementacija logike sabiranja u unarnom zapisu </w:t>
            </w:r>
          </w:p>
        </w:tc>
      </w:tr>
    </w:tbl>
    <w:p>
      <w:pPr>
        <w:pStyle w:val="Normal"/>
        <w:rPr>
          <w:sz w:val="20"/>
          <w:szCs w:val="20"/>
          <w:lang w:val="en-GB"/>
        </w:rPr>
      </w:pPr>
      <w:r>
        <w:rPr>
          <w:sz w:val="20"/>
          <w:szCs w:val="20"/>
          <w:lang w:val="en-GB"/>
        </w:rPr>
      </w:r>
    </w:p>
    <w:p>
      <w:pPr>
        <w:pStyle w:val="BodyText"/>
        <w:jc w:val="both"/>
        <w:rPr>
          <w:sz w:val="20"/>
          <w:szCs w:val="20"/>
          <w:lang w:val="en-GB"/>
        </w:rPr>
      </w:pPr>
      <w:r>
        <w:rPr>
          <w:sz w:val="20"/>
          <w:szCs w:val="20"/>
          <w:lang w:val="en-GB"/>
        </w:rPr>
        <w:t xml:space="preserve">Kod oduzimanja, algoritam se zasniva na uklanjanju jedne jedinice iz prvog operanda za svaku jedinicu drugog operanda. Drugim rečima, svaka </w:t>
      </w:r>
      <w:r>
        <w:rPr>
          <w:sz w:val="20"/>
          <w:szCs w:val="20"/>
          <w:lang w:val="en-GB"/>
        </w:rPr>
        <w:t>jedinica</w:t>
      </w:r>
      <w:r>
        <w:rPr>
          <w:sz w:val="20"/>
          <w:szCs w:val="20"/>
          <w:lang w:val="en-GB"/>
        </w:rPr>
        <w:t xml:space="preserve"> iz drugog broja poništava jednu </w:t>
      </w:r>
      <w:r>
        <w:rPr>
          <w:sz w:val="20"/>
          <w:szCs w:val="20"/>
          <w:lang w:val="en-GB"/>
        </w:rPr>
        <w:t>jedinicu</w:t>
      </w:r>
      <w:r>
        <w:rPr>
          <w:sz w:val="20"/>
          <w:szCs w:val="20"/>
          <w:lang w:val="en-GB"/>
        </w:rPr>
        <w:t xml:space="preserve"> iz prvog broja.</w:t>
      </w:r>
    </w:p>
    <w:p>
      <w:pPr>
        <w:pStyle w:val="BodyText"/>
        <w:spacing w:before="0" w:after="200"/>
        <w:jc w:val="both"/>
        <w:rPr>
          <w:sz w:val="20"/>
          <w:szCs w:val="20"/>
        </w:rPr>
      </w:pPr>
      <w:r>
        <w:rPr>
          <w:sz w:val="20"/>
          <w:szCs w:val="20"/>
        </w:rPr>
        <w:t>Ukoliko je drugi operand veći od prvog, operacija se prekida jer u unarnom modelu nije dozvoljen negativan rezultat.</w:t>
      </w:r>
    </w:p>
    <w:p>
      <w:pPr>
        <w:pStyle w:val="BodyText"/>
        <w:spacing w:before="0" w:after="200"/>
        <w:jc w:val="both"/>
        <w:rPr>
          <w:sz w:val="20"/>
          <w:szCs w:val="20"/>
        </w:rPr>
      </w:pPr>
      <w:r>
        <w:rPr>
          <w:sz w:val="20"/>
          <w:szCs w:val="20"/>
        </w:rPr>
        <w:t>Proces se realizuje pronalaženjem poslednje preostale jedinice u drugom broju i njenim uklanjanjem, nakon čega se odgovarajuća jedinica u prvom broju takođe briše.</w:t>
      </w:r>
    </w:p>
    <w:p>
      <w:pPr>
        <w:pStyle w:val="Normal"/>
        <w:jc w:val="both"/>
        <w:rPr>
          <w:sz w:val="20"/>
          <w:szCs w:val="20"/>
          <w:lang w:val="en-GB"/>
        </w:rPr>
      </w:pPr>
      <w:r>
        <w:rPr>
          <w:sz w:val="20"/>
          <w:szCs w:val="20"/>
          <w:lang w:val="en-GB"/>
        </w:rPr>
        <w:t>Ovaj postupak se ponavlja sve dok se sve jedinice drugog operanda ne obrade, čime se dobija konačan rezultat u prvom operandu.</w:t>
      </w:r>
    </w:p>
    <w:p>
      <w:pPr>
        <w:pStyle w:val="Normal"/>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int</w:t>
            </w:r>
            <w:r>
              <w:rPr>
                <w:color w:val="000000"/>
                <w:sz w:val="20"/>
                <w:szCs w:val="20"/>
                <w:shd w:fill="FFFFFF" w:val="clear"/>
              </w:rPr>
              <w:t xml:space="preserve"> poslednja_jedinica_drugi = -1;</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for</w:t>
            </w:r>
            <w:r>
              <w:rPr>
                <w:color w:val="000000"/>
                <w:sz w:val="20"/>
                <w:szCs w:val="20"/>
                <w:shd w:fill="FFFFFF" w:val="clear"/>
              </w:rPr>
              <w:t xml:space="preserve"> (i = granica - 1; i &gt; minus; i--)</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if</w:t>
            </w:r>
            <w:r>
              <w:rPr>
                <w:color w:val="000000"/>
                <w:sz w:val="20"/>
                <w:szCs w:val="20"/>
                <w:shd w:fill="FFFFFF" w:val="clear"/>
              </w:rPr>
              <w:t xml:space="preserve"> (</w:t>
            </w:r>
            <w:r>
              <w:rPr>
                <w:color w:val="808080"/>
                <w:sz w:val="20"/>
                <w:szCs w:val="20"/>
                <w:shd w:fill="FFFFFF" w:val="clear"/>
              </w:rPr>
              <w:t>traka</w:t>
            </w:r>
            <w:r>
              <w:rPr>
                <w:color w:val="000000"/>
                <w:sz w:val="20"/>
                <w:szCs w:val="20"/>
                <w:shd w:fill="FFFFFF" w:val="clear"/>
              </w:rPr>
              <w:t xml:space="preserve">[i] == </w:t>
            </w:r>
            <w:r>
              <w:rPr>
                <w:color w:val="A31515"/>
                <w:sz w:val="20"/>
                <w:szCs w:val="20"/>
                <w:shd w:fill="FFFFFF" w:val="clear"/>
              </w:rPr>
              <w:t>'1'</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poslednja_jedinica_drugi = i;</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break</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spacing w:before="0" w:after="200"/>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BodyText"/>
              <w:widowControl w:val="false"/>
              <w:spacing w:before="0" w:after="200"/>
              <w:rPr/>
            </w:pPr>
            <w:r>
              <w:rPr>
                <w:rStyle w:val="Strong"/>
                <w:b w:val="false"/>
                <w:bCs w:val="false"/>
                <w:i/>
                <w:iCs/>
                <w:sz w:val="20"/>
                <w:szCs w:val="20"/>
              </w:rPr>
              <w:t xml:space="preserve">Listing </w:t>
            </w:r>
            <w:r>
              <w:rPr>
                <w:rStyle w:val="Strong"/>
                <w:b w:val="false"/>
                <w:bCs w:val="false"/>
                <w:i/>
                <w:iCs/>
                <w:sz w:val="20"/>
                <w:szCs w:val="20"/>
              </w:rPr>
              <w:t>1</w:t>
            </w:r>
            <w:r>
              <w:rPr>
                <w:rStyle w:val="Strong"/>
                <w:b w:val="false"/>
                <w:bCs w:val="false"/>
                <w:i/>
                <w:iCs/>
                <w:sz w:val="20"/>
                <w:szCs w:val="20"/>
              </w:rPr>
              <w:t>2. Algoritam oduzimanja kroz simulaciju Tjuringove trake</w:t>
            </w:r>
          </w:p>
        </w:tc>
      </w:tr>
    </w:tbl>
    <w:p>
      <w:pPr>
        <w:pStyle w:val="Normal"/>
        <w:rPr>
          <w:sz w:val="20"/>
          <w:szCs w:val="20"/>
          <w:lang w:val="en-GB"/>
        </w:rPr>
      </w:pPr>
      <w:r>
        <w:rPr>
          <w:sz w:val="20"/>
          <w:szCs w:val="20"/>
          <w:lang w:val="en-GB"/>
        </w:rPr>
      </w:r>
    </w:p>
    <w:p>
      <w:pPr>
        <w:pStyle w:val="Normal"/>
        <w:jc w:val="both"/>
        <w:rPr>
          <w:sz w:val="20"/>
          <w:szCs w:val="20"/>
          <w:lang w:val="en-GB"/>
        </w:rPr>
      </w:pPr>
      <w:r>
        <w:rPr>
          <w:sz w:val="20"/>
          <w:szCs w:val="20"/>
          <w:lang w:val="en-GB"/>
        </w:rPr>
        <w:t xml:space="preserve">Obe operacije su implementirane kroz niz diskretnih stanja, pri čemu se simulira rad Tjuringove mašine: kretanje glave, promene simbola na traci i prelazi između konfiguracija sistema. Na taj način se omogućava vizuelno i korak-po-korak razumevanje algoritama sabiranja i oduzimanja. </w:t>
      </w:r>
    </w:p>
    <w:p>
      <w:pPr>
        <w:pStyle w:val="Normal"/>
        <w:rPr>
          <w:sz w:val="20"/>
          <w:szCs w:val="20"/>
          <w:lang w:val="en-GB"/>
        </w:rPr>
      </w:pPr>
      <w:r>
        <w:rPr>
          <w:sz w:val="20"/>
          <w:szCs w:val="20"/>
          <w:lang w:val="en-GB"/>
        </w:rPr>
      </w:r>
    </w:p>
    <w:p>
      <w:pPr>
        <w:pStyle w:val="Normal"/>
        <w:jc w:val="both"/>
        <w:rPr>
          <w:b/>
          <w:bCs/>
        </w:rPr>
      </w:pPr>
      <w:r>
        <w:rPr>
          <w:b/>
          <w:bCs/>
          <w:sz w:val="20"/>
          <w:szCs w:val="20"/>
          <w:lang w:val="en-GB"/>
        </w:rPr>
        <w:t xml:space="preserve">2.3.9 Statistika </w:t>
      </w:r>
      <w:r>
        <w:rPr>
          <w:b/>
          <w:bCs/>
          <w:sz w:val="20"/>
          <w:szCs w:val="20"/>
          <w:lang w:val="en-GB"/>
        </w:rPr>
        <w:t>i</w:t>
      </w:r>
      <w:r>
        <w:rPr>
          <w:b/>
          <w:bCs/>
          <w:sz w:val="20"/>
          <w:szCs w:val="20"/>
          <w:lang w:val="en-GB"/>
        </w:rPr>
        <w:t xml:space="preserve"> dodatne funkci</w:t>
      </w:r>
      <w:r>
        <w:rPr>
          <w:b/>
          <w:bCs/>
          <w:sz w:val="20"/>
          <w:szCs w:val="20"/>
          <w:lang w:val="en-GB"/>
        </w:rPr>
        <w:t>onalnosti</w:t>
      </w:r>
    </w:p>
    <w:p>
      <w:pPr>
        <w:pStyle w:val="BodyText"/>
        <w:jc w:val="both"/>
        <w:rPr>
          <w:sz w:val="20"/>
          <w:szCs w:val="20"/>
          <w:lang w:val="en-GB"/>
        </w:rPr>
      </w:pPr>
      <w:r>
        <w:rPr>
          <w:sz w:val="20"/>
          <w:szCs w:val="20"/>
          <w:lang w:val="en-GB"/>
        </w:rPr>
        <w:t>Pored osnovnih operacija simulacije Tjuringove mašine, implementiran je skup dodatnih funkcionalnosti koje omogućavaju bolju interakciju sa korisnikom i upravljanje podacima o izvršenim operacijama. Ove funkcionalnosti uključuju statističku analizu, upravljanje istorijom izvršavanja, kao i poboljšanje korisničkog interfejsa.</w:t>
      </w:r>
    </w:p>
    <w:p>
      <w:pPr>
        <w:pStyle w:val="BodyText"/>
        <w:jc w:val="both"/>
        <w:rPr>
          <w:sz w:val="20"/>
          <w:szCs w:val="20"/>
        </w:rPr>
      </w:pPr>
      <w:r>
        <w:rPr>
          <w:sz w:val="20"/>
          <w:szCs w:val="20"/>
        </w:rPr>
        <w:t>Statistika operacija se realizuje prolaskom kroz jednostruko povezanu listu u kojoj se čuvaju sve izvršene operacije. Tokom prolaska kroz listu, broje se pojavljivanja sabiranja i oduzimanja, čime se dobija uvid u distribuciju korišćenih operacija.</w:t>
      </w:r>
    </w:p>
    <w:p>
      <w:pPr>
        <w:pStyle w:val="BodyText"/>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FF"/>
                <w:sz w:val="20"/>
                <w:szCs w:val="20"/>
                <w:shd w:fill="FFFFFF" w:val="clear"/>
              </w:rPr>
              <w:t>struct</w:t>
            </w:r>
            <w:r>
              <w:rPr>
                <w:color w:val="000000"/>
                <w:sz w:val="20"/>
                <w:szCs w:val="20"/>
                <w:shd w:fill="FFFFFF" w:val="clear"/>
              </w:rPr>
              <w:t xml:space="preserve"> </w:t>
            </w:r>
            <w:r>
              <w:rPr>
                <w:color w:val="2B91AF"/>
                <w:sz w:val="20"/>
                <w:szCs w:val="20"/>
                <w:shd w:fill="FFFFFF" w:val="clear"/>
              </w:rPr>
              <w:t>Operacija</w:t>
            </w:r>
            <w:r>
              <w:rPr>
                <w:color w:val="000000"/>
                <w:sz w:val="20"/>
                <w:szCs w:val="20"/>
                <w:shd w:fill="FFFFFF" w:val="clear"/>
              </w:rPr>
              <w:t>* tren</w:t>
            </w:r>
            <w:r>
              <w:rPr>
                <w:color w:val="000000"/>
                <w:sz w:val="20"/>
                <w:szCs w:val="20"/>
                <w:shd w:fill="FFFFFF" w:val="clear"/>
              </w:rPr>
              <w:t>utni</w:t>
            </w:r>
            <w:r>
              <w:rPr>
                <w:color w:val="000000"/>
                <w:sz w:val="20"/>
                <w:szCs w:val="20"/>
                <w:shd w:fill="FFFFFF" w:val="clear"/>
              </w:rPr>
              <w:t xml:space="preserve"> = </w:t>
            </w:r>
            <w:r>
              <w:rPr>
                <w:color w:val="808080"/>
                <w:sz w:val="20"/>
                <w:szCs w:val="20"/>
                <w:shd w:fill="FFFFFF" w:val="clear"/>
              </w:rPr>
              <w:t>glava</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FF"/>
                <w:sz w:val="20"/>
                <w:szCs w:val="20"/>
                <w:shd w:fill="FFFFFF" w:val="clear"/>
              </w:rPr>
              <w:t>int</w:t>
            </w:r>
            <w:r>
              <w:rPr>
                <w:color w:val="000000"/>
                <w:sz w:val="20"/>
                <w:szCs w:val="20"/>
                <w:shd w:fill="FFFFFF" w:val="clear"/>
              </w:rPr>
              <w:t xml:space="preserve"> sabiranja = 0;</w:t>
            </w:r>
          </w:p>
          <w:p>
            <w:pPr>
              <w:pStyle w:val="Normal"/>
              <w:rPr>
                <w:rFonts w:ascii="Verdana" w:hAnsi="Verdana"/>
                <w:sz w:val="20"/>
                <w:szCs w:val="20"/>
              </w:rPr>
            </w:pPr>
            <w:r>
              <w:rPr>
                <w:color w:val="0000FF"/>
                <w:sz w:val="20"/>
                <w:szCs w:val="20"/>
                <w:shd w:fill="FFFFFF" w:val="clear"/>
              </w:rPr>
              <w:t>int</w:t>
            </w:r>
            <w:r>
              <w:rPr>
                <w:color w:val="000000"/>
                <w:sz w:val="20"/>
                <w:szCs w:val="20"/>
                <w:shd w:fill="FFFFFF" w:val="clear"/>
              </w:rPr>
              <w:t xml:space="preserve"> oduzimanja = 0;</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FF"/>
                <w:sz w:val="20"/>
                <w:szCs w:val="20"/>
                <w:shd w:fill="FFFFFF" w:val="clear"/>
              </w:rPr>
              <w:t>while</w:t>
            </w:r>
            <w:r>
              <w:rPr>
                <w:color w:val="000000"/>
                <w:sz w:val="20"/>
                <w:szCs w:val="20"/>
                <w:shd w:fill="FFFFFF" w:val="clear"/>
              </w:rPr>
              <w:t xml:space="preserve"> (tren</w:t>
            </w:r>
            <w:r>
              <w:rPr>
                <w:color w:val="000000"/>
                <w:sz w:val="20"/>
                <w:szCs w:val="20"/>
                <w:shd w:fill="FFFFFF" w:val="clear"/>
              </w:rPr>
              <w:t>utni</w:t>
            </w:r>
            <w:r>
              <w:rPr>
                <w:color w:val="000000"/>
                <w:sz w:val="20"/>
                <w:szCs w:val="20"/>
                <w:shd w:fill="FFFFFF" w:val="clear"/>
              </w:rPr>
              <w:t xml:space="preserve"> != </w:t>
            </w:r>
            <w:r>
              <w:rPr>
                <w:color w:val="6F008A"/>
                <w:sz w:val="20"/>
                <w:szCs w:val="20"/>
                <w:shd w:fill="FFFFFF" w:val="clear"/>
              </w:rPr>
              <w:t>NULL</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if</w:t>
            </w:r>
            <w:r>
              <w:rPr>
                <w:color w:val="000000"/>
                <w:sz w:val="20"/>
                <w:szCs w:val="20"/>
                <w:shd w:fill="FFFFFF" w:val="clear"/>
              </w:rPr>
              <w:t xml:space="preserve"> (tren</w:t>
            </w:r>
            <w:r>
              <w:rPr>
                <w:color w:val="000000"/>
                <w:sz w:val="20"/>
                <w:szCs w:val="20"/>
                <w:shd w:fill="FFFFFF" w:val="clear"/>
              </w:rPr>
              <w:t>utni</w:t>
            </w:r>
            <w:r>
              <w:rPr>
                <w:color w:val="000000"/>
                <w:sz w:val="20"/>
                <w:szCs w:val="20"/>
                <w:shd w:fill="FFFFFF" w:val="clear"/>
              </w:rPr>
              <w:t xml:space="preserve">-&gt;OP == </w:t>
            </w:r>
            <w:r>
              <w:rPr>
                <w:color w:val="A31515"/>
                <w:sz w:val="20"/>
                <w:szCs w:val="20"/>
                <w:shd w:fill="FFFFFF" w:val="clear"/>
              </w:rPr>
              <w:t>'+'</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sabiranja++;</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if</w:t>
            </w:r>
            <w:r>
              <w:rPr>
                <w:color w:val="000000"/>
                <w:sz w:val="20"/>
                <w:szCs w:val="20"/>
                <w:shd w:fill="FFFFFF" w:val="clear"/>
              </w:rPr>
              <w:t xml:space="preserve"> (tren</w:t>
            </w:r>
            <w:r>
              <w:rPr>
                <w:color w:val="000000"/>
                <w:sz w:val="20"/>
                <w:szCs w:val="20"/>
                <w:shd w:fill="FFFFFF" w:val="clear"/>
              </w:rPr>
              <w:t>utni</w:t>
            </w:r>
            <w:r>
              <w:rPr>
                <w:color w:val="000000"/>
                <w:sz w:val="20"/>
                <w:szCs w:val="20"/>
                <w:shd w:fill="FFFFFF" w:val="clear"/>
              </w:rPr>
              <w:t xml:space="preserve">-&gt;OP == </w:t>
            </w:r>
            <w:r>
              <w:rPr>
                <w:color w:val="A31515"/>
                <w:sz w:val="20"/>
                <w:szCs w:val="20"/>
                <w:shd w:fill="FFFFFF" w:val="clear"/>
              </w:rPr>
              <w:t>'-'</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oduzimanja++;</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tren</w:t>
            </w:r>
            <w:r>
              <w:rPr>
                <w:color w:val="000000"/>
                <w:sz w:val="20"/>
                <w:szCs w:val="20"/>
                <w:shd w:fill="FFFFFF" w:val="clear"/>
              </w:rPr>
              <w:t>utni</w:t>
            </w:r>
            <w:r>
              <w:rPr>
                <w:color w:val="000000"/>
                <w:sz w:val="20"/>
                <w:szCs w:val="20"/>
                <w:shd w:fill="FFFFFF" w:val="clear"/>
              </w:rPr>
              <w:t xml:space="preserve"> = tren</w:t>
            </w:r>
            <w:r>
              <w:rPr>
                <w:color w:val="000000"/>
                <w:sz w:val="20"/>
                <w:szCs w:val="20"/>
                <w:shd w:fill="FFFFFF" w:val="clear"/>
              </w:rPr>
              <w:t>utni</w:t>
            </w:r>
            <w:r>
              <w:rPr>
                <w:color w:val="000000"/>
                <w:sz w:val="20"/>
                <w:szCs w:val="20"/>
                <w:shd w:fill="FFFFFF" w:val="clear"/>
              </w:rPr>
              <w:t>-&gt;sledeci;</w:t>
            </w:r>
          </w:p>
          <w:p>
            <w:pPr>
              <w:pStyle w:val="Normal"/>
              <w:spacing w:before="0" w:after="200"/>
              <w:rPr>
                <w:rFonts w:ascii="Verdana" w:hAnsi="Verdana"/>
                <w:color w:val="000000"/>
                <w:sz w:val="20"/>
                <w:szCs w:val="20"/>
                <w:shd w:fill="FFFFFF" w:val="clear"/>
              </w:rPr>
            </w:pP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TableContents"/>
              <w:spacing w:before="0" w:after="200"/>
              <w:rPr>
                <w:i/>
                <w:iCs/>
                <w:sz w:val="20"/>
                <w:szCs w:val="20"/>
              </w:rPr>
            </w:pPr>
            <w:r>
              <w:rPr>
                <w:i/>
                <w:iCs/>
                <w:sz w:val="20"/>
                <w:szCs w:val="20"/>
              </w:rPr>
              <w:t>Listing 1</w:t>
            </w:r>
            <w:r>
              <w:rPr>
                <w:i/>
                <w:iCs/>
                <w:sz w:val="20"/>
                <w:szCs w:val="20"/>
              </w:rPr>
              <w:t>3</w:t>
            </w:r>
            <w:r>
              <w:rPr>
                <w:i/>
                <w:iCs/>
                <w:sz w:val="20"/>
                <w:szCs w:val="20"/>
              </w:rPr>
              <w:t xml:space="preserve">. Statistika operacija </w:t>
            </w:r>
          </w:p>
        </w:tc>
      </w:tr>
    </w:tbl>
    <w:p>
      <w:pPr>
        <w:pStyle w:val="BodyText"/>
        <w:spacing w:before="0" w:after="200"/>
        <w:rPr>
          <w:sz w:val="20"/>
          <w:szCs w:val="20"/>
          <w:lang w:val="en-GB"/>
        </w:rPr>
      </w:pPr>
      <w:r>
        <w:rPr>
          <w:sz w:val="20"/>
          <w:szCs w:val="20"/>
          <w:lang w:val="en-GB"/>
        </w:rPr>
      </w:r>
    </w:p>
    <w:p>
      <w:pPr>
        <w:pStyle w:val="BodyText"/>
        <w:jc w:val="both"/>
        <w:rPr>
          <w:sz w:val="20"/>
          <w:szCs w:val="20"/>
        </w:rPr>
      </w:pPr>
      <w:r>
        <w:rPr>
          <w:sz w:val="20"/>
          <w:szCs w:val="20"/>
        </w:rPr>
        <w:t>Takođe je implementirana funkcija za “</w:t>
      </w:r>
      <w:r>
        <w:rPr>
          <w:sz w:val="20"/>
          <w:szCs w:val="20"/>
        </w:rPr>
        <w:t>kucani</w:t>
      </w:r>
      <w:r>
        <w:rPr>
          <w:sz w:val="20"/>
          <w:szCs w:val="20"/>
        </w:rPr>
        <w:t>” ispis teksta u konzoli, koja simulira postepeno prikazivanje znakova sa određenim vremenskim kašnjenjem, čime se poboljšava vizuelni utisak korisničkog interfejsa.</w:t>
      </w:r>
    </w:p>
    <w:p>
      <w:pPr>
        <w:pStyle w:val="BodyText"/>
        <w:rPr>
          <w:sz w:val="20"/>
          <w:szCs w:val="20"/>
        </w:rPr>
      </w:pPr>
      <w:r>
        <w:rPr>
          <w:sz w:val="20"/>
          <w:szCs w:val="20"/>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FF"/>
                <w:sz w:val="20"/>
                <w:szCs w:val="20"/>
                <w:shd w:fill="FFFFFF" w:val="clear"/>
              </w:rPr>
              <w:t>void</w:t>
            </w:r>
            <w:r>
              <w:rPr>
                <w:color w:val="000000"/>
                <w:sz w:val="20"/>
                <w:szCs w:val="20"/>
                <w:shd w:fill="FFFFFF" w:val="clear"/>
              </w:rPr>
              <w:t xml:space="preserve"> kucaj_tekst(</w:t>
            </w:r>
            <w:r>
              <w:rPr>
                <w:color w:val="0000FF"/>
                <w:sz w:val="20"/>
                <w:szCs w:val="20"/>
                <w:shd w:fill="FFFFFF" w:val="clear"/>
              </w:rPr>
              <w:t>const</w:t>
            </w:r>
            <w:r>
              <w:rPr>
                <w:color w:val="000000"/>
                <w:sz w:val="20"/>
                <w:szCs w:val="20"/>
                <w:shd w:fill="FFFFFF" w:val="clear"/>
              </w:rPr>
              <w:t xml:space="preserve"> </w:t>
            </w:r>
            <w:r>
              <w:rPr>
                <w:color w:val="0000FF"/>
                <w:sz w:val="20"/>
                <w:szCs w:val="20"/>
                <w:shd w:fill="FFFFFF" w:val="clear"/>
              </w:rPr>
              <w:t>char</w:t>
            </w:r>
            <w:r>
              <w:rPr>
                <w:color w:val="000000"/>
                <w:sz w:val="20"/>
                <w:szCs w:val="20"/>
                <w:shd w:fill="FFFFFF" w:val="clear"/>
              </w:rPr>
              <w:t xml:space="preserve">* </w:t>
            </w:r>
            <w:r>
              <w:rPr>
                <w:color w:val="808080"/>
                <w:sz w:val="20"/>
                <w:szCs w:val="20"/>
                <w:shd w:fill="FFFFFF" w:val="clear"/>
              </w:rPr>
              <w:t>tekst</w:t>
            </w:r>
            <w:r>
              <w:rPr>
                <w:color w:val="000000"/>
                <w:sz w:val="20"/>
                <w:szCs w:val="20"/>
                <w:shd w:fill="FFFFFF" w:val="clear"/>
              </w:rPr>
              <w:t xml:space="preserve">, </w:t>
            </w:r>
            <w:r>
              <w:rPr>
                <w:color w:val="0000FF"/>
                <w:sz w:val="20"/>
                <w:szCs w:val="20"/>
                <w:shd w:fill="FFFFFF" w:val="clear"/>
              </w:rPr>
              <w:t>int</w:t>
            </w:r>
            <w:r>
              <w:rPr>
                <w:color w:val="000000"/>
                <w:sz w:val="20"/>
                <w:szCs w:val="20"/>
                <w:shd w:fill="FFFFFF" w:val="clear"/>
              </w:rPr>
              <w:t xml:space="preserve"> </w:t>
            </w:r>
            <w:r>
              <w:rPr>
                <w:color w:val="808080"/>
                <w:sz w:val="20"/>
                <w:szCs w:val="20"/>
                <w:shd w:fill="FFFFFF" w:val="clear"/>
              </w:rPr>
              <w:t>brzina</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for</w:t>
            </w:r>
            <w:r>
              <w:rPr>
                <w:color w:val="000000"/>
                <w:sz w:val="20"/>
                <w:szCs w:val="20"/>
                <w:shd w:fill="FFFFFF" w:val="clear"/>
              </w:rPr>
              <w:t xml:space="preserve"> (</w:t>
            </w:r>
            <w:r>
              <w:rPr>
                <w:color w:val="0000FF"/>
                <w:sz w:val="20"/>
                <w:szCs w:val="20"/>
                <w:shd w:fill="FFFFFF" w:val="clear"/>
              </w:rPr>
              <w:t>int</w:t>
            </w:r>
            <w:r>
              <w:rPr>
                <w:color w:val="000000"/>
                <w:sz w:val="20"/>
                <w:szCs w:val="20"/>
                <w:shd w:fill="FFFFFF" w:val="clear"/>
              </w:rPr>
              <w:t xml:space="preserve"> i = 0; </w:t>
            </w:r>
            <w:r>
              <w:rPr>
                <w:color w:val="808080"/>
                <w:sz w:val="20"/>
                <w:szCs w:val="20"/>
                <w:shd w:fill="FFFFFF" w:val="clear"/>
              </w:rPr>
              <w:t>tekst</w:t>
            </w:r>
            <w:r>
              <w:rPr>
                <w:color w:val="000000"/>
                <w:sz w:val="20"/>
                <w:szCs w:val="20"/>
                <w:shd w:fill="FFFFFF" w:val="clear"/>
              </w:rPr>
              <w:t xml:space="preserve">[i] != </w:t>
            </w:r>
            <w:r>
              <w:rPr>
                <w:color w:val="A31515"/>
                <w:sz w:val="20"/>
                <w:szCs w:val="20"/>
                <w:shd w:fill="FFFFFF" w:val="clear"/>
              </w:rPr>
              <w:t>'\0'</w:t>
            </w:r>
            <w:r>
              <w:rPr>
                <w:color w:val="000000"/>
                <w:sz w:val="20"/>
                <w:szCs w:val="20"/>
                <w:shd w:fill="FFFFFF" w:val="clear"/>
              </w:rPr>
              <w:t>; i++)</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printf(</w:t>
            </w:r>
            <w:r>
              <w:rPr>
                <w:color w:val="A31515"/>
                <w:sz w:val="20"/>
                <w:szCs w:val="20"/>
                <w:shd w:fill="FFFFFF" w:val="clear"/>
              </w:rPr>
              <w:t>"%c"</w:t>
            </w:r>
            <w:r>
              <w:rPr>
                <w:color w:val="000000"/>
                <w:sz w:val="20"/>
                <w:szCs w:val="20"/>
                <w:shd w:fill="FFFFFF" w:val="clear"/>
              </w:rPr>
              <w:t xml:space="preserve">, </w:t>
            </w:r>
            <w:r>
              <w:rPr>
                <w:color w:val="808080"/>
                <w:sz w:val="20"/>
                <w:szCs w:val="20"/>
                <w:shd w:fill="FFFFFF" w:val="clear"/>
              </w:rPr>
              <w:t>tekst</w:t>
            </w:r>
            <w:r>
              <w:rPr>
                <w:color w:val="000000"/>
                <w:sz w:val="20"/>
                <w:szCs w:val="20"/>
                <w:shd w:fill="FFFFFF" w:val="clear"/>
              </w:rPr>
              <w:t>[i]);</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Sleep(</w:t>
            </w:r>
            <w:r>
              <w:rPr>
                <w:color w:val="808080"/>
                <w:sz w:val="20"/>
                <w:szCs w:val="20"/>
                <w:shd w:fill="FFFFFF" w:val="clear"/>
              </w:rPr>
              <w:t>brzina</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spacing w:before="0" w:after="200"/>
              <w:rPr>
                <w:rFonts w:ascii="Verdana" w:hAnsi="Verdana"/>
                <w:color w:val="000000"/>
                <w:sz w:val="20"/>
                <w:szCs w:val="20"/>
                <w:shd w:fill="FFFFFF" w:val="clear"/>
              </w:rPr>
            </w:pP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TableContents"/>
              <w:spacing w:before="0" w:after="200"/>
              <w:rPr>
                <w:i/>
                <w:iCs/>
                <w:sz w:val="20"/>
                <w:szCs w:val="20"/>
              </w:rPr>
            </w:pPr>
            <w:r>
              <w:rPr>
                <w:i/>
                <w:iCs/>
                <w:sz w:val="20"/>
                <w:szCs w:val="20"/>
              </w:rPr>
              <w:t xml:space="preserve">Listing </w:t>
            </w:r>
            <w:r>
              <w:rPr>
                <w:i/>
                <w:iCs/>
                <w:sz w:val="20"/>
                <w:szCs w:val="20"/>
              </w:rPr>
              <w:t>14</w:t>
            </w:r>
            <w:r>
              <w:rPr>
                <w:i/>
                <w:iCs/>
                <w:sz w:val="20"/>
                <w:szCs w:val="20"/>
              </w:rPr>
              <w:t xml:space="preserve">. Funkcija za animirani ispis teksta </w:t>
            </w:r>
          </w:p>
        </w:tc>
      </w:tr>
    </w:tbl>
    <w:p>
      <w:pPr>
        <w:pStyle w:val="BodyText"/>
        <w:spacing w:before="0" w:after="200"/>
        <w:rPr>
          <w:sz w:val="20"/>
          <w:szCs w:val="20"/>
          <w:lang w:val="en-GB"/>
        </w:rPr>
      </w:pPr>
      <w:r>
        <w:rPr>
          <w:sz w:val="20"/>
          <w:szCs w:val="20"/>
          <w:lang w:val="en-GB"/>
        </w:rPr>
      </w:r>
    </w:p>
    <w:p>
      <w:pPr>
        <w:pStyle w:val="BodyText"/>
        <w:jc w:val="both"/>
        <w:rPr>
          <w:sz w:val="20"/>
          <w:szCs w:val="20"/>
        </w:rPr>
      </w:pPr>
      <w:r>
        <w:rPr>
          <w:sz w:val="20"/>
          <w:szCs w:val="20"/>
        </w:rPr>
        <w:t>U okviru upravljanja memorijom implementirana je funkcija za brisanje istorije, koja prolazi kroz celu listu operacija, oslobađa zauzetu memoriju i resetuje strukturu na početno stanje, čime se sprečavaju memorijska curenja.</w:t>
      </w:r>
    </w:p>
    <w:p>
      <w:pPr>
        <w:pStyle w:val="BodyText"/>
        <w:spacing w:before="0" w:after="200"/>
        <w:rPr>
          <w:sz w:val="20"/>
          <w:szCs w:val="20"/>
          <w:lang w:val="en-GB"/>
        </w:rPr>
      </w:pPr>
      <w:r>
        <w:rPr>
          <w:sz w:val="20"/>
          <w:szCs w:val="20"/>
          <w:lang w:val="en-GB"/>
        </w:rPr>
      </w:r>
    </w:p>
    <w:tbl>
      <w:tblPr>
        <w:tblW w:w="5000" w:type="pct"/>
        <w:jc w:val="left"/>
        <w:tblInd w:w="55" w:type="dxa"/>
        <w:tblLayout w:type="fixed"/>
        <w:tblCellMar>
          <w:top w:w="55" w:type="dxa"/>
          <w:left w:w="55" w:type="dxa"/>
          <w:bottom w:w="55" w:type="dxa"/>
          <w:right w:w="55" w:type="dxa"/>
        </w:tblCellMar>
      </w:tblPr>
      <w:tblGrid>
        <w:gridCol w:w="9497"/>
      </w:tblGrid>
      <w:tr>
        <w:trPr/>
        <w:tc>
          <w:tcPr>
            <w:tcW w:w="9497" w:type="dxa"/>
            <w:tcBorders>
              <w:top w:val="single" w:sz="4" w:space="0" w:color="000000"/>
              <w:left w:val="single" w:sz="4" w:space="0" w:color="000000"/>
              <w:bottom w:val="single" w:sz="4" w:space="0" w:color="000000"/>
              <w:right w:val="single" w:sz="4" w:space="0" w:color="000000"/>
            </w:tcBorders>
          </w:tcPr>
          <w:p>
            <w:pPr>
              <w:pStyle w:val="Normal"/>
              <w:rPr>
                <w:rFonts w:ascii="Verdana" w:hAnsi="Verdana"/>
                <w:sz w:val="20"/>
                <w:szCs w:val="20"/>
              </w:rPr>
            </w:pPr>
            <w:r>
              <w:rPr>
                <w:color w:val="0000FF"/>
                <w:sz w:val="20"/>
                <w:szCs w:val="20"/>
                <w:shd w:fill="FFFFFF" w:val="clear"/>
              </w:rPr>
              <w:t>void</w:t>
            </w:r>
            <w:r>
              <w:rPr>
                <w:color w:val="000000"/>
                <w:sz w:val="20"/>
                <w:szCs w:val="20"/>
                <w:shd w:fill="FFFFFF" w:val="clear"/>
              </w:rPr>
              <w:t xml:space="preserve"> obrisi_istoriju(</w:t>
            </w:r>
            <w:r>
              <w:rPr>
                <w:color w:val="0000FF"/>
                <w:sz w:val="20"/>
                <w:szCs w:val="20"/>
                <w:shd w:fill="FFFFFF" w:val="clear"/>
              </w:rPr>
              <w:t>struct</w:t>
            </w:r>
            <w:r>
              <w:rPr>
                <w:color w:val="000000"/>
                <w:sz w:val="20"/>
                <w:szCs w:val="20"/>
                <w:shd w:fill="FFFFFF" w:val="clear"/>
              </w:rPr>
              <w:t xml:space="preserve"> </w:t>
            </w:r>
            <w:r>
              <w:rPr>
                <w:color w:val="2B91AF"/>
                <w:sz w:val="20"/>
                <w:szCs w:val="20"/>
                <w:shd w:fill="FFFFFF" w:val="clear"/>
              </w:rPr>
              <w:t>Operacija</w:t>
            </w:r>
            <w:r>
              <w:rPr>
                <w:color w:val="000000"/>
                <w:sz w:val="20"/>
                <w:szCs w:val="20"/>
                <w:shd w:fill="FFFFFF" w:val="clear"/>
              </w:rPr>
              <w:t xml:space="preserve">** </w:t>
            </w:r>
            <w:r>
              <w:rPr>
                <w:color w:val="808080"/>
                <w:sz w:val="20"/>
                <w:szCs w:val="20"/>
                <w:shd w:fill="FFFFFF" w:val="clear"/>
              </w:rPr>
              <w:t>glava</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struct</w:t>
            </w:r>
            <w:r>
              <w:rPr>
                <w:color w:val="000000"/>
                <w:sz w:val="20"/>
                <w:szCs w:val="20"/>
                <w:shd w:fill="FFFFFF" w:val="clear"/>
              </w:rPr>
              <w:t xml:space="preserve"> </w:t>
            </w:r>
            <w:r>
              <w:rPr>
                <w:color w:val="2B91AF"/>
                <w:sz w:val="20"/>
                <w:szCs w:val="20"/>
                <w:shd w:fill="FFFFFF" w:val="clear"/>
              </w:rPr>
              <w:t>Operacija</w:t>
            </w:r>
            <w:r>
              <w:rPr>
                <w:color w:val="000000"/>
                <w:sz w:val="20"/>
                <w:szCs w:val="20"/>
                <w:shd w:fill="FFFFFF" w:val="clear"/>
              </w:rPr>
              <w:t>* tren</w:t>
            </w:r>
            <w:r>
              <w:rPr>
                <w:color w:val="000000"/>
                <w:sz w:val="20"/>
                <w:szCs w:val="20"/>
                <w:shd w:fill="FFFFFF" w:val="clear"/>
              </w:rPr>
              <w:t>utni</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r>
          </w:p>
          <w:p>
            <w:pPr>
              <w:pStyle w:val="Normal"/>
              <w:rPr>
                <w:rFonts w:ascii="Verdana" w:hAnsi="Verdana"/>
                <w:sz w:val="20"/>
                <w:szCs w:val="20"/>
              </w:rPr>
            </w:pPr>
            <w:r>
              <w:rPr>
                <w:color w:val="000000"/>
                <w:sz w:val="20"/>
                <w:szCs w:val="20"/>
                <w:shd w:fill="FFFFFF" w:val="clear"/>
              </w:rPr>
              <w:t xml:space="preserve">    </w:t>
            </w:r>
            <w:r>
              <w:rPr>
                <w:color w:val="0000FF"/>
                <w:sz w:val="20"/>
                <w:szCs w:val="20"/>
                <w:shd w:fill="FFFFFF" w:val="clear"/>
              </w:rPr>
              <w:t>while</w:t>
            </w:r>
            <w:r>
              <w:rPr>
                <w:color w:val="000000"/>
                <w:sz w:val="20"/>
                <w:szCs w:val="20"/>
                <w:shd w:fill="FFFFFF" w:val="clear"/>
              </w:rPr>
              <w:t xml:space="preserve"> (*</w:t>
            </w:r>
            <w:r>
              <w:rPr>
                <w:color w:val="808080"/>
                <w:sz w:val="20"/>
                <w:szCs w:val="20"/>
                <w:shd w:fill="FFFFFF" w:val="clear"/>
              </w:rPr>
              <w:t>glava</w:t>
            </w:r>
            <w:r>
              <w:rPr>
                <w:color w:val="000000"/>
                <w:sz w:val="20"/>
                <w:szCs w:val="20"/>
                <w:shd w:fill="FFFFFF" w:val="clear"/>
              </w:rPr>
              <w:t xml:space="preserve"> != </w:t>
            </w:r>
            <w:r>
              <w:rPr>
                <w:color w:val="6F008A"/>
                <w:sz w:val="20"/>
                <w:szCs w:val="20"/>
                <w:shd w:fill="FFFFFF" w:val="clear"/>
              </w:rPr>
              <w:t>NULL</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tren</w:t>
            </w:r>
            <w:r>
              <w:rPr>
                <w:color w:val="000000"/>
                <w:sz w:val="20"/>
                <w:szCs w:val="20"/>
                <w:shd w:fill="FFFFFF" w:val="clear"/>
              </w:rPr>
              <w:t>utni</w:t>
            </w:r>
            <w:r>
              <w:rPr>
                <w:color w:val="000000"/>
                <w:sz w:val="20"/>
                <w:szCs w:val="20"/>
                <w:shd w:fill="FFFFFF" w:val="clear"/>
              </w:rPr>
              <w:t xml:space="preserve"> = *</w:t>
            </w:r>
            <w:r>
              <w:rPr>
                <w:color w:val="808080"/>
                <w:sz w:val="20"/>
                <w:szCs w:val="20"/>
                <w:shd w:fill="FFFFFF" w:val="clear"/>
              </w:rPr>
              <w:t>glava</w:t>
            </w:r>
            <w:r>
              <w:rPr>
                <w:color w:val="000000"/>
                <w:sz w:val="20"/>
                <w:szCs w:val="20"/>
                <w:shd w:fill="FFFFFF" w:val="clear"/>
              </w:rPr>
              <w:t>;</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w:t>
            </w:r>
            <w:r>
              <w:rPr>
                <w:color w:val="808080"/>
                <w:sz w:val="20"/>
                <w:szCs w:val="20"/>
                <w:shd w:fill="FFFFFF" w:val="clear"/>
              </w:rPr>
              <w:t>glava</w:t>
            </w:r>
            <w:r>
              <w:rPr>
                <w:color w:val="000000"/>
                <w:sz w:val="20"/>
                <w:szCs w:val="20"/>
                <w:shd w:fill="FFFFFF" w:val="clear"/>
              </w:rPr>
              <w:t xml:space="preserve"> = (*</w:t>
            </w:r>
            <w:r>
              <w:rPr>
                <w:color w:val="808080"/>
                <w:sz w:val="20"/>
                <w:szCs w:val="20"/>
                <w:shd w:fill="FFFFFF" w:val="clear"/>
              </w:rPr>
              <w:t>glava</w:t>
            </w:r>
            <w:r>
              <w:rPr>
                <w:color w:val="000000"/>
                <w:sz w:val="20"/>
                <w:szCs w:val="20"/>
                <w:shd w:fill="FFFFFF" w:val="clear"/>
              </w:rPr>
              <w:t>)-&gt;sledeci;</w:t>
            </w:r>
          </w:p>
          <w:p>
            <w:pPr>
              <w:pStyle w:val="Normal"/>
              <w:rPr>
                <w:rFonts w:ascii="Verdana" w:hAnsi="Verdana"/>
                <w:sz w:val="20"/>
                <w:szCs w:val="20"/>
              </w:rPr>
            </w:pPr>
            <w:r>
              <w:rPr>
                <w:color w:val="000000"/>
                <w:sz w:val="20"/>
                <w:szCs w:val="20"/>
                <w:shd w:fill="FFFFFF" w:val="clear"/>
              </w:rPr>
              <w:t xml:space="preserve">        </w:t>
            </w:r>
            <w:r>
              <w:rPr>
                <w:color w:val="000000"/>
                <w:sz w:val="20"/>
                <w:szCs w:val="20"/>
                <w:shd w:fill="FFFFFF" w:val="clear"/>
              </w:rPr>
              <w:t>free(tren</w:t>
            </w:r>
            <w:r>
              <w:rPr>
                <w:color w:val="000000"/>
                <w:sz w:val="20"/>
                <w:szCs w:val="20"/>
                <w:shd w:fill="FFFFFF" w:val="clear"/>
              </w:rPr>
              <w:t>utni</w:t>
            </w:r>
            <w:r>
              <w:rPr>
                <w:color w:val="000000"/>
                <w:sz w:val="20"/>
                <w:szCs w:val="20"/>
                <w:shd w:fill="FFFFFF" w:val="clear"/>
              </w:rPr>
              <w:t>);</w:t>
            </w:r>
          </w:p>
          <w:p>
            <w:pPr>
              <w:pStyle w:val="Normal"/>
              <w:rPr>
                <w:rFonts w:ascii="Verdana" w:hAnsi="Verdana"/>
                <w:color w:val="000000"/>
                <w:sz w:val="20"/>
                <w:szCs w:val="20"/>
                <w:shd w:fill="FFFFFF" w:val="clear"/>
              </w:rPr>
            </w:pPr>
            <w:r>
              <w:rPr>
                <w:color w:val="000000"/>
                <w:sz w:val="20"/>
                <w:szCs w:val="20"/>
                <w:shd w:fill="FFFFFF" w:val="clear"/>
              </w:rPr>
              <w:t xml:space="preserve">    </w:t>
            </w:r>
            <w:r>
              <w:rPr>
                <w:color w:val="000000"/>
                <w:sz w:val="20"/>
                <w:szCs w:val="20"/>
                <w:shd w:fill="FFFFFF" w:val="clear"/>
              </w:rPr>
              <w:t>}</w:t>
            </w:r>
          </w:p>
          <w:p>
            <w:pPr>
              <w:pStyle w:val="Normal"/>
              <w:spacing w:before="0" w:after="200"/>
              <w:rPr>
                <w:rFonts w:ascii="Verdana" w:hAnsi="Verdana"/>
                <w:color w:val="000000"/>
                <w:sz w:val="20"/>
                <w:szCs w:val="20"/>
                <w:shd w:fill="FFFFFF" w:val="clear"/>
              </w:rPr>
            </w:pPr>
            <w:r>
              <w:rPr>
                <w:color w:val="000000"/>
                <w:sz w:val="20"/>
                <w:szCs w:val="20"/>
                <w:shd w:fill="FFFFFF" w:val="clear"/>
              </w:rPr>
              <w:t>}</w:t>
            </w:r>
          </w:p>
        </w:tc>
      </w:tr>
      <w:tr>
        <w:trPr/>
        <w:tc>
          <w:tcPr>
            <w:tcW w:w="9497" w:type="dxa"/>
            <w:tcBorders>
              <w:left w:val="single" w:sz="4" w:space="0" w:color="000000"/>
              <w:bottom w:val="single" w:sz="4" w:space="0" w:color="000000"/>
              <w:right w:val="single" w:sz="4" w:space="0" w:color="000000"/>
            </w:tcBorders>
          </w:tcPr>
          <w:p>
            <w:pPr>
              <w:pStyle w:val="TableContents"/>
              <w:spacing w:before="0" w:after="200"/>
              <w:rPr>
                <w:i/>
                <w:iCs/>
                <w:sz w:val="20"/>
                <w:szCs w:val="20"/>
              </w:rPr>
            </w:pPr>
            <w:r>
              <w:rPr>
                <w:i/>
                <w:iCs/>
                <w:sz w:val="20"/>
                <w:szCs w:val="20"/>
              </w:rPr>
              <w:t xml:space="preserve">Listing </w:t>
            </w:r>
            <w:r>
              <w:rPr>
                <w:i/>
                <w:iCs/>
                <w:sz w:val="20"/>
                <w:szCs w:val="20"/>
              </w:rPr>
              <w:t>15</w:t>
            </w:r>
            <w:r>
              <w:rPr>
                <w:i/>
                <w:iCs/>
                <w:sz w:val="20"/>
                <w:szCs w:val="20"/>
              </w:rPr>
              <w:t xml:space="preserve">. Brisanje istorije operacija </w:t>
            </w:r>
          </w:p>
        </w:tc>
      </w:tr>
    </w:tbl>
    <w:p>
      <w:pPr>
        <w:pStyle w:val="BodyText"/>
        <w:spacing w:before="0" w:after="200"/>
        <w:rPr>
          <w:sz w:val="20"/>
          <w:szCs w:val="20"/>
          <w:lang w:val="en-GB"/>
        </w:rPr>
      </w:pPr>
      <w:r>
        <w:rPr>
          <w:sz w:val="20"/>
          <w:szCs w:val="20"/>
          <w:lang w:val="sr-Latn-RS"/>
        </w:rPr>
      </w:r>
      <w:r>
        <w:br w:type="page"/>
      </w:r>
    </w:p>
    <w:p>
      <w:pPr>
        <w:pStyle w:val="BodyText"/>
        <w:spacing w:before="0" w:after="200"/>
        <w:rPr>
          <w:sz w:val="20"/>
          <w:szCs w:val="20"/>
          <w:lang w:val="sr-Latn-RS"/>
        </w:rPr>
      </w:pPr>
      <w:r>
        <w:rPr>
          <w:sz w:val="20"/>
          <w:szCs w:val="20"/>
          <w:lang w:val="sr-Latn-RS"/>
        </w:rPr>
      </w:r>
    </w:p>
    <w:p>
      <w:pPr>
        <w:pStyle w:val="Heading1"/>
        <w:numPr>
          <w:ilvl w:val="0"/>
          <w:numId w:val="2"/>
        </w:numPr>
        <w:ind w:hanging="0" w:left="0" w:right="0"/>
        <w:jc w:val="both"/>
        <w:rPr/>
      </w:pPr>
      <w:bookmarkStart w:id="11" w:name="__RefHeading___Toc180135362"/>
      <w:bookmarkEnd w:id="11"/>
      <w:r>
        <w:rPr>
          <w:rFonts w:cs="Verdana" w:ascii="Verdana" w:hAnsi="Verdana"/>
          <w:sz w:val="24"/>
          <w:szCs w:val="24"/>
        </w:rPr>
        <w:t>3. Zaklju</w:t>
      </w:r>
      <w:r>
        <w:rPr>
          <w:rFonts w:cs="Verdana" w:ascii="Verdana" w:hAnsi="Verdana"/>
          <w:sz w:val="24"/>
          <w:szCs w:val="24"/>
          <w:lang w:val="sr-Latn-RS"/>
        </w:rPr>
        <w:t>čak</w:t>
      </w:r>
    </w:p>
    <w:p>
      <w:pPr>
        <w:pStyle w:val="Normal"/>
        <w:spacing w:lineRule="auto" w:line="240" w:before="0" w:after="0"/>
        <w:jc w:val="both"/>
        <w:rPr>
          <w:rFonts w:cs="Verdana"/>
          <w:sz w:val="20"/>
          <w:szCs w:val="20"/>
          <w:lang w:val="sr-Latn-RS"/>
        </w:rPr>
      </w:pPr>
      <w:r>
        <w:rPr>
          <w:rFonts w:cs="Verdana"/>
          <w:sz w:val="20"/>
          <w:szCs w:val="20"/>
          <w:lang w:val="sr-Latn-RS"/>
        </w:rPr>
      </w:r>
    </w:p>
    <w:p>
      <w:pPr>
        <w:pStyle w:val="Normal"/>
        <w:spacing w:lineRule="auto" w:line="240" w:before="0" w:after="0"/>
        <w:jc w:val="both"/>
        <w:rPr>
          <w:rFonts w:cs="Verdana"/>
          <w:sz w:val="20"/>
          <w:szCs w:val="20"/>
          <w:lang w:val="sr-Latn-RS"/>
        </w:rPr>
      </w:pPr>
      <w:r>
        <w:rPr>
          <w:rFonts w:cs="Verdana"/>
          <w:sz w:val="20"/>
          <w:szCs w:val="20"/>
          <w:lang w:val="sr-Latn-RS"/>
        </w:rPr>
      </w:r>
    </w:p>
    <w:p>
      <w:pPr>
        <w:pStyle w:val="BodyText"/>
        <w:spacing w:lineRule="auto" w:line="240" w:before="0" w:after="0"/>
        <w:jc w:val="both"/>
        <w:rPr>
          <w:sz w:val="20"/>
          <w:szCs w:val="20"/>
          <w:lang w:val="sr-Latn-RS"/>
        </w:rPr>
      </w:pPr>
      <w:r>
        <w:rPr>
          <w:sz w:val="20"/>
          <w:szCs w:val="20"/>
          <w:lang w:val="sr-Latn-RS"/>
        </w:rPr>
        <w:t>U okviru ovog rada realizovan je program koji simulira osnovni rad Tjuringove mašine, sa fokusom na operacije sabiranja i oduzimanja brojeva predstavljenih u unarnom zapisu. Implementacija je izvršena u programskom jeziku C, uz primenu osnovnih koncepata kao što su uslovno grananje, ciklusi, rad sa dinamičkom memorijom, jednostruko spregnute liste i rad sa datotekama. Na taj način obuhvaćeni su ključni elementi proceduralnog programiranja i organizacije podataka.</w:t>
      </w:r>
    </w:p>
    <w:p>
      <w:pPr>
        <w:pStyle w:val="BodyText"/>
        <w:spacing w:lineRule="auto" w:line="240" w:before="0" w:after="0"/>
        <w:jc w:val="both"/>
        <w:rPr>
          <w:sz w:val="20"/>
          <w:szCs w:val="20"/>
          <w:lang w:val="sr-Latn-RS"/>
        </w:rPr>
      </w:pPr>
      <w:r>
        <w:rPr>
          <w:sz w:val="20"/>
          <w:szCs w:val="20"/>
          <w:lang w:val="sr-Latn-RS"/>
        </w:rPr>
      </w:r>
    </w:p>
    <w:p>
      <w:pPr>
        <w:pStyle w:val="BodyText"/>
        <w:spacing w:lineRule="auto" w:line="240"/>
        <w:jc w:val="both"/>
        <w:rPr>
          <w:sz w:val="20"/>
          <w:szCs w:val="20"/>
          <w:lang w:val="sr-Latn-RS"/>
        </w:rPr>
      </w:pPr>
      <w:r>
        <w:rPr>
          <w:sz w:val="20"/>
          <w:szCs w:val="20"/>
          <w:lang w:val="sr-Latn-RS"/>
        </w:rPr>
        <w:t>Kroz praktičnu realizaciju omogućeno je detaljno praćenje rada mašine, gde se svaka promena na traci prikazuje kroz niz stanja. Vizuelizacija rada, uključujući pomeranje glave i izmene sadržaja trake, omogućava korisniku da jasno sagleda način na koji Tjuringova mašina obrađuje podatke korak po korak. Ovakav pristup doprinosi boljem razumevanju apstraktnih koncepata kroz konkretan prikaz njihovog izvršavanja.</w:t>
      </w:r>
    </w:p>
    <w:p>
      <w:pPr>
        <w:pStyle w:val="BodyText"/>
        <w:spacing w:lineRule="auto" w:line="240"/>
        <w:jc w:val="both"/>
        <w:rPr>
          <w:sz w:val="20"/>
          <w:szCs w:val="20"/>
          <w:lang w:val="sr-Latn-RS"/>
        </w:rPr>
      </w:pPr>
      <w:r>
        <w:rPr>
          <w:sz w:val="20"/>
          <w:szCs w:val="20"/>
          <w:lang w:val="sr-Latn-RS"/>
        </w:rPr>
        <w:t xml:space="preserve">Sa teorijskog aspekta, u radu je razmatrana razlika između klasične Tjuringove mašine i univerzalne Tjuringove mašine. Dok konkretna Tjuringova mašina rešava tačno definisan problem i ima unapred zadatu </w:t>
      </w:r>
      <w:r>
        <w:rPr>
          <w:sz w:val="20"/>
          <w:szCs w:val="20"/>
          <w:lang w:val="en-GB"/>
        </w:rPr>
        <w:t>log</w:t>
      </w:r>
      <w:r>
        <w:rPr>
          <w:sz w:val="20"/>
          <w:szCs w:val="20"/>
          <w:lang w:val="en-GB"/>
        </w:rPr>
        <w:t>i</w:t>
      </w:r>
      <w:r>
        <w:rPr>
          <w:sz w:val="20"/>
          <w:szCs w:val="20"/>
          <w:lang w:val="en-GB"/>
        </w:rPr>
        <w:t>ku</w:t>
      </w:r>
      <w:r>
        <w:rPr>
          <w:sz w:val="20"/>
          <w:szCs w:val="20"/>
          <w:lang w:val="sr-Latn-RS"/>
        </w:rPr>
        <w:t xml:space="preserve"> rada, univerzalna Tjuringova mašina poseduje sposobnost da simulira rad bilo koje druge Tjuringove mašine. Ova osobina univerzalnosti predstavlja jednu od najvažnijih ideja u teoriji računanja i čini osnovu razvoja savremenih računarskih sistema.</w:t>
      </w:r>
    </w:p>
    <w:p>
      <w:pPr>
        <w:pStyle w:val="BodyText"/>
        <w:spacing w:lineRule="auto" w:line="240"/>
        <w:jc w:val="both"/>
        <w:rPr>
          <w:sz w:val="20"/>
          <w:szCs w:val="20"/>
          <w:lang w:val="sr-Latn-RS"/>
        </w:rPr>
      </w:pPr>
      <w:r>
        <w:rPr>
          <w:sz w:val="20"/>
          <w:szCs w:val="20"/>
          <w:lang w:val="sr-Latn-RS"/>
        </w:rPr>
        <w:t>Povezanost sa operativnim sistemima ogleda se upravo u toj sposobnosti izvršavanja različitih programa na jednoj fizičkoj mašini. Kao što univerzalna Tjuringova mašina može interpretirati različite opise drugih mašina, tako i operativni sistemi omogućavaju upravljanje resursima i pokretanje različitih aplikacija, čime predstavljaju praktičnu realizaciju koncepta univerzalnog računanja.</w:t>
      </w:r>
    </w:p>
    <w:p>
      <w:pPr>
        <w:pStyle w:val="BodyText"/>
        <w:spacing w:lineRule="auto" w:line="240"/>
        <w:jc w:val="both"/>
        <w:rPr>
          <w:sz w:val="20"/>
          <w:szCs w:val="20"/>
          <w:lang w:val="sr-Latn-RS"/>
        </w:rPr>
      </w:pPr>
      <w:r>
        <w:rPr>
          <w:sz w:val="20"/>
          <w:szCs w:val="20"/>
          <w:lang w:val="sr-Latn-RS"/>
        </w:rPr>
        <w:t>Realizovani program predstavlja pojednostavljen model specifične Tjuringove mašine, ali istovremeno ilustruje osnovne principe koji stoje iza univerzalnog računanja. Time se uspostavlja jasna veza između teorijskih osnova i praktične implementacije, što je od posebnog značaja za razumevanje načina na koji funkcionišu savremeni računarski sistemi.</w:t>
      </w:r>
    </w:p>
    <w:p>
      <w:pPr>
        <w:pStyle w:val="BodyText"/>
        <w:spacing w:lineRule="auto" w:line="240"/>
        <w:jc w:val="both"/>
        <w:rPr>
          <w:sz w:val="20"/>
          <w:szCs w:val="20"/>
          <w:lang w:val="sr-Latn-RS"/>
        </w:rPr>
      </w:pPr>
      <w:r>
        <w:rPr>
          <w:sz w:val="20"/>
          <w:szCs w:val="20"/>
          <w:lang w:val="sr-Latn-RS"/>
        </w:rPr>
        <w:t>Daljim razvojem moguće je proširiti funkcionalnost programa, na primer implementacijom složenijih operacija, radom sa različitim tipovima zapisa ili simulacijom univerzalne Tjuringove mašine. Takođe, moguće je unaprediti korisnički interfejs i optimizovati rad sa podacima, čime bi program postao još funkcionalniji i pregledniji.</w:t>
      </w:r>
    </w:p>
    <w:p>
      <w:pPr>
        <w:pStyle w:val="BodyText"/>
        <w:spacing w:lineRule="auto" w:line="240"/>
        <w:jc w:val="both"/>
        <w:rPr>
          <w:sz w:val="20"/>
          <w:szCs w:val="20"/>
          <w:lang w:val="sr-Latn-RS"/>
        </w:rPr>
      </w:pPr>
      <w:r>
        <w:rPr>
          <w:sz w:val="20"/>
          <w:szCs w:val="20"/>
          <w:lang w:val="sr-Latn-RS"/>
        </w:rPr>
        <w:t>Kroz izradu ovog projekta dodatno je razvijeno razumevanje rada apstraktnih računarskih modela i njihove primene u savremenim sistemima. Implementacija je omogućila povezivanje teorijskih koncepata sa praktičnim programiranjem, čime je ostvaren značajan doprinos u savladavanju osnovnih principa računarstva.</w:t>
      </w:r>
    </w:p>
    <w:p>
      <w:pPr>
        <w:pStyle w:val="BodyText"/>
        <w:spacing w:lineRule="auto" w:line="240"/>
        <w:jc w:val="both"/>
        <w:rPr>
          <w:sz w:val="20"/>
          <w:szCs w:val="20"/>
          <w:lang w:val="sr-Latn-RS"/>
        </w:rPr>
      </w:pPr>
      <w:r>
        <w:rPr>
          <w:sz w:val="20"/>
          <w:szCs w:val="20"/>
          <w:lang w:val="sr-Latn-RS"/>
        </w:rPr>
        <w:t>Na ovaj način, rad ne predstavlja samo funkcionalno softversko rešenje, već i ilustraciju ključnih principa na kojima se zasnivaju moderni operativni sistemi i računarske arhitekture, uz jasno istaknutu vezu između teorije i prakse.</w:t>
      </w:r>
    </w:p>
    <w:p>
      <w:pPr>
        <w:pStyle w:val="BodyText"/>
        <w:spacing w:lineRule="auto" w:line="240" w:before="0" w:after="0"/>
        <w:jc w:val="both"/>
        <w:rPr>
          <w:sz w:val="20"/>
          <w:szCs w:val="20"/>
          <w:lang w:val="sr-Latn-RS"/>
        </w:rPr>
      </w:pPr>
      <w:r>
        <w:rPr>
          <w:sz w:val="20"/>
          <w:szCs w:val="20"/>
          <w:lang w:val="sr-Latn-RS"/>
        </w:rPr>
      </w:r>
      <w:r>
        <w:br w:type="page"/>
      </w:r>
    </w:p>
    <w:p>
      <w:pPr>
        <w:pStyle w:val="BodyText"/>
        <w:spacing w:lineRule="auto" w:line="240" w:before="0" w:after="0"/>
        <w:jc w:val="both"/>
        <w:rPr>
          <w:sz w:val="20"/>
          <w:szCs w:val="20"/>
          <w:lang w:val="sr-Latn-RS"/>
        </w:rPr>
      </w:pPr>
      <w:r>
        <w:rPr>
          <w:sz w:val="20"/>
          <w:szCs w:val="20"/>
          <w:lang w:val="sr-Latn-RS"/>
        </w:rPr>
      </w:r>
    </w:p>
    <w:p>
      <w:pPr>
        <w:pStyle w:val="Heading1"/>
        <w:numPr>
          <w:ilvl w:val="0"/>
          <w:numId w:val="0"/>
        </w:numPr>
        <w:ind w:hanging="0" w:left="0" w:right="0"/>
        <w:rPr>
          <w:rFonts w:cs="Verdana"/>
          <w:sz w:val="20"/>
          <w:szCs w:val="20"/>
        </w:rPr>
      </w:pPr>
      <w:bookmarkStart w:id="12" w:name="__RefHeading___Toc180135363"/>
      <w:bookmarkEnd w:id="12"/>
      <w:r>
        <w:rPr>
          <w:rFonts w:cs="Verdana" w:ascii="Verdana" w:hAnsi="Verdana"/>
          <w:sz w:val="24"/>
          <w:szCs w:val="24"/>
        </w:rPr>
        <w:t>4. Literatura</w:t>
      </w:r>
    </w:p>
    <w:p>
      <w:pPr>
        <w:pStyle w:val="Normal"/>
        <w:spacing w:lineRule="auto" w:line="240" w:before="0" w:after="0"/>
        <w:rPr>
          <w:rFonts w:cs="Verdana"/>
          <w:sz w:val="20"/>
          <w:szCs w:val="20"/>
        </w:rPr>
      </w:pPr>
      <w:r>
        <w:rPr>
          <w:rFonts w:cs="Verdana"/>
          <w:sz w:val="20"/>
          <w:szCs w:val="20"/>
        </w:rPr>
      </w:r>
    </w:p>
    <w:p>
      <w:pPr>
        <w:pStyle w:val="Normal"/>
        <w:spacing w:lineRule="auto" w:line="240" w:before="0" w:after="0"/>
        <w:rPr>
          <w:sz w:val="20"/>
          <w:szCs w:val="20"/>
        </w:rPr>
      </w:pPr>
      <w:r>
        <w:rPr>
          <w:b/>
          <w:sz w:val="20"/>
          <w:szCs w:val="20"/>
        </w:rPr>
        <w:t>Literaturne reference za tekst</w:t>
      </w:r>
    </w:p>
    <w:p>
      <w:pPr>
        <w:pStyle w:val="Normal"/>
        <w:spacing w:lineRule="auto" w:line="240" w:before="0" w:after="0"/>
        <w:ind w:left="795" w:right="0"/>
        <w:jc w:val="both"/>
        <w:rPr>
          <w:i w:val="false"/>
          <w:iCs w:val="false"/>
          <w:sz w:val="20"/>
          <w:szCs w:val="20"/>
        </w:rPr>
      </w:pPr>
      <w:r>
        <w:rPr>
          <w:sz w:val="20"/>
          <w:szCs w:val="20"/>
        </w:rPr>
        <w:t xml:space="preserve"> </w:t>
      </w:r>
    </w:p>
    <w:p>
      <w:pPr>
        <w:pStyle w:val="Normal"/>
        <w:spacing w:lineRule="auto" w:line="240" w:before="0" w:after="0"/>
        <w:jc w:val="both"/>
        <w:rPr>
          <w:i/>
          <w:iCs/>
          <w:sz w:val="20"/>
          <w:szCs w:val="20"/>
        </w:rPr>
      </w:pPr>
      <w:r>
        <w:rPr>
          <w:i w:val="false"/>
          <w:iCs w:val="false"/>
          <w:sz w:val="20"/>
          <w:szCs w:val="20"/>
        </w:rPr>
        <w:t>[0]</w:t>
      </w:r>
      <w:r>
        <w:rPr>
          <w:i/>
          <w:iCs/>
          <w:sz w:val="20"/>
          <w:szCs w:val="20"/>
        </w:rPr>
        <w:t xml:space="preserve"> Izrada autora – sopstveni program</w:t>
      </w:r>
    </w:p>
    <w:p>
      <w:pPr>
        <w:pStyle w:val="Normal"/>
        <w:spacing w:lineRule="auto" w:line="240" w:before="0" w:after="0"/>
        <w:jc w:val="both"/>
        <w:rPr>
          <w:i/>
          <w:iCs/>
          <w:sz w:val="20"/>
          <w:szCs w:val="20"/>
        </w:rPr>
      </w:pPr>
      <w:r>
        <w:rPr>
          <w:i/>
          <w:iCs/>
          <w:sz w:val="20"/>
          <w:szCs w:val="20"/>
        </w:rPr>
      </w:r>
    </w:p>
    <w:p>
      <w:pPr>
        <w:pStyle w:val="Normal"/>
        <w:numPr>
          <w:ilvl w:val="0"/>
          <w:numId w:val="3"/>
        </w:numPr>
        <w:spacing w:lineRule="auto" w:line="240" w:before="0" w:after="0"/>
        <w:jc w:val="both"/>
        <w:rPr>
          <w:sz w:val="20"/>
          <w:szCs w:val="20"/>
        </w:rPr>
      </w:pPr>
      <w:r>
        <w:rPr>
          <w:i/>
          <w:iCs/>
          <w:sz w:val="20"/>
          <w:szCs w:val="20"/>
        </w:rPr>
        <w:t>Vera V.Petrovic, Slobodan Obradovic, Milan Mijalkovic, Osnovi informatike</w:t>
      </w:r>
      <w:r>
        <w:rPr>
          <w:sz w:val="20"/>
          <w:szCs w:val="20"/>
        </w:rPr>
        <w:t xml:space="preserve"> </w:t>
      </w:r>
      <w:r>
        <w:rPr>
          <w:i/>
          <w:iCs/>
          <w:sz w:val="20"/>
          <w:szCs w:val="20"/>
        </w:rPr>
        <w:t>i racunarstva, Visoka skola elektrotehnike i racunarstva strukovnih studija u Beogradu, Beograd, 2009.</w:t>
      </w:r>
    </w:p>
    <w:p>
      <w:pPr>
        <w:pStyle w:val="Normal"/>
        <w:spacing w:lineRule="auto" w:line="240" w:before="0" w:after="0"/>
        <w:ind w:left="360" w:right="0"/>
        <w:jc w:val="both"/>
        <w:rPr>
          <w:sz w:val="20"/>
          <w:szCs w:val="20"/>
        </w:rPr>
      </w:pPr>
      <w:r>
        <w:rPr>
          <w:sz w:val="20"/>
          <w:szCs w:val="20"/>
        </w:rPr>
        <w:t xml:space="preserve"> </w:t>
      </w:r>
    </w:p>
    <w:p>
      <w:pPr>
        <w:pStyle w:val="Normal"/>
        <w:numPr>
          <w:ilvl w:val="0"/>
          <w:numId w:val="3"/>
        </w:numPr>
        <w:spacing w:lineRule="auto" w:line="240" w:before="0" w:after="0"/>
        <w:jc w:val="both"/>
        <w:rPr>
          <w:sz w:val="20"/>
          <w:szCs w:val="20"/>
        </w:rPr>
      </w:pPr>
      <w:r>
        <w:rPr>
          <w:i/>
          <w:iCs/>
          <w:sz w:val="20"/>
          <w:szCs w:val="20"/>
        </w:rPr>
        <w:t xml:space="preserve">Računarski fakultet, „Šta je operativni sistem?“, </w:t>
      </w:r>
      <w:r>
        <w:rPr>
          <w:rStyle w:val="Emphasis"/>
          <w:i/>
          <w:iCs/>
          <w:sz w:val="20"/>
          <w:szCs w:val="20"/>
        </w:rPr>
        <w:t>Čitalište</w:t>
      </w:r>
      <w:r>
        <w:rPr>
          <w:i/>
          <w:iCs/>
          <w:sz w:val="20"/>
          <w:szCs w:val="20"/>
        </w:rPr>
        <w:t xml:space="preserve">. [Online]. Dostupno: </w:t>
      </w:r>
      <w:hyperlink r:id="rId30" w:tgtFrame="_blank">
        <w:r>
          <w:rPr>
            <w:rStyle w:val="Hyperlink"/>
            <w:i/>
            <w:iCs/>
            <w:sz w:val="20"/>
            <w:szCs w:val="20"/>
          </w:rPr>
          <w:t>https://raf.edu.rs/citaliste/clanci/operativni-sistemi/sta-je-operativni-sistem/</w:t>
        </w:r>
      </w:hyperlink>
      <w:r>
        <w:rPr>
          <w:i/>
          <w:iCs/>
          <w:sz w:val="20"/>
          <w:szCs w:val="20"/>
        </w:rPr>
        <w:t xml:space="preserve">. [Pristupljeno: </w:t>
      </w:r>
      <w:r>
        <w:rPr>
          <w:i/>
          <w:iCs/>
          <w:sz w:val="20"/>
          <w:szCs w:val="20"/>
        </w:rPr>
        <w:t>07</w:t>
      </w:r>
      <w:r>
        <w:rPr>
          <w:i/>
          <w:iCs/>
          <w:sz w:val="20"/>
          <w:szCs w:val="20"/>
        </w:rPr>
        <w:t>.</w:t>
      </w:r>
      <w:r>
        <w:rPr>
          <w:i/>
          <w:iCs/>
          <w:sz w:val="20"/>
          <w:szCs w:val="20"/>
        </w:rPr>
        <w:t>0</w:t>
      </w:r>
      <w:r>
        <w:rPr>
          <w:i/>
          <w:iCs/>
          <w:sz w:val="20"/>
          <w:szCs w:val="20"/>
        </w:rPr>
        <w:t>8.</w:t>
      </w:r>
      <w:r>
        <w:rPr>
          <w:i/>
          <w:iCs/>
          <w:sz w:val="20"/>
          <w:szCs w:val="20"/>
        </w:rPr>
        <w:t>2</w:t>
      </w:r>
      <w:r>
        <w:rPr>
          <w:i/>
          <w:iCs/>
          <w:sz w:val="20"/>
          <w:szCs w:val="20"/>
        </w:rPr>
        <w:t xml:space="preserve">026.]. </w:t>
      </w:r>
    </w:p>
    <w:p>
      <w:pPr>
        <w:pStyle w:val="Normal"/>
        <w:numPr>
          <w:ilvl w:val="0"/>
          <w:numId w:val="0"/>
        </w:numPr>
        <w:spacing w:lineRule="auto" w:line="240" w:before="0" w:after="0"/>
        <w:ind w:hanging="0" w:left="360"/>
        <w:jc w:val="both"/>
        <w:rPr>
          <w:sz w:val="20"/>
          <w:szCs w:val="20"/>
        </w:rPr>
      </w:pPr>
      <w:r>
        <w:rPr>
          <w:i/>
          <w:iCs/>
          <w:sz w:val="20"/>
          <w:szCs w:val="20"/>
        </w:rPr>
      </w:r>
    </w:p>
    <w:p>
      <w:pPr>
        <w:pStyle w:val="Normal"/>
        <w:numPr>
          <w:ilvl w:val="0"/>
          <w:numId w:val="3"/>
        </w:numPr>
        <w:spacing w:lineRule="auto" w:line="240" w:before="0" w:after="0"/>
        <w:jc w:val="both"/>
        <w:rPr/>
      </w:pPr>
      <w:r>
        <w:rPr>
          <w:rStyle w:val="Hyperlink"/>
          <w:i/>
          <w:iCs/>
          <w:color w:val="000000"/>
          <w:sz w:val="20"/>
          <w:szCs w:val="20"/>
          <w:u w:val="none"/>
        </w:rPr>
        <w:t xml:space="preserve">Srednja škola Brus, “Operativni sistemi – Osnovni koncepti,” 15. septembar 2020. [Online]. </w:t>
      </w:r>
      <w:r>
        <w:rPr>
          <w:rStyle w:val="Hyperlink"/>
          <w:i/>
          <w:iCs/>
          <w:color w:val="000000"/>
          <w:sz w:val="20"/>
          <w:szCs w:val="20"/>
          <w:u w:val="none"/>
        </w:rPr>
        <w:t>Dostupno</w:t>
      </w:r>
      <w:r>
        <w:rPr>
          <w:rStyle w:val="Hyperlink"/>
          <w:i/>
          <w:iCs/>
          <w:color w:val="000000"/>
          <w:sz w:val="20"/>
          <w:szCs w:val="20"/>
          <w:u w:val="none"/>
        </w:rPr>
        <w:t xml:space="preserve">: </w:t>
      </w:r>
      <w:hyperlink r:id="rId31">
        <w:r>
          <w:rPr>
            <w:rStyle w:val="Hyperlink"/>
            <w:i/>
            <w:iCs/>
            <w:color w:val="000000"/>
            <w:sz w:val="20"/>
            <w:szCs w:val="20"/>
            <w:u w:val="none"/>
          </w:rPr>
          <w:t>https://srednjaskolabrus.edu.rs/2020/09/15/operativni_sistemi_osnovni_koncepti77356/</w:t>
        </w:r>
      </w:hyperlink>
      <w:r>
        <w:rPr>
          <w:rStyle w:val="Hyperlink"/>
          <w:i/>
          <w:iCs/>
          <w:color w:val="000000"/>
          <w:sz w:val="20"/>
          <w:szCs w:val="20"/>
          <w:u w:val="none"/>
        </w:rPr>
        <w:t xml:space="preserve"> [</w:t>
      </w:r>
      <w:r>
        <w:rPr>
          <w:rStyle w:val="Hyperlink"/>
          <w:i/>
          <w:iCs/>
          <w:color w:val="000000"/>
          <w:sz w:val="20"/>
          <w:szCs w:val="20"/>
          <w:u w:val="none"/>
        </w:rPr>
        <w:t>Pristupljeno</w:t>
      </w:r>
      <w:r>
        <w:rPr>
          <w:rStyle w:val="Hyperlink"/>
          <w:i/>
          <w:iCs/>
          <w:color w:val="000000"/>
          <w:sz w:val="20"/>
          <w:szCs w:val="20"/>
          <w:u w:val="none"/>
        </w:rPr>
        <w:t xml:space="preserve">: </w:t>
      </w:r>
      <w:r>
        <w:rPr>
          <w:rStyle w:val="Hyperlink"/>
          <w:i/>
          <w:iCs/>
          <w:color w:val="000000"/>
          <w:sz w:val="20"/>
          <w:szCs w:val="20"/>
          <w:u w:val="none"/>
        </w:rPr>
        <w:t>07</w:t>
      </w:r>
      <w:r>
        <w:rPr>
          <w:rStyle w:val="Hyperlink"/>
          <w:i/>
          <w:iCs/>
          <w:color w:val="000000"/>
          <w:sz w:val="20"/>
          <w:szCs w:val="20"/>
          <w:u w:val="none"/>
        </w:rPr>
        <w:t>.08.</w:t>
      </w:r>
      <w:r>
        <w:rPr>
          <w:rStyle w:val="Hyperlink"/>
          <w:i/>
          <w:iCs/>
          <w:color w:val="000000"/>
          <w:sz w:val="20"/>
          <w:szCs w:val="20"/>
          <w:u w:val="none"/>
        </w:rPr>
        <w:t xml:space="preserve">2026]. </w:t>
      </w:r>
    </w:p>
    <w:p>
      <w:pPr>
        <w:pStyle w:val="Normal"/>
        <w:numPr>
          <w:ilvl w:val="0"/>
          <w:numId w:val="0"/>
        </w:numPr>
        <w:spacing w:lineRule="auto" w:line="240" w:before="0" w:after="0"/>
        <w:ind w:hanging="0" w:left="360"/>
        <w:jc w:val="both"/>
        <w:rPr>
          <w:rStyle w:val="Hyperlink"/>
          <w:i/>
          <w:iCs/>
          <w:color w:val="000000"/>
          <w:sz w:val="20"/>
          <w:szCs w:val="20"/>
          <w:u w:val="none"/>
        </w:rPr>
      </w:pPr>
      <w:r>
        <w:rPr/>
      </w:r>
    </w:p>
    <w:p>
      <w:pPr>
        <w:pStyle w:val="Normal"/>
        <w:numPr>
          <w:ilvl w:val="0"/>
          <w:numId w:val="3"/>
        </w:numPr>
        <w:spacing w:lineRule="auto" w:line="240" w:before="0" w:after="0"/>
        <w:jc w:val="both"/>
        <w:rPr>
          <w:sz w:val="20"/>
          <w:szCs w:val="20"/>
        </w:rPr>
      </w:pPr>
      <w:r>
        <w:rPr>
          <w:i/>
          <w:iCs/>
          <w:sz w:val="20"/>
          <w:szCs w:val="20"/>
        </w:rPr>
        <w:t>B. Đorđević, D. Pleskonjić, and N. Maček, “</w:t>
      </w:r>
      <w:r>
        <w:rPr>
          <w:rStyle w:val="Emphasis"/>
          <w:i/>
          <w:iCs/>
          <w:sz w:val="20"/>
          <w:szCs w:val="20"/>
        </w:rPr>
        <w:t>Operativni sistemi: koncepti”</w:t>
      </w:r>
      <w:r>
        <w:rPr>
          <w:i/>
          <w:iCs/>
          <w:sz w:val="20"/>
          <w:szCs w:val="20"/>
        </w:rPr>
        <w:t xml:space="preserve">. Beograd, Srbija: Viša elektrotehnička škola, 2004, ISBN 86-85081-10-6. [Online]. </w:t>
      </w:r>
      <w:r>
        <w:rPr>
          <w:i/>
          <w:iCs/>
          <w:sz w:val="20"/>
          <w:szCs w:val="20"/>
        </w:rPr>
        <w:t>Dostupno</w:t>
      </w:r>
      <w:r>
        <w:rPr>
          <w:i/>
          <w:iCs/>
          <w:sz w:val="20"/>
          <w:szCs w:val="20"/>
        </w:rPr>
        <w:t xml:space="preserve">: </w:t>
      </w:r>
      <w:hyperlink r:id="rId32">
        <w:r>
          <w:rPr>
            <w:rStyle w:val="Hyperlink"/>
            <w:i/>
            <w:iCs/>
            <w:sz w:val="20"/>
            <w:szCs w:val="20"/>
          </w:rPr>
          <w:t>https://www.researchgate.net/publication/325766392_Operativni_sistemi_koncepti</w:t>
        </w:r>
      </w:hyperlink>
      <w:r>
        <w:rPr>
          <w:i/>
          <w:iCs/>
          <w:sz w:val="20"/>
          <w:szCs w:val="20"/>
        </w:rPr>
        <w:t xml:space="preserve"> </w:t>
      </w:r>
      <w:r>
        <w:rPr>
          <w:i/>
          <w:iCs/>
          <w:sz w:val="20"/>
          <w:szCs w:val="20"/>
        </w:rPr>
        <w:t xml:space="preserve">[Pristupljeno: </w:t>
      </w:r>
      <w:r>
        <w:rPr>
          <w:i/>
          <w:iCs/>
          <w:sz w:val="20"/>
          <w:szCs w:val="20"/>
        </w:rPr>
        <w:t>07</w:t>
      </w:r>
      <w:r>
        <w:rPr>
          <w:i/>
          <w:iCs/>
          <w:sz w:val="20"/>
          <w:szCs w:val="20"/>
        </w:rPr>
        <w:t>.08.2026.]</w:t>
      </w:r>
    </w:p>
    <w:p>
      <w:pPr>
        <w:pStyle w:val="Normal"/>
        <w:numPr>
          <w:ilvl w:val="0"/>
          <w:numId w:val="0"/>
        </w:numPr>
        <w:spacing w:lineRule="auto" w:line="240" w:before="0" w:after="0"/>
        <w:ind w:hanging="0" w:left="360"/>
        <w:jc w:val="both"/>
        <w:rPr>
          <w:i/>
          <w:iCs/>
          <w:sz w:val="20"/>
          <w:szCs w:val="20"/>
        </w:rPr>
      </w:pPr>
      <w:r>
        <w:rPr>
          <w:i/>
          <w:iCs/>
          <w:sz w:val="20"/>
          <w:szCs w:val="20"/>
        </w:rPr>
      </w:r>
    </w:p>
    <w:p>
      <w:pPr>
        <w:pStyle w:val="Normal"/>
        <w:numPr>
          <w:ilvl w:val="0"/>
          <w:numId w:val="3"/>
        </w:numPr>
        <w:spacing w:lineRule="auto" w:line="240" w:before="0" w:after="0"/>
        <w:jc w:val="both"/>
        <w:rPr>
          <w:sz w:val="20"/>
          <w:szCs w:val="20"/>
        </w:rPr>
      </w:pPr>
      <w:r>
        <w:rPr>
          <w:i/>
          <w:iCs/>
          <w:sz w:val="20"/>
          <w:szCs w:val="20"/>
        </w:rPr>
        <w:t xml:space="preserve">Z. Ognjanović and N. Krdžavac, </w:t>
      </w:r>
      <w:r>
        <w:rPr>
          <w:rStyle w:val="Emphasis"/>
          <w:i/>
          <w:iCs/>
          <w:sz w:val="20"/>
          <w:szCs w:val="20"/>
        </w:rPr>
        <w:t>Uvod u teorijsko računarstvo</w:t>
      </w:r>
      <w:r>
        <w:rPr>
          <w:i/>
          <w:iCs/>
          <w:sz w:val="20"/>
          <w:szCs w:val="20"/>
        </w:rPr>
        <w:t xml:space="preserve">, 1st ed. Beograd, Srbija: Fakultet organizacionih nauka, 2004, 321 p. ISBN 86-7680-028-6. </w:t>
      </w:r>
    </w:p>
    <w:p>
      <w:pPr>
        <w:pStyle w:val="Normal"/>
        <w:numPr>
          <w:ilvl w:val="0"/>
          <w:numId w:val="0"/>
        </w:numPr>
        <w:spacing w:lineRule="auto" w:line="240" w:before="0" w:after="0"/>
        <w:ind w:hanging="0" w:left="360"/>
        <w:jc w:val="both"/>
        <w:rPr>
          <w:sz w:val="20"/>
          <w:szCs w:val="20"/>
        </w:rPr>
      </w:pPr>
      <w:r>
        <w:rPr>
          <w:sz w:val="20"/>
          <w:szCs w:val="20"/>
        </w:rPr>
      </w:r>
    </w:p>
    <w:p>
      <w:pPr>
        <w:pStyle w:val="Normal"/>
        <w:numPr>
          <w:ilvl w:val="0"/>
          <w:numId w:val="3"/>
        </w:numPr>
        <w:spacing w:lineRule="auto" w:line="240" w:before="0" w:after="0"/>
        <w:jc w:val="both"/>
        <w:rPr>
          <w:i w:val="false"/>
          <w:iCs w:val="false"/>
          <w:sz w:val="20"/>
          <w:szCs w:val="20"/>
        </w:rPr>
      </w:pPr>
      <w:r>
        <w:rPr>
          <w:i/>
          <w:iCs/>
          <w:sz w:val="20"/>
          <w:szCs w:val="20"/>
        </w:rPr>
        <w:t xml:space="preserve">L. De Mol, „Turing Machines“, Stanford Encyclopedia of Philosophy, 2018. [Online]. Dostupno: </w:t>
      </w:r>
      <w:hyperlink r:id="rId33">
        <w:r>
          <w:rPr>
            <w:rStyle w:val="Hyperlink"/>
            <w:i/>
            <w:iCs/>
            <w:sz w:val="20"/>
            <w:szCs w:val="20"/>
          </w:rPr>
          <w:t>https://plato.stanford.edu/entries/turing-machine/</w:t>
        </w:r>
      </w:hyperlink>
      <w:r>
        <w:rPr>
          <w:i/>
          <w:iCs/>
          <w:sz w:val="20"/>
          <w:szCs w:val="20"/>
        </w:rPr>
        <w:t xml:space="preserve">   [Pristupljeno: </w:t>
      </w:r>
      <w:r>
        <w:rPr>
          <w:i/>
          <w:iCs/>
          <w:sz w:val="20"/>
          <w:szCs w:val="20"/>
        </w:rPr>
        <w:t>08</w:t>
      </w:r>
      <w:r>
        <w:rPr>
          <w:i/>
          <w:iCs/>
          <w:sz w:val="20"/>
          <w:szCs w:val="20"/>
        </w:rPr>
        <w:t>.0</w:t>
      </w:r>
      <w:r>
        <w:rPr>
          <w:i/>
          <w:iCs/>
          <w:sz w:val="20"/>
          <w:szCs w:val="20"/>
        </w:rPr>
        <w:t>8</w:t>
      </w:r>
      <w:r>
        <w:rPr>
          <w:i/>
          <w:iCs/>
          <w:sz w:val="20"/>
          <w:szCs w:val="20"/>
        </w:rPr>
        <w:t>.2026].</w:t>
      </w:r>
    </w:p>
    <w:p>
      <w:pPr>
        <w:pStyle w:val="Normal"/>
        <w:numPr>
          <w:ilvl w:val="0"/>
          <w:numId w:val="0"/>
        </w:numPr>
        <w:spacing w:lineRule="auto" w:line="240" w:before="0" w:after="0"/>
        <w:ind w:hanging="0" w:left="360"/>
        <w:jc w:val="both"/>
        <w:rPr>
          <w:i w:val="false"/>
          <w:iCs w:val="false"/>
          <w:sz w:val="20"/>
          <w:szCs w:val="20"/>
        </w:rPr>
      </w:pPr>
      <w:r>
        <w:rPr>
          <w:i w:val="false"/>
          <w:iCs w:val="false"/>
          <w:sz w:val="20"/>
          <w:szCs w:val="20"/>
        </w:rPr>
      </w:r>
    </w:p>
    <w:p>
      <w:pPr>
        <w:pStyle w:val="Normal"/>
        <w:numPr>
          <w:ilvl w:val="0"/>
          <w:numId w:val="3"/>
        </w:numPr>
        <w:spacing w:lineRule="auto" w:line="240" w:before="0" w:after="0"/>
        <w:jc w:val="both"/>
        <w:rPr/>
      </w:pPr>
      <w:r>
        <w:rPr>
          <w:i/>
          <w:iCs/>
          <w:sz w:val="20"/>
          <w:szCs w:val="20"/>
        </w:rPr>
        <w:t xml:space="preserve">A. M. Turing, “On computable numbers, with an application to the Entscheidungsproblem,” </w:t>
      </w:r>
      <w:r>
        <w:rPr>
          <w:rStyle w:val="Emphasis"/>
          <w:sz w:val="20"/>
          <w:szCs w:val="20"/>
        </w:rPr>
        <w:t>Proceedings of the London Mathematical Society</w:t>
      </w:r>
      <w:r>
        <w:rPr>
          <w:i/>
          <w:iCs/>
          <w:sz w:val="20"/>
          <w:szCs w:val="20"/>
        </w:rPr>
        <w:t>, vol. 42, no. 1, pp. 230–265, 1937. doi: 10.1112/plms/s2-42.1.230.</w:t>
      </w:r>
    </w:p>
    <w:p>
      <w:pPr>
        <w:pStyle w:val="Normal"/>
        <w:numPr>
          <w:ilvl w:val="0"/>
          <w:numId w:val="0"/>
        </w:numPr>
        <w:spacing w:lineRule="auto" w:line="240" w:before="0" w:after="0"/>
        <w:ind w:hanging="0" w:left="360"/>
        <w:jc w:val="both"/>
        <w:rPr>
          <w:i/>
          <w:iCs/>
          <w:sz w:val="20"/>
          <w:szCs w:val="20"/>
        </w:rPr>
      </w:pPr>
      <w:r>
        <w:rPr>
          <w:i/>
          <w:iCs/>
          <w:sz w:val="20"/>
          <w:szCs w:val="20"/>
        </w:rPr>
      </w:r>
    </w:p>
    <w:p>
      <w:pPr>
        <w:pStyle w:val="Normal"/>
        <w:numPr>
          <w:ilvl w:val="0"/>
          <w:numId w:val="3"/>
        </w:numPr>
        <w:spacing w:lineRule="auto" w:line="240" w:before="0" w:after="0"/>
        <w:jc w:val="both"/>
        <w:rPr>
          <w:sz w:val="20"/>
          <w:szCs w:val="20"/>
        </w:rPr>
      </w:pPr>
      <w:r>
        <w:rPr>
          <w:i/>
          <w:iCs/>
          <w:sz w:val="20"/>
          <w:szCs w:val="20"/>
        </w:rPr>
        <w:t>“</w:t>
      </w:r>
      <w:r>
        <w:rPr>
          <w:i/>
          <w:iCs/>
          <w:sz w:val="20"/>
          <w:szCs w:val="20"/>
        </w:rPr>
        <w:t xml:space="preserve">Universal Turing machine,” </w:t>
      </w:r>
      <w:r>
        <w:rPr>
          <w:rStyle w:val="Emphasis"/>
          <w:i/>
          <w:iCs/>
          <w:sz w:val="20"/>
          <w:szCs w:val="20"/>
        </w:rPr>
        <w:t>Encyclopedia of Mathematics</w:t>
      </w:r>
      <w:r>
        <w:rPr>
          <w:i/>
          <w:iCs/>
          <w:sz w:val="20"/>
          <w:szCs w:val="20"/>
        </w:rPr>
        <w:t xml:space="preserve">. [Online]. </w:t>
      </w:r>
      <w:r>
        <w:rPr>
          <w:i/>
          <w:iCs/>
          <w:sz w:val="20"/>
          <w:szCs w:val="20"/>
        </w:rPr>
        <w:t>Dostupno</w:t>
      </w:r>
      <w:r>
        <w:rPr>
          <w:i/>
          <w:iCs/>
          <w:sz w:val="20"/>
          <w:szCs w:val="20"/>
        </w:rPr>
        <w:t xml:space="preserve">: </w:t>
      </w:r>
      <w:hyperlink r:id="rId34">
        <w:r>
          <w:rPr>
            <w:rStyle w:val="Hyperlink"/>
            <w:i/>
            <w:iCs/>
            <w:sz w:val="20"/>
            <w:szCs w:val="20"/>
          </w:rPr>
          <w:t>https://encyclopediaofmath.org/wiki/Universal_Turing_machine</w:t>
        </w:r>
      </w:hyperlink>
      <w:r>
        <w:rPr>
          <w:i/>
          <w:iCs/>
          <w:sz w:val="20"/>
          <w:szCs w:val="20"/>
        </w:rPr>
        <w:t xml:space="preserve"> </w:t>
      </w:r>
      <w:r>
        <w:rPr>
          <w:i/>
          <w:iCs/>
          <w:sz w:val="20"/>
          <w:szCs w:val="20"/>
        </w:rPr>
        <w:t xml:space="preserve">[Pristupljeno: </w:t>
      </w:r>
      <w:r>
        <w:rPr>
          <w:i/>
          <w:iCs/>
          <w:sz w:val="20"/>
          <w:szCs w:val="20"/>
        </w:rPr>
        <w:t>08</w:t>
      </w:r>
      <w:r>
        <w:rPr>
          <w:i/>
          <w:iCs/>
          <w:sz w:val="20"/>
          <w:szCs w:val="20"/>
        </w:rPr>
        <w:t>.0</w:t>
      </w:r>
      <w:r>
        <w:rPr>
          <w:i/>
          <w:iCs/>
          <w:sz w:val="20"/>
          <w:szCs w:val="20"/>
        </w:rPr>
        <w:t>8</w:t>
      </w:r>
      <w:r>
        <w:rPr>
          <w:i/>
          <w:iCs/>
          <w:sz w:val="20"/>
          <w:szCs w:val="20"/>
        </w:rPr>
        <w:t>.2026.]</w:t>
      </w:r>
    </w:p>
    <w:p>
      <w:pPr>
        <w:pStyle w:val="Normal"/>
        <w:numPr>
          <w:ilvl w:val="0"/>
          <w:numId w:val="0"/>
        </w:numPr>
        <w:spacing w:lineRule="auto" w:line="240" w:before="0" w:after="0"/>
        <w:ind w:hanging="0" w:left="360"/>
        <w:jc w:val="both"/>
        <w:rPr>
          <w:i/>
          <w:iCs/>
          <w:sz w:val="20"/>
          <w:szCs w:val="20"/>
        </w:rPr>
      </w:pPr>
      <w:r>
        <w:rPr>
          <w:i/>
          <w:iCs/>
          <w:sz w:val="20"/>
          <w:szCs w:val="20"/>
        </w:rPr>
      </w:r>
    </w:p>
    <w:p>
      <w:pPr>
        <w:pStyle w:val="Normal"/>
        <w:numPr>
          <w:ilvl w:val="0"/>
          <w:numId w:val="3"/>
        </w:numPr>
        <w:spacing w:lineRule="auto" w:line="240" w:before="0" w:after="0"/>
        <w:jc w:val="both"/>
        <w:rPr>
          <w:sz w:val="20"/>
          <w:szCs w:val="20"/>
        </w:rPr>
      </w:pPr>
      <w:r>
        <w:rPr>
          <w:i/>
          <w:iCs/>
          <w:sz w:val="20"/>
          <w:szCs w:val="20"/>
        </w:rPr>
        <w:t xml:space="preserve">J. E. Hopcroft and J. D. Ullman, </w:t>
      </w:r>
      <w:r>
        <w:rPr>
          <w:rStyle w:val="Emphasis"/>
          <w:sz w:val="20"/>
          <w:szCs w:val="20"/>
        </w:rPr>
        <w:t>Formal Languages and Their Relation to Automata</w:t>
      </w:r>
      <w:r>
        <w:rPr>
          <w:i/>
          <w:iCs/>
          <w:sz w:val="20"/>
          <w:szCs w:val="20"/>
        </w:rPr>
        <w:t xml:space="preserve">. Reading, MA, USA: Addison-Wesley Publishing Company, 1969. </w:t>
      </w:r>
    </w:p>
    <w:p>
      <w:pPr>
        <w:pStyle w:val="Normal"/>
        <w:numPr>
          <w:ilvl w:val="0"/>
          <w:numId w:val="0"/>
        </w:numPr>
        <w:spacing w:lineRule="auto" w:line="240" w:before="0" w:after="0"/>
        <w:ind w:hanging="0" w:left="360"/>
        <w:jc w:val="both"/>
        <w:rPr>
          <w:sz w:val="20"/>
          <w:szCs w:val="20"/>
        </w:rPr>
      </w:pPr>
      <w:r>
        <w:rPr>
          <w:sz w:val="20"/>
          <w:szCs w:val="20"/>
        </w:rPr>
      </w:r>
    </w:p>
    <w:p>
      <w:pPr>
        <w:pStyle w:val="Normal"/>
        <w:numPr>
          <w:ilvl w:val="0"/>
          <w:numId w:val="3"/>
        </w:numPr>
        <w:spacing w:lineRule="auto" w:line="240" w:before="0" w:after="0"/>
        <w:jc w:val="both"/>
        <w:rPr/>
      </w:pPr>
      <w:r>
        <w:rPr>
          <w:i/>
          <w:iCs/>
          <w:sz w:val="20"/>
          <w:szCs w:val="20"/>
        </w:rPr>
        <w:t xml:space="preserve">D. Barker-Plummer, “Turing Machines”, Princeton University, 2004. [Online]. </w:t>
      </w:r>
      <w:r>
        <w:rPr>
          <w:i/>
          <w:iCs/>
          <w:sz w:val="20"/>
          <w:szCs w:val="20"/>
        </w:rPr>
        <w:t>Dostupno</w:t>
      </w:r>
      <w:r>
        <w:rPr>
          <w:i/>
          <w:iCs/>
          <w:sz w:val="20"/>
          <w:szCs w:val="20"/>
        </w:rPr>
        <w:t xml:space="preserve">: </w:t>
      </w:r>
      <w:hyperlink r:id="rId35">
        <w:r>
          <w:rPr>
            <w:rStyle w:val="Hyperlink"/>
            <w:i/>
            <w:iCs/>
            <w:sz w:val="20"/>
            <w:szCs w:val="20"/>
          </w:rPr>
          <w:t>https://www.cs.princeton.edu/~chazelle/courses/BIB/TuringUniversal.htm</w:t>
        </w:r>
      </w:hyperlink>
      <w:r>
        <w:rPr>
          <w:i/>
          <w:iCs/>
          <w:sz w:val="20"/>
          <w:szCs w:val="20"/>
        </w:rPr>
        <w:t xml:space="preserve"> [</w:t>
      </w:r>
      <w:r>
        <w:rPr>
          <w:i/>
          <w:iCs/>
          <w:sz w:val="20"/>
          <w:szCs w:val="20"/>
        </w:rPr>
        <w:t>Pristupljeno</w:t>
      </w:r>
      <w:r>
        <w:rPr>
          <w:i/>
          <w:iCs/>
          <w:sz w:val="20"/>
          <w:szCs w:val="20"/>
        </w:rPr>
        <w:t xml:space="preserve">: </w:t>
      </w:r>
      <w:r>
        <w:rPr>
          <w:i/>
          <w:iCs/>
          <w:sz w:val="20"/>
          <w:szCs w:val="20"/>
        </w:rPr>
        <w:t>08</w:t>
      </w:r>
      <w:r>
        <w:rPr>
          <w:i/>
          <w:iCs/>
          <w:sz w:val="20"/>
          <w:szCs w:val="20"/>
        </w:rPr>
        <w:t>.0</w:t>
      </w:r>
      <w:r>
        <w:rPr>
          <w:i/>
          <w:iCs/>
          <w:sz w:val="20"/>
          <w:szCs w:val="20"/>
        </w:rPr>
        <w:t>8</w:t>
      </w:r>
      <w:r>
        <w:rPr>
          <w:i/>
          <w:iCs/>
          <w:sz w:val="20"/>
          <w:szCs w:val="20"/>
        </w:rPr>
        <w:t>.2026].</w:t>
      </w:r>
    </w:p>
    <w:p>
      <w:pPr>
        <w:pStyle w:val="Normal"/>
        <w:numPr>
          <w:ilvl w:val="0"/>
          <w:numId w:val="0"/>
        </w:numPr>
        <w:spacing w:lineRule="auto" w:line="240" w:before="0" w:after="0"/>
        <w:ind w:hanging="0" w:left="360"/>
        <w:jc w:val="both"/>
        <w:rPr>
          <w:i/>
          <w:iCs/>
          <w:sz w:val="20"/>
          <w:szCs w:val="20"/>
        </w:rPr>
      </w:pPr>
      <w:r>
        <w:rPr>
          <w:i/>
          <w:iCs/>
          <w:sz w:val="20"/>
          <w:szCs w:val="20"/>
        </w:rPr>
      </w:r>
    </w:p>
    <w:p>
      <w:pPr>
        <w:pStyle w:val="Normal"/>
        <w:numPr>
          <w:ilvl w:val="0"/>
          <w:numId w:val="3"/>
        </w:numPr>
        <w:spacing w:lineRule="auto" w:line="240" w:before="0" w:after="0"/>
        <w:jc w:val="both"/>
        <w:rPr/>
      </w:pPr>
      <w:r>
        <w:rPr>
          <w:b w:val="false"/>
          <w:bCs w:val="false"/>
          <w:i/>
          <w:iCs/>
          <w:sz w:val="20"/>
          <w:szCs w:val="20"/>
        </w:rPr>
        <w:t xml:space="preserve">R. H. Arpaci-Dusseau and A. C. Arpaci-Dusseau, </w:t>
      </w:r>
      <w:r>
        <w:rPr>
          <w:rStyle w:val="Emphasis"/>
          <w:b w:val="false"/>
          <w:bCs w:val="false"/>
          <w:i/>
          <w:iCs/>
          <w:sz w:val="20"/>
          <w:szCs w:val="20"/>
        </w:rPr>
        <w:t>Operating Systems: Three Easy Pieces</w:t>
      </w:r>
      <w:r>
        <w:rPr>
          <w:b w:val="false"/>
          <w:bCs w:val="false"/>
          <w:i/>
          <w:iCs/>
          <w:sz w:val="20"/>
          <w:szCs w:val="20"/>
        </w:rPr>
        <w:t xml:space="preserve">, Version 1.10. Arpaci-Dusseau Books, 2023. [Online]. </w:t>
      </w:r>
      <w:r>
        <w:rPr>
          <w:b w:val="false"/>
          <w:bCs w:val="false"/>
          <w:i/>
          <w:iCs/>
          <w:sz w:val="20"/>
          <w:szCs w:val="20"/>
        </w:rPr>
        <w:t>Dostupno</w:t>
      </w:r>
      <w:r>
        <w:rPr>
          <w:b w:val="false"/>
          <w:bCs w:val="false"/>
          <w:i/>
          <w:iCs/>
          <w:sz w:val="20"/>
          <w:szCs w:val="20"/>
        </w:rPr>
        <w:t xml:space="preserve">: </w:t>
      </w:r>
      <w:hyperlink r:id="rId36" w:tgtFrame="_new">
        <w:r>
          <w:rPr>
            <w:rStyle w:val="Hyperlink"/>
            <w:b w:val="false"/>
            <w:bCs w:val="false"/>
            <w:i/>
            <w:iCs/>
            <w:sz w:val="20"/>
            <w:szCs w:val="20"/>
          </w:rPr>
          <w:t>https://pages.cs.wisc.edu/~remzi/OSTEP/</w:t>
        </w:r>
      </w:hyperlink>
      <w:r>
        <w:rPr>
          <w:b w:val="false"/>
          <w:bCs w:val="false"/>
          <w:i/>
          <w:iCs/>
          <w:sz w:val="20"/>
          <w:szCs w:val="20"/>
        </w:rPr>
        <w:t xml:space="preserve">. </w:t>
      </w:r>
      <w:r>
        <w:rPr>
          <w:b w:val="false"/>
          <w:bCs w:val="false"/>
          <w:i/>
          <w:iCs/>
          <w:sz w:val="20"/>
          <w:szCs w:val="20"/>
        </w:rPr>
        <w:t>Pristupljeno</w:t>
      </w:r>
      <w:r>
        <w:rPr>
          <w:b w:val="false"/>
          <w:bCs w:val="false"/>
          <w:i/>
          <w:iCs/>
          <w:sz w:val="20"/>
          <w:szCs w:val="20"/>
        </w:rPr>
        <w:t>:</w:t>
      </w:r>
      <w:r>
        <w:rPr>
          <w:b w:val="false"/>
          <w:bCs w:val="false"/>
          <w:i/>
          <w:iCs/>
          <w:sz w:val="20"/>
          <w:szCs w:val="20"/>
        </w:rPr>
        <w:t>[</w:t>
      </w:r>
      <w:r>
        <w:rPr>
          <w:b w:val="false"/>
          <w:bCs w:val="false"/>
          <w:i/>
          <w:iCs/>
          <w:sz w:val="20"/>
          <w:szCs w:val="20"/>
        </w:rPr>
        <w:t xml:space="preserve"> </w:t>
      </w:r>
      <w:r>
        <w:rPr>
          <w:b w:val="false"/>
          <w:bCs w:val="false"/>
          <w:i/>
          <w:iCs/>
          <w:sz w:val="20"/>
          <w:szCs w:val="20"/>
        </w:rPr>
        <w:t>1</w:t>
      </w:r>
      <w:r>
        <w:rPr>
          <w:b w:val="false"/>
          <w:bCs w:val="false"/>
          <w:i/>
          <w:iCs/>
          <w:sz w:val="20"/>
          <w:szCs w:val="20"/>
        </w:rPr>
        <w:t>1</w:t>
      </w:r>
      <w:r>
        <w:rPr>
          <w:b w:val="false"/>
          <w:bCs w:val="false"/>
          <w:i/>
          <w:iCs/>
          <w:sz w:val="20"/>
          <w:szCs w:val="20"/>
        </w:rPr>
        <w:t>.0</w:t>
      </w:r>
      <w:r>
        <w:rPr>
          <w:b w:val="false"/>
          <w:bCs w:val="false"/>
          <w:i/>
          <w:iCs/>
          <w:sz w:val="20"/>
          <w:szCs w:val="20"/>
        </w:rPr>
        <w:t>8</w:t>
      </w:r>
      <w:r>
        <w:rPr>
          <w:b w:val="false"/>
          <w:bCs w:val="false"/>
          <w:i/>
          <w:iCs/>
          <w:sz w:val="20"/>
          <w:szCs w:val="20"/>
        </w:rPr>
        <w:t>.</w:t>
      </w:r>
      <w:r>
        <w:rPr>
          <w:b w:val="false"/>
          <w:bCs w:val="false"/>
          <w:i/>
          <w:iCs/>
          <w:sz w:val="20"/>
          <w:szCs w:val="20"/>
        </w:rPr>
        <w:t>2026.</w:t>
      </w:r>
      <w:r>
        <w:rPr>
          <w:b w:val="false"/>
          <w:bCs w:val="false"/>
          <w:i/>
          <w:iCs/>
          <w:sz w:val="20"/>
          <w:szCs w:val="20"/>
        </w:rPr>
        <w:t>]</w:t>
      </w:r>
      <w:r>
        <w:rPr>
          <w:i/>
          <w:iCs/>
          <w:sz w:val="20"/>
          <w:szCs w:val="20"/>
        </w:rPr>
        <w:t xml:space="preserve"> </w:t>
      </w:r>
    </w:p>
    <w:p>
      <w:pPr>
        <w:pStyle w:val="Normal"/>
        <w:numPr>
          <w:ilvl w:val="0"/>
          <w:numId w:val="0"/>
        </w:numPr>
        <w:spacing w:lineRule="auto" w:line="240" w:before="0" w:after="0"/>
        <w:ind w:hanging="0" w:left="360"/>
        <w:jc w:val="both"/>
        <w:rPr>
          <w:i/>
          <w:iCs/>
          <w:sz w:val="20"/>
          <w:szCs w:val="20"/>
        </w:rPr>
      </w:pPr>
      <w:r>
        <w:rPr>
          <w:i/>
          <w:iCs/>
          <w:sz w:val="20"/>
          <w:szCs w:val="20"/>
        </w:rPr>
      </w:r>
    </w:p>
    <w:p>
      <w:pPr>
        <w:pStyle w:val="Normal"/>
        <w:numPr>
          <w:ilvl w:val="0"/>
          <w:numId w:val="3"/>
        </w:numPr>
        <w:spacing w:lineRule="auto" w:line="240" w:before="0" w:after="0"/>
        <w:jc w:val="both"/>
        <w:rPr/>
      </w:pPr>
      <w:r>
        <w:rPr>
          <w:i/>
          <w:iCs/>
          <w:sz w:val="20"/>
          <w:szCs w:val="20"/>
        </w:rPr>
        <w:t xml:space="preserve">A. Silberschatz, P. B. Galvin, and G. Gagne, </w:t>
      </w:r>
      <w:r>
        <w:rPr>
          <w:rStyle w:val="Emphasis"/>
          <w:i/>
          <w:iCs/>
          <w:sz w:val="20"/>
          <w:szCs w:val="20"/>
        </w:rPr>
        <w:t>Operating System Concepts</w:t>
      </w:r>
      <w:r>
        <w:rPr>
          <w:i/>
          <w:iCs/>
          <w:sz w:val="20"/>
          <w:szCs w:val="20"/>
        </w:rPr>
        <w:t xml:space="preserve">, 10th ed. Hoboken, NJ, USA: Wiley, 2018. </w:t>
      </w:r>
    </w:p>
    <w:p>
      <w:pPr>
        <w:pStyle w:val="Normal"/>
        <w:numPr>
          <w:ilvl w:val="0"/>
          <w:numId w:val="0"/>
        </w:numPr>
        <w:spacing w:lineRule="auto" w:line="240" w:before="0" w:after="0"/>
        <w:ind w:hanging="0" w:left="360"/>
        <w:jc w:val="both"/>
        <w:rPr>
          <w:rFonts w:ascii="Verdana" w:hAnsi="Verdana"/>
          <w:b w:val="false"/>
          <w:bCs w:val="false"/>
          <w:i w:val="false"/>
          <w:iCs w:val="false"/>
          <w:color w:val="000000"/>
          <w:sz w:val="20"/>
          <w:szCs w:val="20"/>
        </w:rPr>
      </w:pPr>
      <w:r>
        <w:rPr>
          <w:b w:val="false"/>
          <w:bCs w:val="false"/>
          <w:i w:val="false"/>
          <w:iCs w:val="false"/>
          <w:color w:val="000000"/>
          <w:sz w:val="20"/>
          <w:szCs w:val="20"/>
        </w:rPr>
      </w:r>
    </w:p>
    <w:p>
      <w:pPr>
        <w:pStyle w:val="Normal"/>
        <w:numPr>
          <w:ilvl w:val="0"/>
          <w:numId w:val="3"/>
        </w:numPr>
        <w:spacing w:lineRule="auto" w:line="240" w:before="0" w:after="0"/>
        <w:jc w:val="both"/>
        <w:rPr>
          <w:rFonts w:ascii="Verdana" w:hAnsi="Verdana"/>
          <w:b w:val="false"/>
          <w:bCs w:val="false"/>
          <w:i w:val="false"/>
          <w:iCs w:val="false"/>
          <w:color w:val="000000"/>
          <w:sz w:val="20"/>
          <w:szCs w:val="20"/>
        </w:rPr>
      </w:pPr>
      <w:r>
        <w:rPr>
          <w:b w:val="false"/>
          <w:bCs w:val="false"/>
          <w:i/>
          <w:iCs/>
          <w:color w:val="000000"/>
          <w:sz w:val="20"/>
          <w:szCs w:val="20"/>
        </w:rPr>
        <w:t xml:space="preserve">GeeksforGeeks, „Difference Between Turing Machine and Universal Turing Machine“, [Online]. Dostupno: </w:t>
      </w:r>
      <w:hyperlink r:id="rId37">
        <w:r>
          <w:rPr>
            <w:rStyle w:val="Hyperlink"/>
            <w:b w:val="false"/>
            <w:bCs w:val="false"/>
            <w:i/>
            <w:iCs/>
            <w:color w:val="000000"/>
            <w:sz w:val="20"/>
            <w:szCs w:val="20"/>
          </w:rPr>
          <w:t>https://www.geeksforgeeks.org/theory-of-computation/difference-between-turing-machine-and-universal-turing-machine/</w:t>
        </w:r>
      </w:hyperlink>
      <w:r>
        <w:rPr>
          <w:b w:val="false"/>
          <w:bCs w:val="false"/>
          <w:i/>
          <w:iCs/>
          <w:color w:val="000000"/>
          <w:sz w:val="20"/>
          <w:szCs w:val="20"/>
        </w:rPr>
        <w:t xml:space="preserve"> [Pristupljeno: 1</w:t>
      </w:r>
      <w:r>
        <w:rPr>
          <w:b w:val="false"/>
          <w:bCs w:val="false"/>
          <w:i/>
          <w:iCs/>
          <w:color w:val="000000"/>
          <w:sz w:val="20"/>
          <w:szCs w:val="20"/>
        </w:rPr>
        <w:t>2</w:t>
      </w:r>
      <w:r>
        <w:rPr>
          <w:b w:val="false"/>
          <w:bCs w:val="false"/>
          <w:i/>
          <w:iCs/>
          <w:color w:val="000000"/>
          <w:sz w:val="20"/>
          <w:szCs w:val="20"/>
        </w:rPr>
        <w:t xml:space="preserve">.06.2026]. </w:t>
      </w:r>
    </w:p>
    <w:p>
      <w:pPr>
        <w:pStyle w:val="Normal"/>
        <w:numPr>
          <w:ilvl w:val="0"/>
          <w:numId w:val="0"/>
        </w:numPr>
        <w:spacing w:lineRule="auto" w:line="240" w:before="0" w:after="0"/>
        <w:ind w:hanging="0" w:left="360"/>
        <w:jc w:val="both"/>
        <w:rPr>
          <w:rFonts w:ascii="Verdana" w:hAnsi="Verdana"/>
          <w:b w:val="false"/>
          <w:bCs w:val="false"/>
          <w:i w:val="false"/>
          <w:iCs w:val="false"/>
          <w:color w:val="000000"/>
          <w:sz w:val="20"/>
          <w:szCs w:val="20"/>
        </w:rPr>
      </w:pPr>
      <w:r>
        <w:rPr>
          <w:b w:val="false"/>
          <w:bCs w:val="false"/>
          <w:i w:val="false"/>
          <w:iCs w:val="false"/>
          <w:color w:val="000000"/>
          <w:sz w:val="20"/>
          <w:szCs w:val="20"/>
        </w:rPr>
      </w:r>
    </w:p>
    <w:p>
      <w:pPr>
        <w:pStyle w:val="Normal"/>
        <w:numPr>
          <w:ilvl w:val="0"/>
          <w:numId w:val="0"/>
        </w:numPr>
        <w:spacing w:lineRule="auto" w:line="240" w:before="0" w:after="0"/>
        <w:ind w:hanging="0" w:left="360"/>
        <w:jc w:val="both"/>
        <w:rPr>
          <w:rFonts w:ascii="Verdana" w:hAnsi="Verdana"/>
          <w:b w:val="false"/>
          <w:bCs w:val="false"/>
          <w:i w:val="false"/>
          <w:iCs w:val="false"/>
          <w:color w:val="000000"/>
          <w:sz w:val="20"/>
          <w:szCs w:val="20"/>
        </w:rPr>
      </w:pPr>
      <w:r>
        <w:rPr>
          <w:b w:val="false"/>
          <w:bCs w:val="false"/>
          <w:i w:val="false"/>
          <w:iCs w:val="false"/>
          <w:color w:val="000000"/>
          <w:sz w:val="20"/>
          <w:szCs w:val="20"/>
        </w:rPr>
      </w:r>
    </w:p>
    <w:p>
      <w:pPr>
        <w:pStyle w:val="Normal"/>
        <w:numPr>
          <w:ilvl w:val="0"/>
          <w:numId w:val="3"/>
        </w:numPr>
        <w:spacing w:lineRule="auto" w:line="240" w:before="0" w:after="0"/>
        <w:jc w:val="both"/>
        <w:rPr>
          <w:rFonts w:ascii="Verdana" w:hAnsi="Verdana"/>
          <w:b w:val="false"/>
          <w:bCs w:val="false"/>
          <w:i w:val="false"/>
          <w:iCs w:val="false"/>
          <w:color w:val="000000"/>
          <w:sz w:val="20"/>
          <w:szCs w:val="20"/>
        </w:rPr>
      </w:pPr>
      <w:r>
        <w:rPr>
          <w:b w:val="false"/>
          <w:bCs w:val="false"/>
          <w:i/>
          <w:iCs/>
          <w:color w:val="000000"/>
          <w:sz w:val="20"/>
          <w:szCs w:val="20"/>
        </w:rPr>
        <w:t xml:space="preserve">GeeksforGeeks, „Make a Simple Calculator </w:t>
      </w:r>
      <w:r>
        <w:rPr>
          <w:b w:val="false"/>
          <w:bCs w:val="false"/>
          <w:i/>
          <w:iCs/>
          <w:color w:val="000000"/>
          <w:sz w:val="20"/>
          <w:szCs w:val="20"/>
        </w:rPr>
        <w:t>using</w:t>
      </w:r>
      <w:r>
        <w:rPr>
          <w:b w:val="false"/>
          <w:bCs w:val="false"/>
          <w:i/>
          <w:iCs/>
          <w:color w:val="000000"/>
          <w:sz w:val="20"/>
          <w:szCs w:val="20"/>
        </w:rPr>
        <w:t xml:space="preserve"> Python“, [Online]. Dostupno: </w:t>
      </w:r>
      <w:hyperlink r:id="rId38">
        <w:r>
          <w:rPr>
            <w:rStyle w:val="Hyperlink"/>
            <w:b w:val="false"/>
            <w:bCs w:val="false"/>
            <w:i/>
            <w:iCs/>
            <w:color w:val="000000"/>
            <w:sz w:val="20"/>
            <w:szCs w:val="20"/>
          </w:rPr>
          <w:t>https://www.geeksforgeeks.org/python/make-simple-calculator-using-python/</w:t>
        </w:r>
      </w:hyperlink>
      <w:r>
        <w:rPr>
          <w:b w:val="false"/>
          <w:bCs w:val="false"/>
          <w:i/>
          <w:iCs/>
          <w:color w:val="000000"/>
          <w:sz w:val="20"/>
          <w:szCs w:val="20"/>
        </w:rPr>
        <w:t xml:space="preserve">  [Pristupljeno: 1</w:t>
      </w:r>
      <w:r>
        <w:rPr>
          <w:b w:val="false"/>
          <w:bCs w:val="false"/>
          <w:i/>
          <w:iCs/>
          <w:color w:val="000000"/>
          <w:sz w:val="20"/>
          <w:szCs w:val="20"/>
        </w:rPr>
        <w:t>2</w:t>
      </w:r>
      <w:r>
        <w:rPr>
          <w:b w:val="false"/>
          <w:bCs w:val="false"/>
          <w:i/>
          <w:iCs/>
          <w:color w:val="000000"/>
          <w:sz w:val="20"/>
          <w:szCs w:val="20"/>
        </w:rPr>
        <w:t>.06.2026].</w:t>
      </w:r>
    </w:p>
    <w:p>
      <w:pPr>
        <w:pStyle w:val="Normal"/>
        <w:numPr>
          <w:ilvl w:val="0"/>
          <w:numId w:val="0"/>
        </w:numPr>
        <w:spacing w:lineRule="auto" w:line="240" w:before="0" w:after="0"/>
        <w:ind w:hanging="0" w:left="360"/>
        <w:jc w:val="both"/>
        <w:rPr>
          <w:rFonts w:ascii="Verdana" w:hAnsi="Verdana"/>
          <w:b w:val="false"/>
          <w:bCs w:val="false"/>
          <w:i w:val="false"/>
          <w:iCs w:val="false"/>
          <w:color w:val="000000"/>
          <w:sz w:val="20"/>
          <w:szCs w:val="20"/>
        </w:rPr>
      </w:pPr>
      <w:r>
        <w:rPr>
          <w:b w:val="false"/>
          <w:bCs w:val="false"/>
          <w:i w:val="false"/>
          <w:iCs w:val="false"/>
          <w:color w:val="000000"/>
          <w:sz w:val="20"/>
          <w:szCs w:val="20"/>
        </w:rPr>
      </w:r>
    </w:p>
    <w:p>
      <w:pPr>
        <w:pStyle w:val="Normal"/>
        <w:numPr>
          <w:ilvl w:val="0"/>
          <w:numId w:val="0"/>
        </w:numPr>
        <w:spacing w:lineRule="auto" w:line="240" w:before="0" w:after="0"/>
        <w:ind w:hanging="0" w:left="360"/>
        <w:jc w:val="both"/>
        <w:rPr>
          <w:rFonts w:ascii="Verdana" w:hAnsi="Verdana"/>
          <w:b w:val="false"/>
          <w:bCs w:val="false"/>
          <w:i w:val="false"/>
          <w:iCs w:val="false"/>
          <w:color w:val="000000"/>
          <w:sz w:val="20"/>
          <w:szCs w:val="20"/>
        </w:rPr>
      </w:pPr>
      <w:r>
        <w:rPr>
          <w:b w:val="false"/>
          <w:bCs w:val="false"/>
          <w:i w:val="false"/>
          <w:iCs w:val="false"/>
          <w:color w:val="000000"/>
          <w:sz w:val="20"/>
          <w:szCs w:val="20"/>
        </w:rPr>
      </w:r>
    </w:p>
    <w:p>
      <w:pPr>
        <w:pStyle w:val="Normal"/>
        <w:numPr>
          <w:ilvl w:val="0"/>
          <w:numId w:val="3"/>
        </w:numPr>
        <w:spacing w:lineRule="auto" w:line="240" w:before="0" w:after="0"/>
        <w:jc w:val="both"/>
        <w:rPr>
          <w:rFonts w:ascii="Verdana" w:hAnsi="Verdana"/>
          <w:b w:val="false"/>
          <w:bCs w:val="false"/>
          <w:i w:val="false"/>
          <w:iCs w:val="false"/>
          <w:color w:val="000000"/>
          <w:sz w:val="20"/>
          <w:szCs w:val="20"/>
        </w:rPr>
      </w:pPr>
      <w:r>
        <w:rPr>
          <w:b w:val="false"/>
          <w:bCs w:val="false"/>
          <w:i/>
          <w:iCs/>
          <w:color w:val="000000"/>
          <w:sz w:val="20"/>
          <w:szCs w:val="20"/>
        </w:rPr>
        <w:t xml:space="preserve">M. Sipser, </w:t>
      </w:r>
      <w:r>
        <w:rPr>
          <w:rStyle w:val="Emphasis"/>
          <w:b w:val="false"/>
          <w:bCs w:val="false"/>
          <w:i/>
          <w:iCs/>
          <w:color w:val="000000"/>
          <w:sz w:val="20"/>
          <w:szCs w:val="20"/>
        </w:rPr>
        <w:t>Introduction to the Theory of Computation</w:t>
      </w:r>
      <w:r>
        <w:rPr>
          <w:b w:val="false"/>
          <w:bCs w:val="false"/>
          <w:i/>
          <w:iCs/>
          <w:color w:val="000000"/>
          <w:sz w:val="20"/>
          <w:szCs w:val="20"/>
        </w:rPr>
        <w:t xml:space="preserve">, 3rd ed. Boston, MA, USA: Cengage Learning, 2012. </w:t>
      </w:r>
      <w:r>
        <w:rPr>
          <w:b w:val="false"/>
          <w:bCs w:val="false"/>
          <w:i/>
          <w:iCs/>
          <w:color w:val="000000"/>
          <w:sz w:val="20"/>
          <w:szCs w:val="20"/>
        </w:rPr>
        <w:t xml:space="preserve">S. B. Cooper, </w:t>
      </w:r>
      <w:r>
        <w:rPr>
          <w:rStyle w:val="Emphasis"/>
          <w:b w:val="false"/>
          <w:bCs w:val="false"/>
          <w:i/>
          <w:iCs/>
          <w:color w:val="000000"/>
          <w:sz w:val="20"/>
          <w:szCs w:val="20"/>
        </w:rPr>
        <w:t>Computability Theory</w:t>
      </w:r>
      <w:r>
        <w:rPr>
          <w:b w:val="false"/>
          <w:bCs w:val="false"/>
          <w:i/>
          <w:iCs/>
          <w:color w:val="000000"/>
          <w:sz w:val="20"/>
          <w:szCs w:val="20"/>
        </w:rPr>
        <w:t xml:space="preserve">. Boca Raton, FL, USA: Chapman &amp; Hall/CRC, 2004. </w:t>
      </w:r>
    </w:p>
    <w:p>
      <w:pPr>
        <w:pStyle w:val="Normal"/>
        <w:numPr>
          <w:ilvl w:val="0"/>
          <w:numId w:val="0"/>
        </w:numPr>
        <w:spacing w:lineRule="auto" w:line="240" w:before="0" w:after="0"/>
        <w:ind w:hanging="0" w:left="360"/>
        <w:jc w:val="both"/>
        <w:rPr>
          <w:rFonts w:ascii="Verdana" w:hAnsi="Verdana"/>
          <w:b w:val="false"/>
          <w:bCs w:val="false"/>
          <w:i w:val="false"/>
          <w:iCs w:val="false"/>
          <w:color w:val="000000"/>
          <w:sz w:val="20"/>
          <w:szCs w:val="20"/>
        </w:rPr>
      </w:pPr>
      <w:r>
        <w:rPr>
          <w:b w:val="false"/>
          <w:bCs w:val="false"/>
          <w:i w:val="false"/>
          <w:iCs w:val="false"/>
          <w:color w:val="000000"/>
          <w:sz w:val="20"/>
          <w:szCs w:val="20"/>
        </w:rPr>
      </w:r>
    </w:p>
    <w:p>
      <w:pPr>
        <w:pStyle w:val="Normal"/>
        <w:numPr>
          <w:ilvl w:val="0"/>
          <w:numId w:val="3"/>
        </w:numPr>
        <w:spacing w:lineRule="auto" w:line="240" w:before="0" w:after="0"/>
        <w:jc w:val="both"/>
        <w:rPr>
          <w:rFonts w:ascii="Verdana" w:hAnsi="Verdana"/>
          <w:b w:val="false"/>
          <w:bCs w:val="false"/>
          <w:i w:val="false"/>
          <w:iCs w:val="false"/>
          <w:color w:val="000000"/>
          <w:sz w:val="20"/>
          <w:szCs w:val="20"/>
        </w:rPr>
      </w:pPr>
      <w:r>
        <w:rPr>
          <w:b w:val="false"/>
          <w:bCs w:val="false"/>
          <w:i/>
          <w:iCs/>
          <w:color w:val="000000"/>
          <w:sz w:val="20"/>
          <w:szCs w:val="20"/>
        </w:rPr>
        <w:t xml:space="preserve">S. B. Cooper, </w:t>
      </w:r>
      <w:r>
        <w:rPr>
          <w:rStyle w:val="Emphasis"/>
          <w:b w:val="false"/>
          <w:bCs w:val="false"/>
          <w:color w:val="000000"/>
          <w:sz w:val="20"/>
          <w:szCs w:val="20"/>
        </w:rPr>
        <w:t>Computability Theory</w:t>
      </w:r>
      <w:r>
        <w:rPr>
          <w:b w:val="false"/>
          <w:bCs w:val="false"/>
          <w:i/>
          <w:iCs/>
          <w:color w:val="000000"/>
          <w:sz w:val="20"/>
          <w:szCs w:val="20"/>
        </w:rPr>
        <w:t>. Boca Raton, FL, USA: Chapman &amp; Hall/CRC, 2004.</w:t>
      </w:r>
    </w:p>
    <w:p>
      <w:pPr>
        <w:pStyle w:val="Normal"/>
        <w:numPr>
          <w:ilvl w:val="0"/>
          <w:numId w:val="0"/>
        </w:numPr>
        <w:spacing w:lineRule="auto" w:line="240" w:before="0" w:after="0"/>
        <w:ind w:hanging="0" w:left="360"/>
        <w:jc w:val="both"/>
        <w:rPr>
          <w:rFonts w:ascii="Verdana" w:hAnsi="Verdana"/>
          <w:b w:val="false"/>
          <w:bCs w:val="false"/>
          <w:i w:val="false"/>
          <w:iCs w:val="false"/>
          <w:color w:val="000000"/>
          <w:sz w:val="20"/>
          <w:szCs w:val="20"/>
        </w:rPr>
      </w:pPr>
      <w:r>
        <w:rPr>
          <w:b w:val="false"/>
          <w:bCs w:val="false"/>
          <w:i w:val="false"/>
          <w:iCs w:val="false"/>
          <w:color w:val="000000"/>
          <w:sz w:val="20"/>
          <w:szCs w:val="20"/>
        </w:rPr>
      </w:r>
    </w:p>
    <w:p>
      <w:pPr>
        <w:pStyle w:val="Normal"/>
        <w:numPr>
          <w:ilvl w:val="0"/>
          <w:numId w:val="3"/>
        </w:numPr>
        <w:spacing w:lineRule="auto" w:line="240" w:before="0" w:after="0"/>
        <w:jc w:val="both"/>
        <w:rPr/>
      </w:pPr>
      <w:r>
        <w:rPr>
          <w:i/>
          <w:iCs/>
          <w:sz w:val="20"/>
          <w:szCs w:val="20"/>
        </w:rPr>
        <w:t xml:space="preserve">A. S. Tanenbaum and H. Bos, </w:t>
      </w:r>
      <w:r>
        <w:rPr>
          <w:rStyle w:val="Emphasis"/>
          <w:i/>
          <w:iCs/>
          <w:sz w:val="20"/>
          <w:szCs w:val="20"/>
        </w:rPr>
        <w:t>Modern Operating Systems</w:t>
      </w:r>
      <w:r>
        <w:rPr>
          <w:i/>
          <w:iCs/>
          <w:sz w:val="20"/>
          <w:szCs w:val="20"/>
        </w:rPr>
        <w:t xml:space="preserve">, 5th ed. Boston, MA, USA: Pearson, 2022. </w:t>
      </w:r>
    </w:p>
    <w:p>
      <w:pPr>
        <w:pStyle w:val="Normal"/>
        <w:numPr>
          <w:ilvl w:val="0"/>
          <w:numId w:val="0"/>
        </w:numPr>
        <w:spacing w:lineRule="auto" w:line="240" w:before="0" w:after="0"/>
        <w:ind w:hanging="0" w:left="360"/>
        <w:jc w:val="both"/>
        <w:rPr>
          <w:rFonts w:ascii="Verdana" w:hAnsi="Verdana"/>
          <w:b w:val="false"/>
          <w:bCs w:val="false"/>
          <w:i w:val="false"/>
          <w:iCs w:val="false"/>
          <w:color w:val="000000"/>
          <w:sz w:val="20"/>
          <w:szCs w:val="20"/>
        </w:rPr>
      </w:pPr>
      <w:r>
        <w:rPr>
          <w:b w:val="false"/>
          <w:bCs w:val="false"/>
          <w:i w:val="false"/>
          <w:iCs w:val="false"/>
          <w:color w:val="000000"/>
          <w:sz w:val="20"/>
          <w:szCs w:val="20"/>
        </w:rPr>
      </w:r>
    </w:p>
    <w:p>
      <w:pPr>
        <w:pStyle w:val="Normal"/>
        <w:numPr>
          <w:ilvl w:val="0"/>
          <w:numId w:val="3"/>
        </w:numPr>
        <w:spacing w:lineRule="auto" w:line="240" w:before="0" w:after="0"/>
        <w:jc w:val="both"/>
        <w:rPr>
          <w:rFonts w:ascii="Verdana" w:hAnsi="Verdana"/>
          <w:b w:val="false"/>
          <w:bCs w:val="false"/>
          <w:i w:val="false"/>
          <w:iCs w:val="false"/>
          <w:color w:val="000000"/>
          <w:sz w:val="20"/>
          <w:szCs w:val="20"/>
        </w:rPr>
      </w:pPr>
      <w:r>
        <w:rPr>
          <w:b w:val="false"/>
          <w:bCs w:val="false"/>
          <w:i/>
          <w:iCs/>
          <w:color w:val="000000"/>
          <w:sz w:val="20"/>
          <w:szCs w:val="20"/>
        </w:rPr>
        <w:t xml:space="preserve">A. Currin et al., „Computing exponentially faster: implementing a non-deterministic universal Turing machine using DNA“, Journal of the Royal Society Interface, 2017. Dostupno: </w:t>
      </w:r>
      <w:hyperlink r:id="rId39">
        <w:r>
          <w:rPr>
            <w:rStyle w:val="Hyperlink"/>
            <w:b w:val="false"/>
            <w:bCs w:val="false"/>
            <w:i/>
            <w:iCs/>
            <w:color w:val="000000"/>
            <w:sz w:val="20"/>
            <w:szCs w:val="20"/>
          </w:rPr>
          <w:t>https://pmc.ncbi.nlm.nih.gov/articles/PMC5378132/</w:t>
        </w:r>
      </w:hyperlink>
      <w:r>
        <w:rPr>
          <w:b w:val="false"/>
          <w:bCs w:val="false"/>
          <w:i/>
          <w:iCs/>
          <w:color w:val="000000"/>
          <w:sz w:val="20"/>
          <w:szCs w:val="20"/>
        </w:rPr>
        <w:t xml:space="preserve">  [Pristupljeno: 1</w:t>
      </w:r>
      <w:r>
        <w:rPr>
          <w:b w:val="false"/>
          <w:bCs w:val="false"/>
          <w:i/>
          <w:iCs/>
          <w:color w:val="000000"/>
          <w:sz w:val="20"/>
          <w:szCs w:val="20"/>
        </w:rPr>
        <w:t>7</w:t>
      </w:r>
      <w:r>
        <w:rPr>
          <w:b w:val="false"/>
          <w:bCs w:val="false"/>
          <w:i/>
          <w:iCs/>
          <w:color w:val="000000"/>
          <w:sz w:val="20"/>
          <w:szCs w:val="20"/>
        </w:rPr>
        <w:t>.06.2026]</w:t>
      </w:r>
    </w:p>
    <w:p>
      <w:pPr>
        <w:pStyle w:val="Normal"/>
        <w:spacing w:lineRule="auto" w:line="240" w:before="0" w:after="0"/>
        <w:jc w:val="both"/>
        <w:rPr>
          <w:rFonts w:ascii="Verdana" w:hAnsi="Verdana"/>
          <w:b w:val="false"/>
          <w:bCs w:val="false"/>
          <w:i w:val="false"/>
          <w:iCs w:val="false"/>
          <w:color w:val="000000"/>
          <w:sz w:val="20"/>
          <w:szCs w:val="20"/>
        </w:rPr>
      </w:pPr>
      <w:r>
        <w:rPr>
          <w:b w:val="false"/>
          <w:bCs w:val="false"/>
          <w:i w:val="false"/>
          <w:iCs w:val="false"/>
          <w:color w:val="000000"/>
          <w:sz w:val="20"/>
          <w:szCs w:val="20"/>
        </w:rPr>
      </w:r>
    </w:p>
    <w:p>
      <w:pPr>
        <w:pStyle w:val="Normal"/>
        <w:spacing w:lineRule="auto" w:line="240" w:before="0" w:after="0"/>
        <w:jc w:val="both"/>
        <w:rPr>
          <w:sz w:val="20"/>
          <w:szCs w:val="20"/>
        </w:rPr>
      </w:pPr>
      <w:r>
        <w:rPr>
          <w:b/>
        </w:rPr>
        <w:t>Izvori slika</w:t>
      </w:r>
    </w:p>
    <w:p>
      <w:pPr>
        <w:pStyle w:val="Normal"/>
        <w:spacing w:lineRule="auto" w:line="240" w:before="0" w:after="0"/>
        <w:jc w:val="both"/>
        <w:rPr>
          <w:rFonts w:ascii="Verdana" w:hAnsi="Verdana"/>
          <w:b w:val="false"/>
          <w:bCs w:val="false"/>
          <w:i w:val="false"/>
          <w:iCs w:val="false"/>
          <w:color w:val="000000"/>
          <w:sz w:val="20"/>
          <w:szCs w:val="20"/>
        </w:rPr>
      </w:pPr>
      <w:r>
        <w:rPr>
          <w:b w:val="false"/>
          <w:bCs w:val="false"/>
          <w:i w:val="false"/>
          <w:iCs w:val="false"/>
          <w:color w:val="000000"/>
          <w:sz w:val="20"/>
          <w:szCs w:val="20"/>
        </w:rPr>
      </w:r>
    </w:p>
    <w:p>
      <w:pPr>
        <w:pStyle w:val="Normal"/>
        <w:numPr>
          <w:ilvl w:val="0"/>
          <w:numId w:val="3"/>
        </w:numPr>
        <w:spacing w:lineRule="auto" w:line="240" w:before="0" w:after="0"/>
        <w:jc w:val="both"/>
        <w:rPr/>
      </w:pPr>
      <w:r>
        <w:rPr>
          <w:i/>
          <w:iCs/>
          <w:sz w:val="20"/>
          <w:szCs w:val="20"/>
        </w:rPr>
        <w:t xml:space="preserve">Srednja škola Brus, “Operativni sistemi – osnovni pojmovi”, [Online]. Dostupno: </w:t>
      </w:r>
      <w:hyperlink r:id="rId40">
        <w:r>
          <w:rPr>
            <w:rStyle w:val="Hyperlink"/>
            <w:i/>
            <w:iCs/>
            <w:sz w:val="20"/>
            <w:szCs w:val="20"/>
            <w:lang w:val="sr-Latn-RS"/>
          </w:rPr>
          <w:t>https://srednjaskolabrus.edu.rs/2020/09/14</w:t>
        </w:r>
      </w:hyperlink>
      <w:hyperlink r:id="rId41">
        <w:r>
          <w:rPr>
            <w:rStyle w:val="Hyperlink"/>
            <w:i/>
            <w:iCs/>
            <w:sz w:val="20"/>
            <w:szCs w:val="20"/>
          </w:rPr>
          <w:t xml:space="preserve"> operativni_sistemi_osnovni_pojmovi77356/</w:t>
        </w:r>
      </w:hyperlink>
      <w:r>
        <w:rPr>
          <w:i/>
          <w:iCs/>
          <w:sz w:val="20"/>
          <w:szCs w:val="20"/>
        </w:rPr>
        <w:t xml:space="preserve"> </w:t>
      </w:r>
      <w:r>
        <w:rPr>
          <w:i/>
          <w:iCs/>
          <w:sz w:val="20"/>
          <w:szCs w:val="20"/>
        </w:rPr>
        <w:t xml:space="preserve">[Pristupljeno: </w:t>
      </w:r>
      <w:r>
        <w:rPr>
          <w:i/>
          <w:iCs/>
          <w:sz w:val="20"/>
          <w:szCs w:val="20"/>
        </w:rPr>
        <w:t>07</w:t>
      </w:r>
      <w:r>
        <w:rPr>
          <w:i/>
          <w:iCs/>
          <w:sz w:val="20"/>
          <w:szCs w:val="20"/>
        </w:rPr>
        <w:t>.0</w:t>
      </w:r>
      <w:r>
        <w:rPr>
          <w:i/>
          <w:iCs/>
          <w:sz w:val="20"/>
          <w:szCs w:val="20"/>
        </w:rPr>
        <w:t>8</w:t>
      </w:r>
      <w:r>
        <w:rPr>
          <w:i/>
          <w:iCs/>
          <w:sz w:val="20"/>
          <w:szCs w:val="20"/>
        </w:rPr>
        <w:t>.2026.]</w:t>
      </w:r>
    </w:p>
    <w:p>
      <w:pPr>
        <w:pStyle w:val="Normal"/>
        <w:numPr>
          <w:ilvl w:val="0"/>
          <w:numId w:val="3"/>
        </w:numPr>
        <w:spacing w:lineRule="auto" w:line="240" w:before="0" w:after="0"/>
        <w:jc w:val="both"/>
        <w:rPr>
          <w:rFonts w:ascii="Verdana" w:hAnsi="Verdana"/>
          <w:b w:val="false"/>
          <w:bCs w:val="false"/>
          <w:i w:val="false"/>
          <w:iCs w:val="false"/>
          <w:color w:val="000000"/>
          <w:sz w:val="20"/>
          <w:szCs w:val="20"/>
          <w:lang w:val="sr-Latn-RS"/>
        </w:rPr>
      </w:pPr>
      <w:r>
        <w:rPr>
          <w:b w:val="false"/>
          <w:bCs w:val="false"/>
          <w:i/>
          <w:iCs/>
          <w:color w:val="000000"/>
          <w:sz w:val="20"/>
          <w:szCs w:val="20"/>
          <w:lang w:val="en-GB"/>
        </w:rPr>
        <w:t xml:space="preserve">Makezine, “An actual turing machine”, [Online]. Dostupno: </w:t>
      </w:r>
      <w:hyperlink r:id="rId42">
        <w:r>
          <w:rPr>
            <w:rStyle w:val="Hyperlink"/>
            <w:b w:val="false"/>
            <w:bCs w:val="false"/>
            <w:i/>
            <w:iCs/>
            <w:color w:val="000000"/>
            <w:sz w:val="20"/>
            <w:szCs w:val="20"/>
            <w:lang w:val="en-GB"/>
          </w:rPr>
          <w:t>https://makezine.com/article/craft/an-actual-turing-machine/</w:t>
        </w:r>
      </w:hyperlink>
      <w:r>
        <w:rPr>
          <w:b w:val="false"/>
          <w:bCs w:val="false"/>
          <w:i/>
          <w:iCs/>
          <w:color w:val="000000"/>
          <w:sz w:val="20"/>
          <w:szCs w:val="20"/>
          <w:lang w:val="en-GB"/>
        </w:rPr>
        <w:t xml:space="preserve"> </w:t>
      </w:r>
      <w:r>
        <w:rPr>
          <w:b w:val="false"/>
          <w:bCs w:val="false"/>
          <w:i/>
          <w:iCs/>
          <w:color w:val="000000"/>
          <w:sz w:val="20"/>
          <w:szCs w:val="20"/>
          <w:lang w:val="en-GB"/>
        </w:rPr>
        <w:t xml:space="preserve">[Pristupljeno: </w:t>
      </w:r>
      <w:r>
        <w:rPr>
          <w:b w:val="false"/>
          <w:bCs w:val="false"/>
          <w:i/>
          <w:iCs/>
          <w:color w:val="000000"/>
          <w:sz w:val="20"/>
          <w:szCs w:val="20"/>
          <w:lang w:val="en-GB"/>
        </w:rPr>
        <w:t>08</w:t>
      </w:r>
      <w:r>
        <w:rPr>
          <w:b w:val="false"/>
          <w:bCs w:val="false"/>
          <w:i/>
          <w:iCs/>
          <w:color w:val="000000"/>
          <w:sz w:val="20"/>
          <w:szCs w:val="20"/>
          <w:lang w:val="en-GB"/>
        </w:rPr>
        <w:t>.0</w:t>
      </w:r>
      <w:r>
        <w:rPr>
          <w:b w:val="false"/>
          <w:bCs w:val="false"/>
          <w:i/>
          <w:iCs/>
          <w:color w:val="000000"/>
          <w:sz w:val="20"/>
          <w:szCs w:val="20"/>
          <w:lang w:val="en-GB"/>
        </w:rPr>
        <w:t>8</w:t>
      </w:r>
      <w:r>
        <w:rPr>
          <w:b w:val="false"/>
          <w:bCs w:val="false"/>
          <w:i/>
          <w:iCs/>
          <w:color w:val="000000"/>
          <w:sz w:val="20"/>
          <w:szCs w:val="20"/>
          <w:lang w:val="en-GB"/>
        </w:rPr>
        <w:t>.2026.]</w:t>
      </w:r>
    </w:p>
    <w:p>
      <w:pPr>
        <w:pStyle w:val="Normal"/>
        <w:numPr>
          <w:ilvl w:val="0"/>
          <w:numId w:val="3"/>
        </w:numPr>
        <w:spacing w:lineRule="auto" w:line="240" w:before="0" w:after="0"/>
        <w:jc w:val="both"/>
        <w:rPr>
          <w:rFonts w:ascii="Verdana" w:hAnsi="Verdana"/>
          <w:b w:val="false"/>
          <w:bCs w:val="false"/>
          <w:i w:val="false"/>
          <w:iCs w:val="false"/>
          <w:color w:val="000000"/>
          <w:sz w:val="20"/>
          <w:szCs w:val="20"/>
          <w:lang w:val="sr-Latn-RS"/>
        </w:rPr>
      </w:pPr>
      <w:r>
        <w:rPr>
          <w:b w:val="false"/>
          <w:bCs w:val="false"/>
          <w:i/>
          <w:iCs/>
          <w:color w:val="000000"/>
          <w:sz w:val="20"/>
          <w:szCs w:val="20"/>
          <w:lang w:val="en-GB"/>
        </w:rPr>
        <w:t xml:space="preserve">ScienceDirect Topics, “Turing Machine”, [Online]. Dostupno: </w:t>
      </w:r>
      <w:hyperlink r:id="rId43">
        <w:r>
          <w:rPr>
            <w:rStyle w:val="Hyperlink"/>
            <w:b w:val="false"/>
            <w:bCs w:val="false"/>
            <w:i/>
            <w:iCs/>
            <w:color w:val="000000"/>
            <w:sz w:val="20"/>
            <w:szCs w:val="20"/>
            <w:lang w:val="en-GB"/>
          </w:rPr>
          <w:t>https://www.sciencedirect.com/topics/mathematics/turing-machine</w:t>
        </w:r>
      </w:hyperlink>
      <w:r>
        <w:rPr>
          <w:b w:val="false"/>
          <w:bCs w:val="false"/>
          <w:i/>
          <w:iCs/>
          <w:color w:val="000000"/>
          <w:sz w:val="20"/>
          <w:szCs w:val="20"/>
          <w:lang w:val="sr-Latn-RS"/>
        </w:rPr>
        <w:t xml:space="preserve"> </w:t>
      </w:r>
      <w:r>
        <w:rPr>
          <w:b w:val="false"/>
          <w:bCs w:val="false"/>
          <w:i/>
          <w:iCs/>
          <w:color w:val="000000"/>
          <w:sz w:val="20"/>
          <w:szCs w:val="20"/>
          <w:lang w:val="en-GB"/>
        </w:rPr>
        <w:t xml:space="preserve">[Pristupljeno: </w:t>
      </w:r>
      <w:r>
        <w:rPr>
          <w:b w:val="false"/>
          <w:bCs w:val="false"/>
          <w:i/>
          <w:iCs/>
          <w:color w:val="000000"/>
          <w:sz w:val="20"/>
          <w:szCs w:val="20"/>
          <w:lang w:val="en-GB"/>
        </w:rPr>
        <w:t>0</w:t>
      </w:r>
      <w:r>
        <w:rPr>
          <w:b w:val="false"/>
          <w:bCs w:val="false"/>
          <w:i/>
          <w:iCs/>
          <w:color w:val="000000"/>
          <w:sz w:val="20"/>
          <w:szCs w:val="20"/>
          <w:lang w:val="en-GB"/>
        </w:rPr>
        <w:t>8.0</w:t>
      </w:r>
      <w:r>
        <w:rPr>
          <w:b w:val="false"/>
          <w:bCs w:val="false"/>
          <w:i/>
          <w:iCs/>
          <w:color w:val="000000"/>
          <w:sz w:val="20"/>
          <w:szCs w:val="20"/>
          <w:lang w:val="en-GB"/>
        </w:rPr>
        <w:t>8</w:t>
      </w:r>
      <w:r>
        <w:rPr>
          <w:b w:val="false"/>
          <w:bCs w:val="false"/>
          <w:i/>
          <w:iCs/>
          <w:color w:val="000000"/>
          <w:sz w:val="20"/>
          <w:szCs w:val="20"/>
          <w:lang w:val="en-GB"/>
        </w:rPr>
        <w:t>.2026.]</w:t>
      </w:r>
    </w:p>
    <w:p>
      <w:pPr>
        <w:pStyle w:val="Normal"/>
        <w:numPr>
          <w:ilvl w:val="0"/>
          <w:numId w:val="3"/>
        </w:numPr>
        <w:spacing w:lineRule="auto" w:line="240" w:before="0" w:after="0"/>
        <w:jc w:val="both"/>
        <w:rPr>
          <w:rFonts w:ascii="Verdana" w:hAnsi="Verdana"/>
          <w:b w:val="false"/>
          <w:bCs w:val="false"/>
          <w:i w:val="false"/>
          <w:iCs w:val="false"/>
          <w:color w:val="000000"/>
          <w:sz w:val="20"/>
          <w:szCs w:val="20"/>
          <w:lang w:val="sr-Latn-RS"/>
        </w:rPr>
      </w:pPr>
      <w:r>
        <w:rPr>
          <w:b w:val="false"/>
          <w:bCs w:val="false"/>
          <w:i/>
          <w:iCs/>
          <w:color w:val="000000"/>
          <w:sz w:val="20"/>
          <w:szCs w:val="20"/>
          <w:lang w:val="en-GB"/>
        </w:rPr>
        <w:t xml:space="preserve">Altexploit, “Universal Turing Machine Algoritmic Halting”, [Online]. Dostupno: </w:t>
      </w:r>
      <w:hyperlink r:id="rId44">
        <w:r>
          <w:rPr>
            <w:rStyle w:val="Hyperlink"/>
            <w:b w:val="false"/>
            <w:bCs w:val="false"/>
            <w:i/>
            <w:iCs/>
            <w:color w:val="000000"/>
            <w:sz w:val="20"/>
            <w:szCs w:val="20"/>
            <w:lang w:val="en-GB"/>
          </w:rPr>
          <w:t>https://altexploit.wordpress.com/2017/08/02/universal-turing-machine-algorithmic-halting/</w:t>
        </w:r>
      </w:hyperlink>
      <w:r>
        <w:rPr>
          <w:b w:val="false"/>
          <w:bCs w:val="false"/>
          <w:i/>
          <w:iCs/>
          <w:color w:val="000000"/>
          <w:sz w:val="20"/>
          <w:szCs w:val="20"/>
          <w:lang w:val="sr-Latn-RS"/>
        </w:rPr>
        <w:t xml:space="preserve"> </w:t>
      </w:r>
      <w:r>
        <w:rPr>
          <w:b w:val="false"/>
          <w:bCs w:val="false"/>
          <w:i/>
          <w:iCs/>
          <w:color w:val="000000"/>
          <w:sz w:val="20"/>
          <w:szCs w:val="20"/>
          <w:lang w:val="en-GB"/>
        </w:rPr>
        <w:t xml:space="preserve">[Pristupljeno: </w:t>
      </w:r>
      <w:r>
        <w:rPr>
          <w:b w:val="false"/>
          <w:bCs w:val="false"/>
          <w:i/>
          <w:iCs/>
          <w:color w:val="000000"/>
          <w:sz w:val="20"/>
          <w:szCs w:val="20"/>
          <w:lang w:val="en-GB"/>
        </w:rPr>
        <w:t>08</w:t>
      </w:r>
      <w:r>
        <w:rPr>
          <w:b w:val="false"/>
          <w:bCs w:val="false"/>
          <w:i/>
          <w:iCs/>
          <w:color w:val="000000"/>
          <w:sz w:val="20"/>
          <w:szCs w:val="20"/>
          <w:lang w:val="en-GB"/>
        </w:rPr>
        <w:t>.0</w:t>
      </w:r>
      <w:r>
        <w:rPr>
          <w:b w:val="false"/>
          <w:bCs w:val="false"/>
          <w:i/>
          <w:iCs/>
          <w:color w:val="000000"/>
          <w:sz w:val="20"/>
          <w:szCs w:val="20"/>
          <w:lang w:val="en-GB"/>
        </w:rPr>
        <w:t>8</w:t>
      </w:r>
      <w:r>
        <w:rPr>
          <w:b w:val="false"/>
          <w:bCs w:val="false"/>
          <w:i/>
          <w:iCs/>
          <w:color w:val="000000"/>
          <w:sz w:val="20"/>
          <w:szCs w:val="20"/>
          <w:lang w:val="en-GB"/>
        </w:rPr>
        <w:t>.2026.]</w:t>
      </w:r>
    </w:p>
    <w:p>
      <w:pPr>
        <w:pStyle w:val="Normal"/>
        <w:numPr>
          <w:ilvl w:val="0"/>
          <w:numId w:val="3"/>
        </w:numPr>
        <w:spacing w:lineRule="auto" w:line="240" w:before="0" w:after="0"/>
        <w:jc w:val="both"/>
        <w:rPr/>
      </w:pPr>
      <w:r>
        <w:rPr>
          <w:i/>
          <w:iCs/>
          <w:sz w:val="20"/>
          <w:szCs w:val="20"/>
        </w:rPr>
        <w:t xml:space="preserve">Massachusetts Institute of Technology, “Universal Turing Machine”. [Online]. Link: </w:t>
      </w:r>
      <w:hyperlink r:id="rId45" w:tgtFrame="_new">
        <w:r>
          <w:rPr>
            <w:rStyle w:val="Hyperlink"/>
            <w:i/>
            <w:iCs/>
            <w:color w:val="0000FF"/>
            <w:sz w:val="20"/>
            <w:szCs w:val="20"/>
          </w:rPr>
          <w:t>https://web.mit.edu/manoli/turing/www/turing.html</w:t>
        </w:r>
      </w:hyperlink>
      <w:r>
        <w:rPr>
          <w:i/>
          <w:iCs/>
          <w:sz w:val="20"/>
          <w:szCs w:val="20"/>
        </w:rPr>
        <w:t xml:space="preserve">. [Poseceno: </w:t>
      </w:r>
      <w:r>
        <w:rPr>
          <w:i/>
          <w:iCs/>
          <w:sz w:val="20"/>
          <w:szCs w:val="20"/>
        </w:rPr>
        <w:t>08</w:t>
      </w:r>
      <w:r>
        <w:rPr>
          <w:i/>
          <w:iCs/>
          <w:sz w:val="20"/>
          <w:szCs w:val="20"/>
        </w:rPr>
        <w:t>.0</w:t>
      </w:r>
      <w:r>
        <w:rPr>
          <w:i/>
          <w:iCs/>
          <w:sz w:val="20"/>
          <w:szCs w:val="20"/>
        </w:rPr>
        <w:t>8</w:t>
      </w:r>
      <w:r>
        <w:rPr>
          <w:i/>
          <w:iCs/>
          <w:sz w:val="20"/>
          <w:szCs w:val="20"/>
        </w:rPr>
        <w:t xml:space="preserve">.2026]. </w:t>
      </w:r>
    </w:p>
    <w:p>
      <w:pPr>
        <w:pStyle w:val="ListParagraph"/>
        <w:rPr>
          <w:sz w:val="20"/>
          <w:szCs w:val="20"/>
        </w:rPr>
      </w:pPr>
      <w:r>
        <w:rPr/>
      </w:r>
    </w:p>
    <w:p>
      <w:pPr>
        <w:pStyle w:val="Normal"/>
        <w:spacing w:lineRule="auto" w:line="240" w:before="0" w:after="0"/>
        <w:jc w:val="both"/>
        <w:rPr>
          <w:sz w:val="20"/>
          <w:szCs w:val="20"/>
        </w:rPr>
      </w:pPr>
      <w:r>
        <w:rPr/>
      </w:r>
    </w:p>
    <w:p>
      <w:pPr>
        <w:pStyle w:val="Normal"/>
        <w:spacing w:lineRule="auto" w:line="240" w:before="0" w:after="0"/>
        <w:jc w:val="both"/>
        <w:rPr>
          <w:sz w:val="20"/>
          <w:szCs w:val="20"/>
        </w:rPr>
      </w:pPr>
      <w:r>
        <w:rPr>
          <w:sz w:val="20"/>
          <w:szCs w:val="20"/>
        </w:rPr>
      </w:r>
    </w:p>
    <w:p>
      <w:pPr>
        <w:pStyle w:val="Normal"/>
        <w:spacing w:lineRule="auto" w:line="240" w:before="0" w:after="0"/>
        <w:jc w:val="both"/>
        <w:rPr>
          <w:sz w:val="20"/>
          <w:szCs w:val="20"/>
        </w:rPr>
      </w:pPr>
      <w:r>
        <w:rPr>
          <w:sz w:val="20"/>
          <w:szCs w:val="20"/>
        </w:rPr>
      </w:r>
    </w:p>
    <w:p>
      <w:pPr>
        <w:pStyle w:val="Normal"/>
        <w:spacing w:lineRule="auto" w:line="240" w:before="0" w:after="0"/>
        <w:jc w:val="both"/>
        <w:rPr>
          <w:b/>
          <w:bCs/>
          <w:sz w:val="22"/>
          <w:szCs w:val="22"/>
        </w:rPr>
      </w:pPr>
      <w:r>
        <w:rPr>
          <w:b w:val="false"/>
          <w:bCs w:val="false"/>
          <w:sz w:val="20"/>
          <w:szCs w:val="20"/>
        </w:rPr>
      </w:r>
    </w:p>
    <w:p>
      <w:pPr>
        <w:pStyle w:val="Normal"/>
        <w:spacing w:lineRule="auto" w:line="240" w:before="0" w:after="0"/>
        <w:jc w:val="both"/>
        <w:rPr>
          <w:sz w:val="20"/>
          <w:szCs w:val="20"/>
        </w:rPr>
      </w:pPr>
      <w:r>
        <w:rPr/>
      </w:r>
    </w:p>
    <w:sectPr>
      <w:footerReference w:type="default" r:id="rId46"/>
      <w:footerReference w:type="first" r:id="rId47"/>
      <w:type w:val="nextPage"/>
      <w:pgSz w:w="11906" w:h="16838"/>
      <w:pgMar w:left="1134" w:right="1275" w:gutter="0" w:header="0" w:top="270" w:footer="0" w:bottom="27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Verdana">
    <w:charset w:val="00"/>
    <w:family w:val="swiss"/>
    <w:pitch w:val="variable"/>
  </w:font>
  <w:font w:name="Calibri Light">
    <w:charset w:val="00"/>
    <w:family w:val="swiss"/>
    <w:pitch w:val="variable"/>
  </w:font>
  <w:font w:name="Cambria">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Tahoma">
    <w:charset w:val="00"/>
    <w:family w:val="swiss"/>
    <w:pitch w:val="variable"/>
  </w:font>
  <w:font w:name="Calibri">
    <w:charset w:val="00"/>
    <w:family w:val="swiss"/>
    <w:pitch w:val="variable"/>
  </w:font>
  <w:font w:name="OpenSymbol">
    <w:altName w:val="Arial Unicode MS"/>
    <w:charset w:val="00"/>
    <w:family w:val="roman"/>
    <w:pitch w:val="variable"/>
  </w:font>
  <w:font w:name="Liberation Mono">
    <w:altName w:val="Courier New"/>
    <w:charset w:val="00"/>
    <w:family w:val="roman"/>
    <w:pitch w:val="variable"/>
  </w:font>
  <w:font w:name="OpenSymbol">
    <w:altName w:val="Arial Unicode MS"/>
    <w:charset w:val="02"/>
    <w:family w:val="auto"/>
    <w:pitch w:val="default"/>
  </w:font>
  <w:font w:name="Courier New">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right"/>
      <w:rPr/>
    </w:pPr>
    <w:r>
      <w:rPr/>
      <w:fldChar w:fldCharType="begin"/>
    </w:r>
    <w:r>
      <w:rPr/>
      <w:instrText xml:space="preserve"> PAGE </w:instrText>
    </w:r>
    <w:r>
      <w:rPr/>
      <w:fldChar w:fldCharType="separate"/>
    </w:r>
    <w:r>
      <w:rPr/>
      <w:t>9</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decimal"/>
      <w:lvlText w:val="[%1]"/>
      <w:lvlJc w:val="left"/>
      <w:pPr>
        <w:tabs>
          <w:tab w:val="num" w:pos="0"/>
        </w:tabs>
        <w:ind w:left="360" w:hanging="360"/>
      </w:pPr>
      <w:rPr>
        <w:rFonts w:ascii="Verdana" w:hAnsi="Verdana"/>
        <w:color w:val="000000"/>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isLgl/>
      <w:lvlText w:val="%1.%2"/>
      <w:lvlJc w:val="left"/>
      <w:pPr>
        <w:tabs>
          <w:tab w:val="num" w:pos="0"/>
        </w:tabs>
        <w:ind w:left="1080" w:hanging="720"/>
      </w:pPr>
      <w:rPr/>
    </w:lvl>
    <w:lvl w:ilvl="2">
      <w:start w:val="1"/>
      <w:numFmt w:val="decimal"/>
      <w:isLgl/>
      <w:lvlText w:val="%1.%2.%3"/>
      <w:lvlJc w:val="left"/>
      <w:pPr>
        <w:tabs>
          <w:tab w:val="num" w:pos="0"/>
        </w:tabs>
        <w:ind w:left="1440" w:hanging="1080"/>
      </w:pPr>
      <w:rPr>
        <w:rFonts w:ascii="Verdana" w:hAnsi="Verdana"/>
        <w:b/>
        <w:bCs/>
      </w:rPr>
    </w:lvl>
    <w:lvl w:ilvl="3">
      <w:start w:val="1"/>
      <w:numFmt w:val="decimal"/>
      <w:isLgl/>
      <w:lvlText w:val="%1.%2.%3.%4"/>
      <w:lvlJc w:val="left"/>
      <w:pPr>
        <w:tabs>
          <w:tab w:val="num" w:pos="0"/>
        </w:tabs>
        <w:ind w:left="1440" w:hanging="1080"/>
      </w:pPr>
      <w:rPr/>
    </w:lvl>
    <w:lvl w:ilvl="4">
      <w:start w:val="1"/>
      <w:numFmt w:val="decimal"/>
      <w:isLgl/>
      <w:lvlText w:val="%1.%2.%3.%4.%5"/>
      <w:lvlJc w:val="left"/>
      <w:pPr>
        <w:tabs>
          <w:tab w:val="num" w:pos="0"/>
        </w:tabs>
        <w:ind w:left="1800" w:hanging="1440"/>
      </w:pPr>
      <w:rPr/>
    </w:lvl>
    <w:lvl w:ilvl="5">
      <w:start w:val="1"/>
      <w:numFmt w:val="decimal"/>
      <w:isLgl/>
      <w:lvlText w:val="%1.%2.%3.%4.%5.%6"/>
      <w:lvlJc w:val="left"/>
      <w:pPr>
        <w:tabs>
          <w:tab w:val="num" w:pos="0"/>
        </w:tabs>
        <w:ind w:left="2160" w:hanging="1800"/>
      </w:pPr>
      <w:rPr/>
    </w:lvl>
    <w:lvl w:ilvl="6">
      <w:start w:val="1"/>
      <w:numFmt w:val="decimal"/>
      <w:isLgl/>
      <w:lvlText w:val="%1.%2.%3.%4.%5.%6.%7"/>
      <w:lvlJc w:val="left"/>
      <w:pPr>
        <w:tabs>
          <w:tab w:val="num" w:pos="0"/>
        </w:tabs>
        <w:ind w:left="2520" w:hanging="2160"/>
      </w:pPr>
      <w:rPr/>
    </w:lvl>
    <w:lvl w:ilvl="7">
      <w:start w:val="1"/>
      <w:numFmt w:val="decimal"/>
      <w:isLgl/>
      <w:lvlText w:val="%1.%2.%3.%4.%5.%6.%7.%8"/>
      <w:lvlJc w:val="left"/>
      <w:pPr>
        <w:tabs>
          <w:tab w:val="num" w:pos="0"/>
        </w:tabs>
        <w:ind w:left="2520" w:hanging="2160"/>
      </w:pPr>
      <w:rPr/>
    </w:lvl>
    <w:lvl w:ilvl="8">
      <w:start w:val="1"/>
      <w:numFmt w:val="decimal"/>
      <w:isLgl/>
      <w:lvlText w:val="%1.%2.%3.%4.%5.%6.%7.%8.%9"/>
      <w:lvlJc w:val="left"/>
      <w:pPr>
        <w:tabs>
          <w:tab w:val="num" w:pos="0"/>
        </w:tabs>
        <w:ind w:left="2880" w:hanging="2520"/>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lineRule="auto" w:line="276" w:before="0" w:after="200"/>
      <w:jc w:val="left"/>
    </w:pPr>
    <w:rPr>
      <w:rFonts w:ascii="Verdana" w:hAnsi="Verdana" w:eastAsia="Calibri" w:cs="Times New Roman"/>
      <w:color w:val="auto"/>
      <w:kern w:val="0"/>
      <w:sz w:val="24"/>
      <w:szCs w:val="22"/>
      <w:lang w:val="en-GB" w:eastAsia="zh-CN" w:bidi="ar-SA"/>
    </w:rPr>
  </w:style>
  <w:style w:type="paragraph" w:styleId="Heading1">
    <w:name w:val="heading 1"/>
    <w:basedOn w:val="Normal"/>
    <w:next w:val="Normal"/>
    <w:qFormat/>
    <w:pPr>
      <w:keepNext w:val="true"/>
      <w:numPr>
        <w:ilvl w:val="0"/>
        <w:numId w:val="2"/>
      </w:numPr>
      <w:spacing w:before="240" w:after="60"/>
      <w:outlineLvl w:val="0"/>
    </w:pPr>
    <w:rPr>
      <w:rFonts w:ascii="Calibri Light" w:hAnsi="Calibri Light" w:eastAsia="Times New Roman" w:cs="Calibri Light"/>
      <w:b/>
      <w:bCs/>
      <w:kern w:val="2"/>
      <w:sz w:val="32"/>
      <w:szCs w:val="32"/>
      <w:lang w:val="en-GB"/>
    </w:rPr>
  </w:style>
  <w:style w:type="paragraph" w:styleId="Heading2">
    <w:name w:val="heading 2"/>
    <w:basedOn w:val="Normal"/>
    <w:next w:val="Normal"/>
    <w:qFormat/>
    <w:pPr>
      <w:keepNext w:val="true"/>
      <w:numPr>
        <w:ilvl w:val="1"/>
        <w:numId w:val="2"/>
      </w:numPr>
      <w:spacing w:before="240" w:after="60"/>
      <w:outlineLvl w:val="1"/>
    </w:pPr>
    <w:rPr>
      <w:rFonts w:ascii="Calibri Light" w:hAnsi="Calibri Light" w:eastAsia="Times New Roman" w:cs="Calibri Light"/>
      <w:b/>
      <w:bCs/>
      <w:i/>
      <w:iCs/>
      <w:sz w:val="28"/>
      <w:szCs w:val="28"/>
      <w:lang w:val="en-GB"/>
    </w:rPr>
  </w:style>
  <w:style w:type="paragraph" w:styleId="Heading3">
    <w:name w:val="heading 3"/>
    <w:basedOn w:val="Normal"/>
    <w:next w:val="Normal"/>
    <w:qFormat/>
    <w:pPr>
      <w:keepNext w:val="true"/>
      <w:numPr>
        <w:ilvl w:val="2"/>
        <w:numId w:val="2"/>
      </w:numPr>
      <w:spacing w:before="240" w:after="60"/>
      <w:outlineLvl w:val="2"/>
    </w:pPr>
    <w:rPr>
      <w:rFonts w:ascii="Cambria" w:hAnsi="Cambria" w:eastAsia="Times New Roman" w:cs="Times New Roman"/>
      <w:b/>
      <w:bCs/>
      <w:sz w:val="26"/>
      <w:szCs w:val="26"/>
    </w:rPr>
  </w:style>
  <w:style w:type="paragraph" w:styleId="Heading4">
    <w:name w:val="heading 4"/>
    <w:basedOn w:val="Normal"/>
    <w:next w:val="Normal"/>
    <w:qFormat/>
    <w:pPr>
      <w:keepNext w:val="true"/>
      <w:numPr>
        <w:ilvl w:val="3"/>
        <w:numId w:val="2"/>
      </w:numPr>
      <w:spacing w:before="240" w:after="60"/>
      <w:outlineLvl w:val="3"/>
    </w:pPr>
    <w:rPr>
      <w:rFonts w:eastAsia="Times New Roman"/>
      <w:b/>
      <w:bCs/>
      <w:sz w:val="28"/>
      <w:szCs w:val="28"/>
      <w:lang w:val="en-GB"/>
    </w:rPr>
  </w:style>
  <w:style w:type="character" w:styleId="WW8Num2z0">
    <w:name w:val="WW8Num2z0"/>
    <w:qFormat/>
    <w:rPr>
      <w:rFonts w:ascii="Symbol" w:hAnsi="Symbol" w:cs="Symbol"/>
    </w:rPr>
  </w:style>
  <w:style w:type="character" w:styleId="WW8Num3z0">
    <w:name w:val="WW8Num3z0"/>
    <w:qFormat/>
    <w:rPr>
      <w:color w:val="000000"/>
    </w:rPr>
  </w:style>
  <w:style w:type="character" w:styleId="WW8Num6z0">
    <w:name w:val="WW8Num6z0"/>
    <w:qFormat/>
    <w:rPr>
      <w:rFonts w:ascii="Symbol" w:hAnsi="Symbol" w:cs="Symbol"/>
    </w:rPr>
  </w:style>
  <w:style w:type="character" w:styleId="WW8Num8z0">
    <w:name w:val="WW8Num8z0"/>
    <w:qFormat/>
    <w:rPr>
      <w:rFonts w:ascii="Symbol" w:hAnsi="Symbol" w:cs="OpenSymbol;Arial Unicode MS"/>
    </w:rPr>
  </w:style>
  <w:style w:type="character" w:styleId="WW8Num9z0">
    <w:name w:val="WW8Num9z0"/>
    <w:qFormat/>
    <w:rPr>
      <w:rFonts w:ascii="Symbol" w:hAnsi="Symbol" w:cs="OpenSymbol;Arial Unicode MS"/>
    </w:rPr>
  </w:style>
  <w:style w:type="character" w:styleId="WW8Num10z0">
    <w:name w:val="WW8Num10z0"/>
    <w:qFormat/>
    <w:rPr>
      <w:rFonts w:ascii="Symbol" w:hAnsi="Symbol" w:cs="OpenSymbol;Arial Unicode MS"/>
    </w:rPr>
  </w:style>
  <w:style w:type="character" w:styleId="WW8Num11z0">
    <w:name w:val="WW8Num11z0"/>
    <w:qFormat/>
    <w:rPr>
      <w:rFonts w:ascii="Symbol" w:hAnsi="Symbol" w:cs="OpenSymbol;Arial Unicode MS"/>
    </w:rPr>
  </w:style>
  <w:style w:type="character" w:styleId="WW8Num12z0">
    <w:name w:val="WW8Num12z0"/>
    <w:qFormat/>
    <w:rPr>
      <w:rFonts w:ascii="Symbol" w:hAnsi="Symbol" w:cs="OpenSymbol;Arial Unicode MS"/>
    </w:rPr>
  </w:style>
  <w:style w:type="character" w:styleId="WW8Num13z0">
    <w:name w:val="WW8Num13z0"/>
    <w:qFormat/>
    <w:rPr>
      <w:rFonts w:ascii="Symbol" w:hAnsi="Symbol" w:cs="OpenSymbol;Arial Unicode MS"/>
    </w:rPr>
  </w:style>
  <w:style w:type="character" w:styleId="WW8Num14z0">
    <w:name w:val="WW8Num14z0"/>
    <w:qFormat/>
    <w:rPr>
      <w:rFonts w:ascii="Symbol" w:hAnsi="Symbol" w:cs="OpenSymbol;Arial Unicode MS"/>
    </w:rPr>
  </w:style>
  <w:style w:type="character" w:styleId="WW8Num15z0">
    <w:name w:val="WW8Num15z0"/>
    <w:qFormat/>
    <w:rPr>
      <w:rFonts w:ascii="Symbol" w:hAnsi="Symbol" w:cs="OpenSymbol;Arial Unicode MS"/>
    </w:rPr>
  </w:style>
  <w:style w:type="character" w:styleId="WW8Num16z0">
    <w:name w:val="WW8Num16z0"/>
    <w:qFormat/>
    <w:rPr>
      <w:rFonts w:ascii="Symbol" w:hAnsi="Symbol" w:cs="OpenSymbol;Arial Unicode MS"/>
    </w:rPr>
  </w:style>
  <w:style w:type="character" w:styleId="WW8Num1z0">
    <w:name w:val="WW8Num1z0"/>
    <w:qFormat/>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style>
  <w:style w:type="character" w:styleId="WW8Num8z1">
    <w:name w:val="WW8Num8z1"/>
    <w:qFormat/>
    <w:rPr/>
  </w:style>
  <w:style w:type="character" w:styleId="WW8Num8z2">
    <w:name w:val="WW8Num8z2"/>
    <w:qFormat/>
    <w:rPr>
      <w:rFonts w:ascii="Wingdings" w:hAnsi="Wingdings" w:cs="Wingdings"/>
      <w:sz w:val="20"/>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style>
  <w:style w:type="character" w:styleId="WW8Num20z0">
    <w:name w:val="WW8Num20z0"/>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style>
  <w:style w:type="character" w:styleId="WW8Num23z0">
    <w:name w:val="WW8Num23z0"/>
    <w:qFormat/>
    <w:rPr>
      <w:color w:val="000000"/>
    </w:rPr>
  </w:style>
  <w:style w:type="character" w:styleId="WW8Num24z0">
    <w:name w:val="WW8Num24z0"/>
    <w:qFormat/>
    <w:rPr>
      <w:rFonts w:ascii="Verdana" w:hAnsi="Verdana" w:eastAsia="Times New Roman" w:cs="Times New Roman"/>
      <w:b w:val="false"/>
    </w:rPr>
  </w:style>
  <w:style w:type="character" w:styleId="WW8Num24z1">
    <w:name w:val="WW8Num24z1"/>
    <w:qFormat/>
    <w:rPr/>
  </w:style>
  <w:style w:type="character" w:styleId="WW8Num25z0">
    <w:name w:val="WW8Num25z0"/>
    <w:qFormat/>
    <w:rPr/>
  </w:style>
  <w:style w:type="character" w:styleId="WW8Num26z0">
    <w:name w:val="WW8Num26z0"/>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stilChar">
    <w:name w:val="stil Char"/>
    <w:qFormat/>
    <w:rPr>
      <w:rFonts w:ascii="Verdana" w:hAnsi="Verdana" w:cs="Verdana"/>
    </w:rPr>
  </w:style>
  <w:style w:type="character" w:styleId="HeaderChar">
    <w:name w:val="Header Char"/>
    <w:qFormat/>
    <w:rPr>
      <w:sz w:val="22"/>
      <w:szCs w:val="22"/>
    </w:rPr>
  </w:style>
  <w:style w:type="character" w:styleId="FooterChar">
    <w:name w:val="Footer Char"/>
    <w:qFormat/>
    <w:rPr>
      <w:sz w:val="22"/>
      <w:szCs w:val="22"/>
    </w:rPr>
  </w:style>
  <w:style w:type="character" w:styleId="Heading1Char">
    <w:name w:val="Heading 1 Char"/>
    <w:qFormat/>
    <w:rPr>
      <w:rFonts w:ascii="Calibri Light" w:hAnsi="Calibri Light" w:eastAsia="Times New Roman" w:cs="Times New Roman"/>
      <w:b/>
      <w:bCs/>
      <w:kern w:val="2"/>
      <w:sz w:val="32"/>
      <w:szCs w:val="32"/>
    </w:rPr>
  </w:style>
  <w:style w:type="character" w:styleId="TitleChar">
    <w:name w:val="Title Char"/>
    <w:qFormat/>
    <w:rPr>
      <w:rFonts w:ascii="Calibri Light" w:hAnsi="Calibri Light" w:eastAsia="Times New Roman" w:cs="Times New Roman"/>
      <w:b/>
      <w:bCs/>
      <w:kern w:val="2"/>
      <w:sz w:val="32"/>
      <w:szCs w:val="32"/>
    </w:rPr>
  </w:style>
  <w:style w:type="character" w:styleId="Heading2Char">
    <w:name w:val="Heading 2 Char"/>
    <w:qFormat/>
    <w:rPr>
      <w:rFonts w:ascii="Calibri Light" w:hAnsi="Calibri Light" w:eastAsia="Times New Roman" w:cs="Times New Roman"/>
      <w:b/>
      <w:bCs/>
      <w:i/>
      <w:iCs/>
      <w:sz w:val="28"/>
      <w:szCs w:val="28"/>
    </w:rPr>
  </w:style>
  <w:style w:type="character" w:styleId="Heading4Char">
    <w:name w:val="Heading 4 Char"/>
    <w:qFormat/>
    <w:rPr>
      <w:rFonts w:ascii="Calibri" w:hAnsi="Calibri" w:eastAsia="Times New Roman" w:cs="Times New Roman"/>
      <w:b/>
      <w:bCs/>
      <w:sz w:val="28"/>
      <w:szCs w:val="28"/>
    </w:rPr>
  </w:style>
  <w:style w:type="character" w:styleId="Heading3Char">
    <w:name w:val="Heading 3 Char"/>
    <w:qFormat/>
    <w:rPr>
      <w:rFonts w:ascii="Cambria" w:hAnsi="Cambria" w:eastAsia="Times New Roman" w:cs="Times New Roman"/>
      <w:b/>
      <w:bCs/>
      <w:sz w:val="26"/>
      <w:szCs w:val="26"/>
    </w:rPr>
  </w:style>
  <w:style w:type="character" w:styleId="UnresolvedMention">
    <w:name w:val="Unresolved Mention"/>
    <w:qFormat/>
    <w:rPr>
      <w:color w:val="605E5C"/>
      <w:shd w:fill="E1DFDD" w:val="clear"/>
    </w:rPr>
  </w:style>
  <w:style w:type="character" w:styleId="HTMLPreformattedChar">
    <w:name w:val="HTML Preformatted Char"/>
    <w:qFormat/>
    <w:rPr>
      <w:rFonts w:ascii="Courier New" w:hAnsi="Courier New" w:cs="Courier New"/>
    </w:rPr>
  </w:style>
  <w:style w:type="character" w:styleId="IndexLink">
    <w:name w:val="Index Link"/>
    <w:qFormat/>
    <w:rPr/>
  </w:style>
  <w:style w:type="character" w:styleId="Strong">
    <w:name w:val="Strong"/>
    <w:qFormat/>
    <w:rPr>
      <w:b/>
      <w:bCs/>
    </w:rPr>
  </w:style>
  <w:style w:type="character" w:styleId="Bulletsuser">
    <w:name w:val="Bullets (user)"/>
    <w:qFormat/>
    <w:rPr>
      <w:rFonts w:ascii="OpenSymbol;Arial Unicode MS" w:hAnsi="OpenSymbol;Arial Unicode MS" w:eastAsia="OpenSymbol;Arial Unicode MS" w:cs="OpenSymbol;Arial Unicode MS"/>
    </w:rPr>
  </w:style>
  <w:style w:type="character" w:styleId="SourceText">
    <w:name w:val="Source Text"/>
    <w:qFormat/>
    <w:rPr>
      <w:rFonts w:ascii="Liberation Mono;Courier New" w:hAnsi="Liberation Mono;Courier New" w:eastAsia="NSimSun" w:cs="Liberation Mono;Courier New"/>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Normal"/>
    <w:qFormat/>
    <w:pPr>
      <w:numPr>
        <w:ilvl w:val="0"/>
        <w:numId w:val="0"/>
      </w:numPr>
      <w:spacing w:before="240" w:after="60"/>
      <w:ind w:hanging="0" w:left="0" w:right="0"/>
      <w:jc w:val="center"/>
      <w:outlineLvl w:val="0"/>
    </w:pPr>
    <w:rPr>
      <w:rFonts w:ascii="Calibri Light" w:hAnsi="Calibri Light" w:eastAsia="Times New Roman" w:cs="Calibri Light"/>
      <w:b/>
      <w:bCs/>
      <w:kern w:val="2"/>
      <w:sz w:val="32"/>
      <w:szCs w:val="32"/>
      <w:lang w:val="en-GB"/>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aption1">
    <w:name w:val="caption1"/>
    <w:basedOn w:val="Normal"/>
    <w:qFormat/>
    <w:pPr>
      <w:suppressLineNumbers/>
      <w:spacing w:before="120" w:after="120"/>
    </w:pPr>
    <w:rPr>
      <w:rFonts w:cs="Lucida Sans"/>
      <w:i/>
      <w:iCs/>
      <w:sz w:val="24"/>
      <w:szCs w:val="24"/>
    </w:rPr>
  </w:style>
  <w:style w:type="paragraph" w:styleId="ListParagraph">
    <w:name w:val="List Paragraph"/>
    <w:basedOn w:val="Normal"/>
    <w:qFormat/>
    <w:pPr>
      <w:spacing w:before="0" w:after="200"/>
      <w:ind w:hanging="0" w:left="720" w:right="0"/>
      <w:contextualSpacing/>
    </w:pPr>
    <w:rPr/>
  </w:style>
  <w:style w:type="paragraph" w:styleId="BalloonText">
    <w:name w:val="Balloon Text"/>
    <w:basedOn w:val="Normal"/>
    <w:qFormat/>
    <w:pPr>
      <w:spacing w:lineRule="auto" w:line="240" w:before="0" w:after="0"/>
    </w:pPr>
    <w:rPr>
      <w:rFonts w:ascii="Tahoma" w:hAnsi="Tahoma" w:cs="Tahoma"/>
      <w:sz w:val="16"/>
      <w:szCs w:val="16"/>
      <w:lang w:val="en-GB"/>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stil">
    <w:name w:val="stil"/>
    <w:basedOn w:val="Normal"/>
    <w:qFormat/>
    <w:pPr>
      <w:spacing w:lineRule="auto" w:line="240" w:before="0" w:after="0"/>
      <w:jc w:val="both"/>
    </w:pPr>
    <w:rPr>
      <w:rFonts w:ascii="Verdana" w:hAnsi="Verdana" w:cs="Verdana"/>
      <w:sz w:val="20"/>
      <w:szCs w:val="20"/>
      <w:lang w:val="en-GB"/>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lang w:val="en-GB"/>
    </w:rPr>
  </w:style>
  <w:style w:type="paragraph" w:styleId="Footer">
    <w:name w:val="footer"/>
    <w:basedOn w:val="Normal"/>
    <w:pPr>
      <w:tabs>
        <w:tab w:val="clear" w:pos="720"/>
        <w:tab w:val="center" w:pos="4680" w:leader="none"/>
        <w:tab w:val="right" w:pos="9360" w:leader="none"/>
      </w:tabs>
    </w:pPr>
    <w:rPr>
      <w:lang w:val="en-GB"/>
    </w:rPr>
  </w:style>
  <w:style w:type="paragraph" w:styleId="IndexHeading">
    <w:name w:val="index heading"/>
    <w:basedOn w:val="Heading"/>
    <w:pPr/>
    <w:rPr/>
  </w:style>
  <w:style w:type="paragraph" w:styleId="TOCHeading">
    <w:name w:val="TOC Heading"/>
    <w:basedOn w:val="Heading1"/>
    <w:next w:val="Normal"/>
    <w:qFormat/>
    <w:pPr>
      <w:keepLines/>
      <w:numPr>
        <w:ilvl w:val="0"/>
        <w:numId w:val="0"/>
      </w:numPr>
      <w:spacing w:lineRule="auto" w:line="257" w:before="240" w:after="0"/>
      <w:ind w:hanging="0" w:left="0" w:right="0"/>
      <w:outlineLvl w:val="9"/>
    </w:pPr>
    <w:rPr>
      <w:b w:val="false"/>
      <w:bCs w:val="false"/>
      <w:color w:val="2E74B5"/>
      <w:kern w:val="0"/>
    </w:rPr>
  </w:style>
  <w:style w:type="paragraph" w:styleId="TOC1">
    <w:name w:val="toc 1"/>
    <w:basedOn w:val="Normal"/>
    <w:next w:val="Normal"/>
    <w:pPr>
      <w:tabs>
        <w:tab w:val="clear" w:pos="720"/>
        <w:tab w:val="right" w:pos="9488" w:leader="dot"/>
      </w:tabs>
    </w:pPr>
    <w:rPr>
      <w:rFonts w:ascii="Verdana" w:hAnsi="Verdana" w:cs="Verdana"/>
      <w:b/>
      <w:lang w:val="en-GB" w:eastAsia="en-GB"/>
    </w:rPr>
  </w:style>
  <w:style w:type="paragraph" w:styleId="TOC2">
    <w:name w:val="toc 2"/>
    <w:basedOn w:val="Normal"/>
    <w:next w:val="Normal"/>
    <w:pPr>
      <w:ind w:hanging="0" w:left="220" w:right="0"/>
    </w:pPr>
    <w:rPr/>
  </w:style>
  <w:style w:type="paragraph" w:styleId="NoSpacing">
    <w:name w:val="No Spacing"/>
    <w:qFormat/>
    <w:pPr>
      <w:widowControl/>
      <w:suppressAutoHyphens w:val="true"/>
      <w:kinsoku w:val="true"/>
      <w:overflowPunct w:val="false"/>
      <w:autoSpaceDE w:val="true"/>
      <w:bidi w:val="0"/>
      <w:spacing w:before="0" w:after="0"/>
      <w:jc w:val="left"/>
    </w:pPr>
    <w:rPr>
      <w:rFonts w:ascii="Verdana" w:hAnsi="Verdana" w:eastAsia="Calibri" w:cs="Times New Roman"/>
      <w:color w:val="auto"/>
      <w:kern w:val="0"/>
      <w:sz w:val="22"/>
      <w:szCs w:val="22"/>
      <w:lang w:val="en-US" w:eastAsia="zh-CN" w:bidi="ar-SA"/>
    </w:rPr>
  </w:style>
  <w:style w:type="paragraph" w:styleId="Default">
    <w:name w:val="Default"/>
    <w:qFormat/>
    <w:pPr>
      <w:widowControl/>
      <w:suppressAutoHyphens w:val="true"/>
      <w:kinsoku w:val="true"/>
      <w:overflowPunct w:val="false"/>
      <w:autoSpaceDE w:val="true"/>
      <w:bidi w:val="0"/>
      <w:spacing w:before="0" w:after="0"/>
      <w:jc w:val="left"/>
    </w:pPr>
    <w:rPr>
      <w:rFonts w:ascii="Verdana" w:hAnsi="Verdana" w:eastAsia="Calibri" w:cs="Verdana"/>
      <w:color w:val="000000"/>
      <w:kern w:val="0"/>
      <w:sz w:val="24"/>
      <w:szCs w:val="24"/>
      <w:lang w:val="en-US" w:eastAsia="zh-CN" w:bidi="ar-SA"/>
    </w:rPr>
  </w:style>
  <w:style w:type="paragraph" w:styleId="TOC3">
    <w:name w:val="toc 3"/>
    <w:basedOn w:val="Normal"/>
    <w:next w:val="Normal"/>
    <w:pPr>
      <w:ind w:hanging="0" w:left="440" w:right="0"/>
    </w:pPr>
    <w:rPr/>
  </w:style>
  <w:style w:type="paragraph" w:styleId="HTMLPreformatted">
    <w:name w:val="HTML Preformatted"/>
    <w:basedOn w:val="Normal"/>
    <w:qFormat/>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4">
    <w:name w:val="toc 4"/>
    <w:basedOn w:val="Index"/>
    <w:pPr>
      <w:tabs>
        <w:tab w:val="clear" w:pos="720"/>
        <w:tab w:val="right" w:pos="8647" w:leader="dot"/>
      </w:tabs>
      <w:ind w:hanging="0" w:left="850"/>
    </w:pPr>
    <w:rPr/>
  </w:style>
  <w:style w:type="paragraph" w:styleId="FigureIndexHeading">
    <w:name w:val="Figure Index Heading"/>
    <w:basedOn w:val="IndexHeading"/>
    <w:qFormat/>
    <w:pPr>
      <w:suppressLineNumbers/>
      <w:ind w:hanging="0" w:left="0"/>
    </w:pPr>
    <w:rPr>
      <w:b/>
      <w:bCs/>
      <w:sz w:val="32"/>
      <w:szCs w:val="32"/>
    </w:rPr>
  </w:style>
  <w:style w:type="paragraph" w:styleId="TableIndexHeading">
    <w:name w:val="Table Index Heading"/>
    <w:basedOn w:val="IndexHeading"/>
    <w:qFormat/>
    <w:pPr>
      <w:suppressLineNumbers/>
      <w:ind w:hanging="0" w:left="0"/>
    </w:pPr>
    <w:rPr>
      <w:b/>
      <w:bCs/>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hyperlink" Target="https://raf.edu.rs/citaliste/clanci/operativni-sistemi/sta-je-operativni-sistem/?utm_source=chatgpt.com" TargetMode="External"/><Relationship Id="rId31" Type="http://schemas.openxmlformats.org/officeDocument/2006/relationships/hyperlink" Target="https://srednjaskolabrus.edu.rs/2020/09/15/operativni_sistemi_osnovni_koncepti77356/" TargetMode="External"/><Relationship Id="rId32" Type="http://schemas.openxmlformats.org/officeDocument/2006/relationships/hyperlink" Target="https://www.researchgate.net/publication/325766392_Operativni_sistemi_koncepti" TargetMode="External"/><Relationship Id="rId33" Type="http://schemas.openxmlformats.org/officeDocument/2006/relationships/hyperlink" Target="https://plato.stanford.edu/entries/turing-machine/" TargetMode="External"/><Relationship Id="rId34" Type="http://schemas.openxmlformats.org/officeDocument/2006/relationships/hyperlink" Target="https://encyclopediaofmath.org/wiki/Universal_Turing_machine" TargetMode="External"/><Relationship Id="rId35" Type="http://schemas.openxmlformats.org/officeDocument/2006/relationships/hyperlink" Target="https://www.cs.princeton.edu/~chazelle/courses/BIB/TuringUniversal.htm" TargetMode="External"/><Relationship Id="rId36" Type="http://schemas.openxmlformats.org/officeDocument/2006/relationships/hyperlink" Target="https://pages.cs.wisc.edu/~remzi/OSTEP/" TargetMode="External"/><Relationship Id="rId37" Type="http://schemas.openxmlformats.org/officeDocument/2006/relationships/hyperlink" Target="https://www.geeksforgeeks.org/theory-of-computation/difference-between-turing-machine-and-universal-turing-machine/" TargetMode="External"/><Relationship Id="rId38" Type="http://schemas.openxmlformats.org/officeDocument/2006/relationships/hyperlink" Target="https://www.geeksforgeeks.org/python/make-simple-calculator-using-python/" TargetMode="External"/><Relationship Id="rId39" Type="http://schemas.openxmlformats.org/officeDocument/2006/relationships/hyperlink" Target="https://pmc.ncbi.nlm.nih.gov/articles/PMC5378132/" TargetMode="External"/><Relationship Id="rId40" Type="http://schemas.openxmlformats.org/officeDocument/2006/relationships/hyperlink" Target="https://srednjaskolabrus.edu.rs/2020/09/14" TargetMode="External"/><Relationship Id="rId41" Type="http://schemas.openxmlformats.org/officeDocument/2006/relationships/hyperlink" Target="https://srednjaskolabrus.edu.rs/2020/09/14/operativni_sistemi_osnovni_pojmovi77356/" TargetMode="External"/><Relationship Id="rId42" Type="http://schemas.openxmlformats.org/officeDocument/2006/relationships/hyperlink" Target="https://makezine.com/article/craft/an-actual-turing-machine/" TargetMode="External"/><Relationship Id="rId43" Type="http://schemas.openxmlformats.org/officeDocument/2006/relationships/hyperlink" Target="https://www.sciencedirect.com/topics/mathematics/turing-machine" TargetMode="External"/><Relationship Id="rId44" Type="http://schemas.openxmlformats.org/officeDocument/2006/relationships/hyperlink" Target="https://altexploit.wordpress.com/2017/08/02/universal-turing-machine-algorithmic-halting/" TargetMode="External"/><Relationship Id="rId45" Type="http://schemas.openxmlformats.org/officeDocument/2006/relationships/hyperlink" Target="https://web.mit.edu/manoli/turing/www/turing.html" TargetMode="External"/><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17226</TotalTime>
  <Application>LibreOffice/25.8.6.2$Windows_X86_64 LibreOffice_project/b4b39682cd9868fa725bc664aff94278d315bd04</Application>
  <AppVersion>15.0000</AppVersion>
  <Pages>37</Pages>
  <Words>8217</Words>
  <Characters>53987</Characters>
  <CharactersWithSpaces>62475</CharactersWithSpaces>
  <Paragraphs>640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2026-01-20T15:42:00Z</dcterms:created>
  <dc:creator>Kazi Ljubica</dc:creator>
  <dc:description/>
  <dc:language>en-GB</dc:language>
  <cp:lastModifiedBy/>
  <cp:lastPrinted>2026-03-24T20:43:45Z</cp:lastPrinted>
  <dcterms:modified xsi:type="dcterms:W3CDTF">2026-08-17T18:11:37Z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