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590A8" w14:textId="4F6F0573" w:rsidR="003A260C" w:rsidRDefault="002E4233" w:rsidP="003A260C">
      <w:r>
        <w:t xml:space="preserve">Deep convolutional neural networks have </w:t>
      </w:r>
      <w:r w:rsidR="00305004">
        <w:t>proven to be enormously successful in s</w:t>
      </w:r>
      <w:r>
        <w:t>olving a wide range of computer vision problems (</w:t>
      </w:r>
      <w:proofErr w:type="spellStart"/>
      <w:r>
        <w:t>LeCun</w:t>
      </w:r>
      <w:proofErr w:type="spellEnd"/>
      <w:r>
        <w:t xml:space="preserve">, </w:t>
      </w:r>
      <w:proofErr w:type="spellStart"/>
      <w:r>
        <w:t>AlexNet</w:t>
      </w:r>
      <w:proofErr w:type="spellEnd"/>
      <w:r>
        <w:t xml:space="preserve">, Goodfellow). </w:t>
      </w:r>
      <w:r w:rsidR="00305004">
        <w:t>O</w:t>
      </w:r>
      <w:r>
        <w:t>riginally inspired by the receptive fields of neurons in the visual cortex (</w:t>
      </w:r>
      <w:proofErr w:type="spellStart"/>
      <w:r>
        <w:t>LeCun</w:t>
      </w:r>
      <w:proofErr w:type="spellEnd"/>
      <w:r>
        <w:t xml:space="preserve">), </w:t>
      </w:r>
      <w:r w:rsidR="00305004">
        <w:t xml:space="preserve">these networks have been shown to correspond strongly to the activations in visual ventral stream in the </w:t>
      </w:r>
      <w:r w:rsidR="00A90D95">
        <w:t>human brain</w:t>
      </w:r>
      <w:r w:rsidR="00305004">
        <w:t xml:space="preserve"> (</w:t>
      </w:r>
      <w:proofErr w:type="spellStart"/>
      <w:r w:rsidR="00305004">
        <w:t>Guclu</w:t>
      </w:r>
      <w:proofErr w:type="spellEnd"/>
      <w:r w:rsidR="00305004">
        <w:t xml:space="preserve"> and van </w:t>
      </w:r>
      <w:proofErr w:type="spellStart"/>
      <w:r w:rsidR="00305004">
        <w:t>Gerven</w:t>
      </w:r>
      <w:proofErr w:type="spellEnd"/>
      <w:r w:rsidR="00305004">
        <w:t xml:space="preserve"> 2015</w:t>
      </w:r>
      <w:r w:rsidR="00305004">
        <w:t xml:space="preserve">, </w:t>
      </w:r>
      <w:proofErr w:type="spellStart"/>
      <w:r w:rsidR="00305004">
        <w:t>Cichy</w:t>
      </w:r>
      <w:proofErr w:type="spellEnd"/>
      <w:r w:rsidR="00305004">
        <w:t xml:space="preserve"> et al, 2016) and </w:t>
      </w:r>
      <w:r w:rsidR="00A90D95">
        <w:t xml:space="preserve">in </w:t>
      </w:r>
      <w:r w:rsidR="00305004">
        <w:t>non-human primates (</w:t>
      </w:r>
      <w:proofErr w:type="spellStart"/>
      <w:r w:rsidR="00305004">
        <w:t>Yamins</w:t>
      </w:r>
      <w:proofErr w:type="spellEnd"/>
      <w:r w:rsidR="00305004">
        <w:t xml:space="preserve"> 2013, 2014, </w:t>
      </w:r>
      <w:proofErr w:type="spellStart"/>
      <w:r w:rsidR="00305004">
        <w:t>Kriegeskorte</w:t>
      </w:r>
      <w:proofErr w:type="spellEnd"/>
      <w:proofErr w:type="gramStart"/>
      <w:r w:rsidR="00305004">
        <w:t xml:space="preserve"> ..</w:t>
      </w:r>
      <w:proofErr w:type="gramEnd"/>
      <w:r w:rsidR="00305004">
        <w:t xml:space="preserve"> , DiCarlo and </w:t>
      </w:r>
      <w:proofErr w:type="spellStart"/>
      <w:r w:rsidR="00305004">
        <w:t>Yamins</w:t>
      </w:r>
      <w:proofErr w:type="spellEnd"/>
      <w:r w:rsidR="00305004">
        <w:t xml:space="preserve"> 2016).</w:t>
      </w:r>
      <w:r w:rsidR="00A90D95">
        <w:t xml:space="preserve"> </w:t>
      </w:r>
      <w:r w:rsidR="003A260C">
        <w:t>Relating</w:t>
      </w:r>
      <w:r w:rsidR="00A90D95">
        <w:t xml:space="preserve"> the hidden representations of neural networks to non-invasive electrophysiological recordings </w:t>
      </w:r>
      <w:r w:rsidR="00C21175">
        <w:t>in</w:t>
      </w:r>
      <w:r w:rsidR="00A90D95">
        <w:t xml:space="preserve"> the human brain</w:t>
      </w:r>
      <w:r w:rsidR="00C21175">
        <w:t xml:space="preserve"> </w:t>
      </w:r>
      <w:r w:rsidR="003A260C">
        <w:t>typically requires a (dis)similarity measure that collapses over time (</w:t>
      </w:r>
      <w:proofErr w:type="spellStart"/>
      <w:r w:rsidR="00A90D95">
        <w:t>Cichy</w:t>
      </w:r>
      <w:proofErr w:type="spellEnd"/>
      <w:r w:rsidR="00A90D95">
        <w:t xml:space="preserve"> et al., 2016, </w:t>
      </w:r>
      <w:hyperlink r:id="rId6" w:history="1">
        <w:r w:rsidR="00C21175" w:rsidRPr="007E6089">
          <w:rPr>
            <w:rStyle w:val="Hyperlink"/>
          </w:rPr>
          <w:t>https://www.nature.com/articles/s42003-018-0110-y</w:t>
        </w:r>
      </w:hyperlink>
      <w:r w:rsidR="00A90D95">
        <w:t>)</w:t>
      </w:r>
      <w:r w:rsidR="00C21175">
        <w:t xml:space="preserve">, thus disregarding the temporal dynamics of the sensory system. For instance, alpha oscillations dominate the temporal dynamics of the visual system and have been repeatedly linked to perception and attention. </w:t>
      </w:r>
      <w:r w:rsidR="003A260C">
        <w:t xml:space="preserve">However, </w:t>
      </w:r>
      <w:r w:rsidR="00C21175">
        <w:t>oscillations are rarely considered in artificial neural networks.</w:t>
      </w:r>
    </w:p>
    <w:p w14:paraId="730F238E" w14:textId="208E9400" w:rsidR="00C21175" w:rsidRDefault="003A260C" w:rsidP="003A260C">
      <w:r>
        <w:t xml:space="preserve">Here, we propose </w:t>
      </w:r>
      <w:r w:rsidR="00C21175">
        <w:t>a small</w:t>
      </w:r>
      <w:r>
        <w:t xml:space="preserve"> network that embraces these dynamics</w:t>
      </w:r>
      <w:r w:rsidR="00C21175">
        <w:t xml:space="preserve"> to allow a temporal segmentation of simultaneously presented, competing inputs. These semi-biologically plausible dynamics consisted of a relaxation term causing quasi-rhythmic activations in the units of the hidden and output layer and a 10 Hz pulsed inhibition, akin to neuronal alpha oscillations. </w:t>
      </w:r>
      <w:r w:rsidR="00AF5309">
        <w:t xml:space="preserve">When presented with  </w:t>
      </w:r>
    </w:p>
    <w:p w14:paraId="4779F0FF" w14:textId="2C1F3EFB" w:rsidR="00C21175" w:rsidRDefault="00C21175" w:rsidP="003A260C"/>
    <w:p w14:paraId="45BFDC94" w14:textId="77777777" w:rsidR="00C21175" w:rsidRDefault="00C21175" w:rsidP="003A260C"/>
    <w:p w14:paraId="4115E870" w14:textId="0A40CD42" w:rsidR="00F7784D" w:rsidRDefault="00C21175" w:rsidP="003A260C">
      <w:r>
        <w:t>The network was first trained end-to-end to classify three different letters, presented in four quadrants. After training, we added semi-biologically plausible dynamics to the network using ordinary differential equations, where we introduced relaxation and a 10 Hz pulsed inhibition, akin to neuronal alpha oscillations. The relaxation term caused quasi-rhythmic oscillations in the units of the hidden and output layers. When adding the pulsed inhibition, the output nodes corresponding to the presented letters activated sequentially</w:t>
      </w:r>
    </w:p>
    <w:sectPr w:rsidR="00F77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5716F" w14:textId="77777777" w:rsidR="00C8583F" w:rsidRDefault="00C8583F" w:rsidP="002E4233">
      <w:pPr>
        <w:spacing w:after="0" w:line="240" w:lineRule="auto"/>
      </w:pPr>
      <w:r>
        <w:separator/>
      </w:r>
    </w:p>
  </w:endnote>
  <w:endnote w:type="continuationSeparator" w:id="0">
    <w:p w14:paraId="1A85E400" w14:textId="77777777" w:rsidR="00C8583F" w:rsidRDefault="00C8583F" w:rsidP="002E4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DB6F8" w14:textId="77777777" w:rsidR="00C8583F" w:rsidRDefault="00C8583F" w:rsidP="002E4233">
      <w:pPr>
        <w:spacing w:after="0" w:line="240" w:lineRule="auto"/>
      </w:pPr>
      <w:r>
        <w:separator/>
      </w:r>
    </w:p>
  </w:footnote>
  <w:footnote w:type="continuationSeparator" w:id="0">
    <w:p w14:paraId="456C8FDD" w14:textId="77777777" w:rsidR="00C8583F" w:rsidRDefault="00C8583F" w:rsidP="002E42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33"/>
    <w:rsid w:val="002E4233"/>
    <w:rsid w:val="00305004"/>
    <w:rsid w:val="003A260C"/>
    <w:rsid w:val="0046021B"/>
    <w:rsid w:val="006B0297"/>
    <w:rsid w:val="00733C00"/>
    <w:rsid w:val="00A90D95"/>
    <w:rsid w:val="00AF5309"/>
    <w:rsid w:val="00C21175"/>
    <w:rsid w:val="00C8583F"/>
    <w:rsid w:val="00F7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6299E"/>
  <w15:chartTrackingRefBased/>
  <w15:docId w15:val="{757EFBDD-B4BD-41B3-8B43-FAFFDBB23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4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233"/>
  </w:style>
  <w:style w:type="paragraph" w:styleId="Footer">
    <w:name w:val="footer"/>
    <w:basedOn w:val="Normal"/>
    <w:link w:val="FooterChar"/>
    <w:uiPriority w:val="99"/>
    <w:unhideWhenUsed/>
    <w:rsid w:val="002E42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233"/>
  </w:style>
  <w:style w:type="character" w:styleId="Hyperlink">
    <w:name w:val="Hyperlink"/>
    <w:basedOn w:val="DefaultParagraphFont"/>
    <w:uiPriority w:val="99"/>
    <w:unhideWhenUsed/>
    <w:rsid w:val="00C211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11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ature.com/articles/s42003-018-0110-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Duecker (Psychology)</dc:creator>
  <cp:keywords/>
  <dc:description/>
  <cp:lastModifiedBy>Katharina Duecker (Psychology)</cp:lastModifiedBy>
  <cp:revision>1</cp:revision>
  <dcterms:created xsi:type="dcterms:W3CDTF">2023-03-20T19:12:00Z</dcterms:created>
  <dcterms:modified xsi:type="dcterms:W3CDTF">2023-03-20T20:05:00Z</dcterms:modified>
</cp:coreProperties>
</file>