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7AE1" w14:textId="7491718D" w:rsidR="00F7784D" w:rsidRDefault="007B5542">
      <w:r>
        <w:t>Xu et al #1115</w:t>
      </w:r>
    </w:p>
    <w:p w14:paraId="0ABE27E9" w14:textId="3DC5C989" w:rsidR="007B5542" w:rsidRDefault="007B5542">
      <w:r>
        <w:t>Homeostatic Plasticity enhances robustness in spiking neural networks</w:t>
      </w:r>
    </w:p>
    <w:p w14:paraId="67D169AE" w14:textId="55CD1C5B" w:rsidR="007B5542" w:rsidRDefault="007B5542" w:rsidP="007B5542">
      <w:pPr>
        <w:pStyle w:val="ListParagraph"/>
        <w:numPr>
          <w:ilvl w:val="0"/>
          <w:numId w:val="1"/>
        </w:numPr>
      </w:pPr>
      <w:r>
        <w:t>How does homeostatic synaptic plasticity impact the robustness of an SNN?</w:t>
      </w:r>
    </w:p>
    <w:p w14:paraId="38C5B663" w14:textId="0CBE4B81" w:rsidR="007B5542" w:rsidRDefault="007B5542" w:rsidP="007B5542">
      <w:pPr>
        <w:pStyle w:val="ListParagraph"/>
        <w:numPr>
          <w:ilvl w:val="0"/>
          <w:numId w:val="1"/>
        </w:numPr>
      </w:pPr>
      <w:r>
        <w:t>This increases network robustness</w:t>
      </w:r>
    </w:p>
    <w:p w14:paraId="7B634F0E" w14:textId="66D94BDD" w:rsidR="007B5542" w:rsidRDefault="007B5542" w:rsidP="007B5542">
      <w:pPr>
        <w:pStyle w:val="ListParagraph"/>
        <w:numPr>
          <w:ilvl w:val="0"/>
          <w:numId w:val="1"/>
        </w:numPr>
      </w:pPr>
      <w:r>
        <w:t>Improves accuracy of network</w:t>
      </w:r>
    </w:p>
    <w:p w14:paraId="3940486F" w14:textId="118237F2" w:rsidR="007B5542" w:rsidRDefault="007B5542" w:rsidP="007B5542"/>
    <w:p w14:paraId="4BA8EC8C" w14:textId="2D754E94" w:rsidR="007B5542" w:rsidRDefault="007B5542" w:rsidP="007B5542">
      <w:pPr>
        <w:pStyle w:val="ListParagraph"/>
        <w:numPr>
          <w:ilvl w:val="0"/>
          <w:numId w:val="1"/>
        </w:numPr>
      </w:pPr>
      <w:r>
        <w:t>Homeostatic plasticity has been ignored in ANNs, but is vital in biological neural networks to stabilize the network activity</w:t>
      </w:r>
    </w:p>
    <w:p w14:paraId="22C3CC98" w14:textId="77777777" w:rsidR="007B5542" w:rsidRDefault="007B5542" w:rsidP="007B5542">
      <w:pPr>
        <w:pStyle w:val="ListParagraph"/>
      </w:pPr>
    </w:p>
    <w:p w14:paraId="08543D64" w14:textId="4A131E3B" w:rsidR="007B5542" w:rsidRDefault="007B5542" w:rsidP="007B5542">
      <w:pPr>
        <w:pStyle w:val="ListParagraph"/>
        <w:numPr>
          <w:ilvl w:val="0"/>
          <w:numId w:val="1"/>
        </w:numPr>
      </w:pPr>
      <w:r>
        <w:t>The authors argue that previous works have incorporated homeostatic plasticity in a biologocillaye implausible way</w:t>
      </w:r>
    </w:p>
    <w:p w14:paraId="533620CA" w14:textId="77777777" w:rsidR="007B5542" w:rsidRDefault="007B5542" w:rsidP="007B5542">
      <w:pPr>
        <w:pStyle w:val="ListParagraph"/>
      </w:pPr>
    </w:p>
    <w:p w14:paraId="5A7B9CAB" w14:textId="0A140704" w:rsidR="007B5542" w:rsidRDefault="007B5542" w:rsidP="007B5542"/>
    <w:p w14:paraId="3D5DECD6" w14:textId="34E7C005" w:rsidR="007B5542" w:rsidRDefault="007B5542" w:rsidP="007B5542">
      <w:r>
        <w:t>Method</w:t>
      </w:r>
    </w:p>
    <w:p w14:paraId="39BE3D1C" w14:textId="6892E62C" w:rsidR="007B5542" w:rsidRDefault="007B5542" w:rsidP="007B5542">
      <w:pPr>
        <w:pStyle w:val="ListParagraph"/>
        <w:numPr>
          <w:ilvl w:val="0"/>
          <w:numId w:val="1"/>
        </w:numPr>
      </w:pPr>
      <w:r>
        <w:t>The connectivity in each synapse is upscaled or downscaled based on the firing rate of the neron</w:t>
      </w:r>
    </w:p>
    <w:p w14:paraId="66951D58" w14:textId="36E01376" w:rsidR="007B5542" w:rsidRDefault="007B5542" w:rsidP="007B5542">
      <w:r>
        <w:t>Results</w:t>
      </w:r>
    </w:p>
    <w:p w14:paraId="4D576B23" w14:textId="30C492D4" w:rsidR="007B5542" w:rsidRDefault="007B5542" w:rsidP="007B5542">
      <w:pPr>
        <w:pStyle w:val="ListParagraph"/>
        <w:numPr>
          <w:ilvl w:val="0"/>
          <w:numId w:val="1"/>
        </w:numPr>
      </w:pPr>
      <w:r>
        <w:t xml:space="preserve">The model outperforms state of the art SNNs </w:t>
      </w:r>
    </w:p>
    <w:p w14:paraId="00418DF6" w14:textId="164335DF" w:rsidR="006229ED" w:rsidRDefault="006229ED" w:rsidP="007B5542">
      <w:pPr>
        <w:pStyle w:val="ListParagraph"/>
        <w:numPr>
          <w:ilvl w:val="0"/>
          <w:numId w:val="1"/>
        </w:numPr>
      </w:pPr>
      <w:r>
        <w:t>The weights and biases are more sparse – the majority of the weights seem to be 0</w:t>
      </w:r>
    </w:p>
    <w:p w14:paraId="2B765ED1" w14:textId="7C2E2A0F" w:rsidR="006229ED" w:rsidRDefault="006229ED" w:rsidP="006229ED"/>
    <w:p w14:paraId="1210815B" w14:textId="1E3F35EF" w:rsidR="006229ED" w:rsidRDefault="006229ED" w:rsidP="006229ED"/>
    <w:p w14:paraId="7A04DC4D" w14:textId="278464F1" w:rsidR="006229ED" w:rsidRDefault="006229ED" w:rsidP="006229ED"/>
    <w:p w14:paraId="1D214BD8" w14:textId="4647BA6C" w:rsidR="006229ED" w:rsidRDefault="006229ED" w:rsidP="006229ED">
      <w:r>
        <w:t>Comment clarity</w:t>
      </w:r>
    </w:p>
    <w:p w14:paraId="24945C57" w14:textId="655FB067" w:rsidR="006229ED" w:rsidRDefault="006229ED" w:rsidP="006229ED">
      <w:pPr>
        <w:pStyle w:val="ListParagraph"/>
        <w:numPr>
          <w:ilvl w:val="0"/>
          <w:numId w:val="1"/>
        </w:numPr>
      </w:pPr>
      <w:r>
        <w:t>I am unsure about the final paragraph in the results section, I think the authors here modulate the strength of up- and downscaling, but I am not sure</w:t>
      </w:r>
    </w:p>
    <w:p w14:paraId="48C7A2F1" w14:textId="5E04A98B" w:rsidR="006229ED" w:rsidRDefault="006229ED" w:rsidP="006229ED">
      <w:pPr>
        <w:pStyle w:val="ListParagraph"/>
        <w:numPr>
          <w:ilvl w:val="0"/>
          <w:numId w:val="1"/>
        </w:numPr>
      </w:pPr>
      <w:r>
        <w:t>the authors mention an enhancement and a depression zone, these terms were not explicitly used before. I suspect they relate to the glutamatergic transmission changes and drop in somatic calcium, but it would help the reader if this could be clarified</w:t>
      </w:r>
    </w:p>
    <w:p w14:paraId="7A390585" w14:textId="73E92AC9" w:rsidR="006229ED" w:rsidRDefault="006229ED" w:rsidP="006229ED">
      <w:pPr>
        <w:pStyle w:val="ListParagraph"/>
        <w:numPr>
          <w:ilvl w:val="0"/>
          <w:numId w:val="1"/>
        </w:numPr>
      </w:pPr>
      <w:r>
        <w:t>They also mention a parameter phi that was not introduced before</w:t>
      </w:r>
    </w:p>
    <w:p w14:paraId="531B536F" w14:textId="23D886ED" w:rsidR="006229ED" w:rsidRDefault="006229ED" w:rsidP="006229ED">
      <w:pPr>
        <w:pStyle w:val="ListParagraph"/>
        <w:numPr>
          <w:ilvl w:val="0"/>
          <w:numId w:val="1"/>
        </w:numPr>
      </w:pPr>
      <w:r>
        <w:t>I think the take-away is that in order for the adaptation to be effective, one needs both up- and downscaling..</w:t>
      </w:r>
    </w:p>
    <w:p w14:paraId="44BD04BE" w14:textId="47E423DB" w:rsidR="00667428" w:rsidRDefault="00667428" w:rsidP="00667428"/>
    <w:p w14:paraId="16405F7A" w14:textId="7A9D7ABB" w:rsidR="00667428" w:rsidRDefault="00667428" w:rsidP="00667428">
      <w:r>
        <w:t>Rating: great paper 8/10</w:t>
      </w:r>
    </w:p>
    <w:p w14:paraId="067A5957" w14:textId="1EC20665" w:rsidR="0016240F" w:rsidRDefault="0016240F" w:rsidP="00667428"/>
    <w:p w14:paraId="147C157B" w14:textId="70CCAC64" w:rsidR="0016240F" w:rsidRDefault="0016240F" w:rsidP="00667428">
      <w:r>
        <w:t>Benefits of synchrony: Improving deep neural networks using complex values and Kuramoto synchronization</w:t>
      </w:r>
    </w:p>
    <w:p w14:paraId="76FE6831" w14:textId="1608622B" w:rsidR="0016240F" w:rsidRDefault="0016240F" w:rsidP="00667428">
      <w:r>
        <w:t>Muzellec</w:t>
      </w:r>
    </w:p>
    <w:p w14:paraId="5AAAB98D" w14:textId="494836C2" w:rsidR="0016240F" w:rsidRDefault="0016240F" w:rsidP="0016240F">
      <w:pPr>
        <w:pStyle w:val="ListParagraph"/>
        <w:numPr>
          <w:ilvl w:val="0"/>
          <w:numId w:val="1"/>
        </w:numPr>
      </w:pPr>
      <w:r>
        <w:lastRenderedPageBreak/>
        <w:t>Synchrony between complex-valued neurons in DNN</w:t>
      </w:r>
    </w:p>
    <w:p w14:paraId="72698332" w14:textId="2BC08E72" w:rsidR="0016240F" w:rsidRDefault="0016240F" w:rsidP="0016240F">
      <w:pPr>
        <w:pStyle w:val="ListParagraph"/>
        <w:numPr>
          <w:ilvl w:val="0"/>
          <w:numId w:val="1"/>
        </w:numPr>
      </w:pPr>
      <w:r>
        <w:t xml:space="preserve">The degree of synchrony/desynchrony between neurons was </w:t>
      </w:r>
    </w:p>
    <w:p w14:paraId="15257CA4" w14:textId="588C5204" w:rsidR="0016240F" w:rsidRDefault="0016240F" w:rsidP="0016240F">
      <w:pPr>
        <w:pStyle w:val="ListParagraph"/>
        <w:numPr>
          <w:ilvl w:val="0"/>
          <w:numId w:val="1"/>
        </w:numPr>
      </w:pPr>
      <w:r>
        <w:t>The model outperforms a CNN when presented with 2 inputs</w:t>
      </w:r>
    </w:p>
    <w:p w14:paraId="1A333773" w14:textId="78456885" w:rsidR="0016240F" w:rsidRDefault="0016240F" w:rsidP="0016240F"/>
    <w:p w14:paraId="19C7A98F" w14:textId="2C9D99DA" w:rsidR="0016240F" w:rsidRDefault="0016240F" w:rsidP="0016240F">
      <w:pPr>
        <w:pStyle w:val="ListParagraph"/>
        <w:numPr>
          <w:ilvl w:val="0"/>
          <w:numId w:val="1"/>
        </w:numPr>
      </w:pPr>
      <w:r>
        <w:t>The ideas are based on the binding by synchrony model proposed by Singer et al</w:t>
      </w:r>
    </w:p>
    <w:p w14:paraId="421F1E70" w14:textId="77777777" w:rsidR="0016240F" w:rsidRDefault="0016240F" w:rsidP="0016240F">
      <w:pPr>
        <w:pStyle w:val="ListParagraph"/>
      </w:pPr>
    </w:p>
    <w:p w14:paraId="352406A1" w14:textId="42E94BAA" w:rsidR="0016240F" w:rsidRDefault="0016240F" w:rsidP="0016240F">
      <w:pPr>
        <w:pStyle w:val="ListParagraph"/>
        <w:numPr>
          <w:ilvl w:val="0"/>
          <w:numId w:val="1"/>
        </w:numPr>
      </w:pPr>
      <w:r>
        <w:t>Built a hierarchical model containing layers of complex operations (Deep Boltzmann Machines and Lowe for autoencoders</w:t>
      </w:r>
      <w:r w:rsidR="002505B3">
        <w:t>)</w:t>
      </w:r>
    </w:p>
    <w:p w14:paraId="65202FE7" w14:textId="77777777" w:rsidR="002505B3" w:rsidRDefault="002505B3" w:rsidP="002505B3">
      <w:pPr>
        <w:pStyle w:val="ListParagraph"/>
      </w:pPr>
    </w:p>
    <w:p w14:paraId="0B08A149" w14:textId="068CC062" w:rsidR="002505B3" w:rsidRDefault="002505B3" w:rsidP="0016240F">
      <w:pPr>
        <w:pStyle w:val="ListParagraph"/>
        <w:numPr>
          <w:ilvl w:val="0"/>
          <w:numId w:val="1"/>
        </w:numPr>
      </w:pPr>
      <w:r>
        <w:t>The authors add an intermediate layer to a CNN that synchronizes the phases within the Kuramoto model</w:t>
      </w:r>
    </w:p>
    <w:p w14:paraId="54563829" w14:textId="77777777" w:rsidR="002505B3" w:rsidRDefault="002505B3" w:rsidP="002505B3">
      <w:pPr>
        <w:pStyle w:val="ListParagraph"/>
      </w:pPr>
    </w:p>
    <w:p w14:paraId="60BD2C38" w14:textId="711B57DE" w:rsidR="002505B3" w:rsidRDefault="002505B3" w:rsidP="0016240F">
      <w:pPr>
        <w:pStyle w:val="ListParagraph"/>
        <w:numPr>
          <w:ilvl w:val="0"/>
          <w:numId w:val="1"/>
        </w:numPr>
      </w:pPr>
      <w:r>
        <w:t>They use a multi_MNIST data set</w:t>
      </w:r>
    </w:p>
    <w:p w14:paraId="3BF24C1E" w14:textId="77777777" w:rsidR="00D55DB0" w:rsidRDefault="00D55DB0" w:rsidP="00D55DB0">
      <w:pPr>
        <w:pStyle w:val="ListParagraph"/>
      </w:pPr>
    </w:p>
    <w:p w14:paraId="466A66E0" w14:textId="77777777" w:rsidR="00D55DB0" w:rsidRDefault="00D55DB0" w:rsidP="00D55DB0">
      <w:pPr>
        <w:pStyle w:val="ListParagraph"/>
        <w:numPr>
          <w:ilvl w:val="0"/>
          <w:numId w:val="1"/>
        </w:numPr>
      </w:pPr>
      <w:r>
        <w:t>The authors constrain the network to synchronize their activity based on their orientation selectivity</w:t>
      </w:r>
    </w:p>
    <w:p w14:paraId="7AF98067" w14:textId="77777777" w:rsidR="00D55DB0" w:rsidRDefault="00D55DB0" w:rsidP="00D55DB0">
      <w:pPr>
        <w:pStyle w:val="ListParagraph"/>
      </w:pPr>
    </w:p>
    <w:p w14:paraId="616A7335" w14:textId="77777777" w:rsidR="00E4666D" w:rsidRDefault="00E4666D" w:rsidP="00D55DB0"/>
    <w:p w14:paraId="68B42EF5" w14:textId="77777777" w:rsidR="00E4666D" w:rsidRDefault="00E4666D" w:rsidP="00D55DB0"/>
    <w:p w14:paraId="6AB6AD8C" w14:textId="77777777" w:rsidR="00E4666D" w:rsidRDefault="00E4666D" w:rsidP="00D55DB0">
      <w:r>
        <w:t>Zheng et al: Binding via combining spike synchrony and generative top-down attention</w:t>
      </w:r>
    </w:p>
    <w:p w14:paraId="3C7D76A4" w14:textId="77777777" w:rsidR="00E4666D" w:rsidRDefault="00E4666D" w:rsidP="00E4666D">
      <w:pPr>
        <w:pStyle w:val="ListParagraph"/>
        <w:numPr>
          <w:ilvl w:val="0"/>
          <w:numId w:val="1"/>
        </w:numPr>
      </w:pPr>
      <w:r>
        <w:t>SNN combines with ANN combined with denoising autoencoder to implement attention</w:t>
      </w:r>
    </w:p>
    <w:p w14:paraId="46E1102E" w14:textId="77777777" w:rsidR="00E4666D" w:rsidRDefault="00E4666D" w:rsidP="00E4666D">
      <w:pPr>
        <w:pStyle w:val="ListParagraph"/>
        <w:numPr>
          <w:ilvl w:val="0"/>
          <w:numId w:val="1"/>
        </w:numPr>
      </w:pPr>
      <w:r>
        <w:t xml:space="preserve">Spiking neurons as a model of v1 layer II </w:t>
      </w:r>
    </w:p>
    <w:p w14:paraId="5AA9C9F9" w14:textId="7CC2FBDD" w:rsidR="00E4666D" w:rsidRDefault="00E4666D" w:rsidP="00E4666D">
      <w:pPr>
        <w:pStyle w:val="ListParagraph"/>
        <w:numPr>
          <w:ilvl w:val="0"/>
          <w:numId w:val="1"/>
        </w:numPr>
      </w:pPr>
      <w:r>
        <w:t>And DAE is analogous to top-down control</w:t>
      </w:r>
      <w:r w:rsidR="00D55DB0">
        <w:t xml:space="preserve"> </w:t>
      </w:r>
    </w:p>
    <w:p w14:paraId="5F45447F" w14:textId="43C8B9F9" w:rsidR="00E4666D" w:rsidRDefault="00E4666D" w:rsidP="00E4666D"/>
    <w:p w14:paraId="06934F91" w14:textId="428EBA94" w:rsidR="00E4666D" w:rsidRDefault="00E4666D" w:rsidP="00E4666D">
      <w:pPr>
        <w:pStyle w:val="ListParagraph"/>
        <w:numPr>
          <w:ilvl w:val="0"/>
          <w:numId w:val="1"/>
        </w:numPr>
      </w:pPr>
      <w:r>
        <w:t>The starting point seems to be how temporal binding and feature integration can be integrated</w:t>
      </w:r>
    </w:p>
    <w:p w14:paraId="13CD8404" w14:textId="77777777" w:rsidR="00BF4E4A" w:rsidRDefault="00BF4E4A" w:rsidP="00BF4E4A">
      <w:pPr>
        <w:pStyle w:val="ListParagraph"/>
      </w:pPr>
    </w:p>
    <w:p w14:paraId="7898AA63" w14:textId="5CA82426" w:rsidR="00BF4E4A" w:rsidRDefault="00BF4E4A" w:rsidP="00E4666D">
      <w:pPr>
        <w:pStyle w:val="ListParagraph"/>
        <w:numPr>
          <w:ilvl w:val="0"/>
          <w:numId w:val="1"/>
        </w:numPr>
      </w:pPr>
      <w:r>
        <w:t>It is very exciting that the model seems to bind the single object, and reads them out phasically</w:t>
      </w:r>
    </w:p>
    <w:p w14:paraId="6351460C" w14:textId="77777777" w:rsidR="00E4666D" w:rsidRDefault="00E4666D" w:rsidP="00E4666D">
      <w:pPr>
        <w:pStyle w:val="ListParagraph"/>
      </w:pPr>
    </w:p>
    <w:p w14:paraId="6532A783" w14:textId="6A76F74A" w:rsidR="00E4666D" w:rsidRDefault="00E4666D" w:rsidP="00E4666D"/>
    <w:p w14:paraId="70F9BD1A" w14:textId="680BA541" w:rsidR="00E4666D" w:rsidRDefault="00E4666D" w:rsidP="00E4666D">
      <w:r>
        <w:t>Unclear</w:t>
      </w:r>
    </w:p>
    <w:p w14:paraId="21CFA0A8" w14:textId="7B36DD72" w:rsidR="00E4666D" w:rsidRDefault="00E4666D" w:rsidP="00E4666D">
      <w:pPr>
        <w:pStyle w:val="ListParagraph"/>
        <w:numPr>
          <w:ilvl w:val="0"/>
          <w:numId w:val="1"/>
        </w:numPr>
      </w:pPr>
      <w:r>
        <w:t>In the abstract, it sounds a bit like an ANN is combined with an SNN (a combination of two models) that then receive input from a DAE, but in fact it is “just” an SNN with DAE</w:t>
      </w:r>
    </w:p>
    <w:p w14:paraId="02DA67E9" w14:textId="37D2A635" w:rsidR="00E4666D" w:rsidRDefault="00E4666D" w:rsidP="00E4666D">
      <w:pPr>
        <w:pStyle w:val="ListParagraph"/>
        <w:numPr>
          <w:ilvl w:val="1"/>
          <w:numId w:val="1"/>
        </w:numPr>
      </w:pPr>
      <w:r>
        <w:t>An SNN is also an ANN, I believe..</w:t>
      </w:r>
    </w:p>
    <w:p w14:paraId="5B810122" w14:textId="44C00E3B" w:rsidR="00E4666D" w:rsidRDefault="00E4666D" w:rsidP="00E4666D">
      <w:pPr>
        <w:pStyle w:val="ListParagraph"/>
        <w:numPr>
          <w:ilvl w:val="0"/>
          <w:numId w:val="1"/>
        </w:numPr>
      </w:pPr>
      <w:r>
        <w:t>What exactly does Fig1b show?</w:t>
      </w:r>
    </w:p>
    <w:p w14:paraId="16EEBEF5" w14:textId="78E774DF" w:rsidR="00BF4E4A" w:rsidRDefault="00BF4E4A" w:rsidP="00E4666D">
      <w:pPr>
        <w:pStyle w:val="ListParagraph"/>
        <w:numPr>
          <w:ilvl w:val="0"/>
          <w:numId w:val="1"/>
        </w:numPr>
      </w:pPr>
      <w:r>
        <w:t>The results in relation to Fig 3 could be a bit clearer. I think the colours represent responses to the same object?</w:t>
      </w:r>
    </w:p>
    <w:p w14:paraId="627B7656" w14:textId="4365D53A" w:rsidR="00BF4E4A" w:rsidRDefault="00BF4E4A" w:rsidP="00E4666D">
      <w:pPr>
        <w:pStyle w:val="ListParagraph"/>
        <w:numPr>
          <w:ilvl w:val="0"/>
          <w:numId w:val="1"/>
        </w:numPr>
      </w:pPr>
      <w:r>
        <w:t>What is the unit of the time axis in a and d? Is it ms/iterations? If there are four peaks in 10 ms, then the resulting frequency would be 400Hz, which strictly speaking is not a gamma oscillations. I still think it is interesting that the authors find oscillations at all</w:t>
      </w:r>
    </w:p>
    <w:p w14:paraId="25555B06" w14:textId="5A52A75D" w:rsidR="009833F5" w:rsidRDefault="009833F5" w:rsidP="009833F5">
      <w:r>
        <w:lastRenderedPageBreak/>
        <w:t>Xu et al.: Enhancing Neural Network Expressivity and Learning Efficiency through the Integration of Dendrite Functionality in Spiking Networks: A study on pyramidal neurons</w:t>
      </w:r>
    </w:p>
    <w:p w14:paraId="2FEB942C" w14:textId="7BA01959" w:rsidR="009833F5" w:rsidRDefault="009833F5" w:rsidP="009833F5"/>
    <w:p w14:paraId="47F96278" w14:textId="45B92F2F" w:rsidR="009833F5" w:rsidRDefault="009833F5" w:rsidP="009833F5">
      <w:pPr>
        <w:pStyle w:val="ListParagraph"/>
        <w:numPr>
          <w:ilvl w:val="0"/>
          <w:numId w:val="1"/>
        </w:numPr>
      </w:pPr>
      <w:r>
        <w:t>Dendrite functionality integrated in spiking networks</w:t>
      </w:r>
    </w:p>
    <w:p w14:paraId="6C5405B3" w14:textId="36F13C79" w:rsidR="009833F5" w:rsidRDefault="009833F5" w:rsidP="009833F5">
      <w:pPr>
        <w:pStyle w:val="ListParagraph"/>
        <w:numPr>
          <w:ilvl w:val="0"/>
          <w:numId w:val="1"/>
        </w:numPr>
      </w:pPr>
      <w:r>
        <w:t>Model possesses better global property for convergence and superior representation capability: what does this mean?</w:t>
      </w:r>
    </w:p>
    <w:p w14:paraId="5FA9C519" w14:textId="03CE459C" w:rsidR="009833F5" w:rsidRDefault="009833F5" w:rsidP="009833F5"/>
    <w:p w14:paraId="1B5133E9" w14:textId="422677A1" w:rsidR="009833F5" w:rsidRDefault="009833F5" w:rsidP="009833F5">
      <w:r>
        <w:t>Introduction</w:t>
      </w:r>
    </w:p>
    <w:p w14:paraId="58C8291D" w14:textId="128AB866" w:rsidR="009833F5" w:rsidRDefault="009833F5" w:rsidP="009833F5">
      <w:pPr>
        <w:pStyle w:val="ListParagraph"/>
        <w:numPr>
          <w:ilvl w:val="0"/>
          <w:numId w:val="1"/>
        </w:numPr>
      </w:pPr>
      <w:r>
        <w:t>Authors claim that ANNs fall short w.r.t. computational capabilities compared to biological neural networks – I am assuming this means “brains”? They argue that the main reason for that is that dendrites perform computations</w:t>
      </w:r>
    </w:p>
    <w:p w14:paraId="6ED0D8E0" w14:textId="6EEABAF2" w:rsidR="009833F5" w:rsidRDefault="009833F5" w:rsidP="009833F5">
      <w:pPr>
        <w:pStyle w:val="ListParagraph"/>
        <w:numPr>
          <w:ilvl w:val="1"/>
          <w:numId w:val="1"/>
        </w:numPr>
      </w:pPr>
      <w:r>
        <w:t>There are no references to back this claim</w:t>
      </w:r>
    </w:p>
    <w:p w14:paraId="3E12CCAD" w14:textId="636DC05C" w:rsidR="009833F5" w:rsidRDefault="009833F5" w:rsidP="009833F5"/>
    <w:p w14:paraId="0479777F" w14:textId="7B6AF6D8" w:rsidR="009833F5" w:rsidRDefault="009833F5" w:rsidP="009833F5">
      <w:r>
        <w:t>Unclear</w:t>
      </w:r>
    </w:p>
    <w:p w14:paraId="518CBDA5" w14:textId="495D6C46" w:rsidR="009833F5" w:rsidRDefault="009833F5" w:rsidP="009833F5">
      <w:pPr>
        <w:pStyle w:val="ListParagraph"/>
        <w:numPr>
          <w:ilvl w:val="0"/>
          <w:numId w:val="1"/>
        </w:numPr>
      </w:pPr>
      <w:r>
        <w:t>The paper seems a bit rushed, equations are not numbered correctly, and the components of the first equation are not described in the text, it’s hard to follow</w:t>
      </w:r>
    </w:p>
    <w:p w14:paraId="200FA734" w14:textId="45EA72D9" w:rsidR="009833F5" w:rsidRDefault="009833F5" w:rsidP="009833F5">
      <w:pPr>
        <w:pStyle w:val="ListParagraph"/>
        <w:numPr>
          <w:ilvl w:val="0"/>
          <w:numId w:val="1"/>
        </w:numPr>
      </w:pPr>
      <w:r>
        <w:t>It seems that the authors show that their model learns faster than other SNNs, is this due to them technically integrating another few units that can represent the data (the dendrites)?</w:t>
      </w:r>
    </w:p>
    <w:p w14:paraId="4E44D256" w14:textId="4BE8CEB8" w:rsidR="00EB24E9" w:rsidRDefault="00EB24E9" w:rsidP="009833F5">
      <w:pPr>
        <w:pStyle w:val="ListParagraph"/>
        <w:numPr>
          <w:ilvl w:val="0"/>
          <w:numId w:val="1"/>
        </w:numPr>
      </w:pPr>
      <w:r>
        <w:t xml:space="preserve">I don’t understand how the model can have the largest and smallest HE value at the same time, and the loss landscape is sharp and </w:t>
      </w:r>
      <w:r w:rsidR="00810B98">
        <w:t>flat</w:t>
      </w:r>
      <w:r>
        <w:t xml:space="preserve"> at the same time</w:t>
      </w:r>
    </w:p>
    <w:p w14:paraId="2D1D4AD5" w14:textId="227AD928" w:rsidR="00EB24E9" w:rsidRDefault="00EB24E9" w:rsidP="00EB24E9"/>
    <w:p w14:paraId="5DE9A5BA" w14:textId="431F41FB" w:rsidR="00EB24E9" w:rsidRDefault="00EB24E9" w:rsidP="00EB24E9">
      <w:r>
        <w:t>Weidler et al: Synergizing Anatomy and Function: A Goal-driven Model of Frontoparietal Dexterous Object Manipulation</w:t>
      </w:r>
    </w:p>
    <w:p w14:paraId="21330E2E" w14:textId="030FE453" w:rsidR="00EB24E9" w:rsidRDefault="00EB24E9" w:rsidP="00EB24E9">
      <w:pPr>
        <w:pStyle w:val="ListParagraph"/>
        <w:numPr>
          <w:ilvl w:val="0"/>
          <w:numId w:val="1"/>
        </w:numPr>
      </w:pPr>
      <w:r>
        <w:t>Implementation of a fronto-parietal-inspired network -&gt; macro-level structure</w:t>
      </w:r>
    </w:p>
    <w:p w14:paraId="6E40D5FE" w14:textId="65CB005E" w:rsidR="00EB24E9" w:rsidRDefault="00EB24E9" w:rsidP="00EB24E9">
      <w:pPr>
        <w:pStyle w:val="ListParagraph"/>
        <w:numPr>
          <w:ilvl w:val="0"/>
          <w:numId w:val="1"/>
        </w:numPr>
      </w:pPr>
      <w:r>
        <w:t>A goal-driven model of the fronto-parietal and pericentral network that can manipulate objects</w:t>
      </w:r>
    </w:p>
    <w:p w14:paraId="37D9F263" w14:textId="6DDE815E" w:rsidR="00B93B4A" w:rsidRDefault="00B93B4A" w:rsidP="00EB24E9">
      <w:pPr>
        <w:pStyle w:val="ListParagraph"/>
        <w:numPr>
          <w:ilvl w:val="0"/>
          <w:numId w:val="1"/>
        </w:numPr>
      </w:pPr>
      <w:r>
        <w:t>More biological constraints than other DNNs</w:t>
      </w:r>
    </w:p>
    <w:p w14:paraId="0C15F77A" w14:textId="1A79BE26" w:rsidR="00B93B4A" w:rsidRDefault="00B93B4A" w:rsidP="00EB24E9">
      <w:pPr>
        <w:pStyle w:val="ListParagraph"/>
        <w:numPr>
          <w:ilvl w:val="0"/>
          <w:numId w:val="1"/>
        </w:numPr>
      </w:pPr>
      <w:r>
        <w:t>The authors develop a large model consisting of smaller models mimicking several brain regions involved in motor control</w:t>
      </w:r>
    </w:p>
    <w:p w14:paraId="4B8064FC" w14:textId="58A18442" w:rsidR="00B93B4A" w:rsidRDefault="00B93B4A" w:rsidP="00EB24E9">
      <w:pPr>
        <w:pStyle w:val="ListParagraph"/>
        <w:numPr>
          <w:ilvl w:val="0"/>
          <w:numId w:val="1"/>
        </w:numPr>
      </w:pPr>
      <w:r>
        <w:t>The model receives several inputs (goal, proprioception, touch, vision etc)</w:t>
      </w:r>
    </w:p>
    <w:p w14:paraId="475BC05A" w14:textId="29C06BE8" w:rsidR="00B93B4A" w:rsidRDefault="00B93B4A" w:rsidP="00EB24E9">
      <w:pPr>
        <w:pStyle w:val="ListParagraph"/>
        <w:numPr>
          <w:ilvl w:val="0"/>
          <w:numId w:val="1"/>
        </w:numPr>
      </w:pPr>
      <w:r>
        <w:t>It outperforms state-of-the-art models, learns faster</w:t>
      </w:r>
    </w:p>
    <w:p w14:paraId="55F866DE" w14:textId="3059444E" w:rsidR="00B93B4A" w:rsidRDefault="00B93B4A" w:rsidP="00EB24E9">
      <w:pPr>
        <w:pStyle w:val="ListParagraph"/>
        <w:numPr>
          <w:ilvl w:val="0"/>
          <w:numId w:val="1"/>
        </w:numPr>
      </w:pPr>
      <w:r>
        <w:t xml:space="preserve">Activations can decode neural activity in M1 and PMC </w:t>
      </w:r>
    </w:p>
    <w:p w14:paraId="6683E1FE" w14:textId="6C81CC33" w:rsidR="009A7F34" w:rsidRDefault="009A7F34" w:rsidP="009A7F34">
      <w:pPr>
        <w:rPr>
          <w:color w:val="FF0000"/>
        </w:rPr>
      </w:pPr>
    </w:p>
    <w:p w14:paraId="4A83B531" w14:textId="2A879C7C" w:rsidR="009A7F34" w:rsidRDefault="009A7F34" w:rsidP="009A7F34">
      <w:r>
        <w:t>Hashim: Predictive Coding meets deep learning: learning by predicting representations</w:t>
      </w:r>
    </w:p>
    <w:p w14:paraId="2F8B0801" w14:textId="0B2F1A38" w:rsidR="009A7F34" w:rsidRDefault="009A7F34" w:rsidP="009A7F34">
      <w:pPr>
        <w:pStyle w:val="ListParagraph"/>
        <w:numPr>
          <w:ilvl w:val="0"/>
          <w:numId w:val="1"/>
        </w:numPr>
      </w:pPr>
      <w:r>
        <w:t>Predictive coding DNN that predicts the activity of representation units</w:t>
      </w:r>
    </w:p>
    <w:p w14:paraId="290D8AB8" w14:textId="5F065455" w:rsidR="009A7F34" w:rsidRDefault="009A7F34" w:rsidP="009A7F34">
      <w:pPr>
        <w:pStyle w:val="ListParagraph"/>
        <w:numPr>
          <w:ilvl w:val="0"/>
          <w:numId w:val="1"/>
        </w:numPr>
      </w:pPr>
      <w:r>
        <w:t>In previous predictive coding models the layers do not predict the activity of their preceding layer, but of the error units, which is not in line with the predictive coding idea</w:t>
      </w:r>
    </w:p>
    <w:p w14:paraId="10DE2DC1" w14:textId="45B446D8" w:rsidR="00554BB7" w:rsidRDefault="00554BB7" w:rsidP="009A7F34">
      <w:pPr>
        <w:pStyle w:val="ListParagraph"/>
        <w:numPr>
          <w:ilvl w:val="0"/>
          <w:numId w:val="1"/>
        </w:numPr>
      </w:pPr>
      <w:r>
        <w:t>In this model, the upper layers predict the activity of the representations in the lower layers</w:t>
      </w:r>
    </w:p>
    <w:p w14:paraId="300EA137" w14:textId="6DE96B74" w:rsidR="00D07AC2" w:rsidRDefault="00D07AC2" w:rsidP="00D07AC2"/>
    <w:p w14:paraId="2ECC4431" w14:textId="2F3D881C" w:rsidR="00D07AC2" w:rsidRDefault="00D07AC2" w:rsidP="00D07AC2">
      <w:r>
        <w:lastRenderedPageBreak/>
        <w:t>Khosla: Privileged representational axes in biological and artificial neural networks</w:t>
      </w:r>
    </w:p>
    <w:p w14:paraId="669B77AE" w14:textId="25C96D5A" w:rsidR="00D07AC2" w:rsidRDefault="00D07AC2" w:rsidP="00D07AC2">
      <w:pPr>
        <w:pStyle w:val="ListParagraph"/>
        <w:numPr>
          <w:ilvl w:val="0"/>
          <w:numId w:val="1"/>
        </w:numPr>
      </w:pPr>
      <w:r>
        <w:t>Neurons seem to favour certain features in the environment</w:t>
      </w:r>
    </w:p>
    <w:p w14:paraId="3B74EEDC" w14:textId="7660D183" w:rsidR="00D07AC2" w:rsidRDefault="00D07AC2" w:rsidP="00D07AC2">
      <w:pPr>
        <w:pStyle w:val="ListParagraph"/>
        <w:numPr>
          <w:ilvl w:val="0"/>
          <w:numId w:val="1"/>
        </w:numPr>
      </w:pPr>
      <w:r>
        <w:t>Axes of neural representations are aligned across humans and macaques</w:t>
      </w:r>
    </w:p>
    <w:p w14:paraId="7B528C17" w14:textId="1BF06405" w:rsidR="00D07AC2" w:rsidRDefault="00D07AC2" w:rsidP="00D07AC2">
      <w:pPr>
        <w:pStyle w:val="ListParagraph"/>
        <w:numPr>
          <w:ilvl w:val="0"/>
          <w:numId w:val="1"/>
        </w:numPr>
      </w:pPr>
      <w:r>
        <w:t>DCNNs also have privileged axes</w:t>
      </w:r>
    </w:p>
    <w:p w14:paraId="7039E6FC" w14:textId="7BA10B0A" w:rsidR="00D07AC2" w:rsidRPr="009A7F34" w:rsidRDefault="00D07AC2" w:rsidP="00D07AC2">
      <w:pPr>
        <w:pStyle w:val="ListParagraph"/>
        <w:numPr>
          <w:ilvl w:val="0"/>
          <w:numId w:val="1"/>
        </w:numPr>
      </w:pPr>
      <w:r>
        <w:t>These asxes result in higher lifetime sparseness and lower wiring costs compared to an arbitrary basis (?????)</w:t>
      </w:r>
    </w:p>
    <w:sectPr w:rsidR="00D07AC2" w:rsidRPr="009A7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51D4C"/>
    <w:multiLevelType w:val="hybridMultilevel"/>
    <w:tmpl w:val="C0C4CB34"/>
    <w:lvl w:ilvl="0" w:tplc="99AE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01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42"/>
    <w:rsid w:val="0016240F"/>
    <w:rsid w:val="002505B3"/>
    <w:rsid w:val="0046021B"/>
    <w:rsid w:val="00554BB7"/>
    <w:rsid w:val="006229ED"/>
    <w:rsid w:val="00667428"/>
    <w:rsid w:val="006B0297"/>
    <w:rsid w:val="00733C00"/>
    <w:rsid w:val="007B5542"/>
    <w:rsid w:val="00810B98"/>
    <w:rsid w:val="00866C61"/>
    <w:rsid w:val="009833F5"/>
    <w:rsid w:val="009A7F34"/>
    <w:rsid w:val="00B93B4A"/>
    <w:rsid w:val="00BF4E4A"/>
    <w:rsid w:val="00C83E1F"/>
    <w:rsid w:val="00CF5D95"/>
    <w:rsid w:val="00D07AC2"/>
    <w:rsid w:val="00D55DB0"/>
    <w:rsid w:val="00E4666D"/>
    <w:rsid w:val="00EB24E9"/>
    <w:rsid w:val="00F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0FD"/>
  <w15:chartTrackingRefBased/>
  <w15:docId w15:val="{70DC683A-9DE0-4A06-BA1D-D3F1F04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(Psychology)</dc:creator>
  <cp:keywords/>
  <dc:description/>
  <cp:lastModifiedBy>Katharina Duecker (Psychology)</cp:lastModifiedBy>
  <cp:revision>4</cp:revision>
  <dcterms:created xsi:type="dcterms:W3CDTF">2023-04-28T10:01:00Z</dcterms:created>
  <dcterms:modified xsi:type="dcterms:W3CDTF">2023-05-03T13:41:00Z</dcterms:modified>
</cp:coreProperties>
</file>