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8674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C930388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1EFB47C2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FC9EAA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5FBAA4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883272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040579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52C66D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932AC7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DCCC58" w14:textId="5731D9C0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5D97FA59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6C12E2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1D26D2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66FB09" w14:textId="77777777" w:rsidR="00AC2EE0" w:rsidRDefault="00AC2EE0" w:rsidP="00AC2E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B983AD" w14:textId="77777777" w:rsidR="00AC2EE0" w:rsidRDefault="00AC2EE0" w:rsidP="00AC2EE0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78FD63FA" w14:textId="77777777" w:rsidR="00AC2EE0" w:rsidRDefault="00AC2EE0" w:rsidP="00AC2EE0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2BF16FBF" w14:textId="77777777" w:rsidR="00AC2EE0" w:rsidRDefault="00AC2EE0" w:rsidP="00AC2EE0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6858CB06" w14:textId="77777777" w:rsidR="00AC2EE0" w:rsidRDefault="00AC2EE0" w:rsidP="00AC2EE0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3171A0D0" w14:textId="77777777" w:rsidR="00AC2EE0" w:rsidRDefault="00AC2EE0" w:rsidP="00AC2EE0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6F331A29" w14:textId="77777777" w:rsidR="00AC2EE0" w:rsidRDefault="00AC2EE0" w:rsidP="00AC2EE0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167F857E" w14:textId="77777777" w:rsidR="00AC2EE0" w:rsidRDefault="00AC2EE0" w:rsidP="00AC2EE0">
      <w:pPr>
        <w:rPr>
          <w:lang w:val="ru-RU"/>
        </w:rPr>
      </w:pPr>
      <w:r>
        <w:rPr>
          <w:lang w:val="ru-RU"/>
        </w:rPr>
        <w:br w:type="page"/>
      </w:r>
    </w:p>
    <w:p w14:paraId="4C68D6CD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lastRenderedPageBreak/>
        <w:t xml:space="preserve">Часть 1.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Протофайлы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(.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proto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)</w:t>
      </w:r>
    </w:p>
    <w:p w14:paraId="6D055195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Файл: lab-09/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proto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/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book_service.proto</w:t>
      </w:r>
      <w:proofErr w:type="spellEnd"/>
    </w:p>
    <w:p w14:paraId="59897036" w14:textId="039602F2" w:rsid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drawing>
          <wp:inline distT="0" distB="0" distL="0" distR="0" wp14:anchorId="2CFBA87A" wp14:editId="3EA686CB">
            <wp:extent cx="3394238" cy="4236720"/>
            <wp:effectExtent l="0" t="0" r="0" b="0"/>
            <wp:docPr id="71995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4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757" cy="424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DF64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Часть 2.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Server</w:t>
      </w:r>
    </w:p>
    <w:p w14:paraId="4AA0D529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Файл: lab-09/server/book_service_server.py</w:t>
      </w:r>
    </w:p>
    <w:p w14:paraId="0344E1F8" w14:textId="1A1C409D" w:rsid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drawing>
          <wp:inline distT="0" distB="0" distL="0" distR="0" wp14:anchorId="48E776EA" wp14:editId="7208ED48">
            <wp:extent cx="3672840" cy="3545243"/>
            <wp:effectExtent l="0" t="0" r="3810" b="0"/>
            <wp:docPr id="71311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2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004" cy="355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1BF0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lastRenderedPageBreak/>
        <w:t xml:space="preserve">Часть 3.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Client</w:t>
      </w:r>
    </w:p>
    <w:p w14:paraId="3D711775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Файл: lab-09/client/book_client.py</w:t>
      </w:r>
    </w:p>
    <w:p w14:paraId="6C3AA33D" w14:textId="376A9E49" w:rsid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drawing>
          <wp:inline distT="0" distB="0" distL="0" distR="0" wp14:anchorId="104732D6" wp14:editId="5B3543CA">
            <wp:extent cx="3667469" cy="3939540"/>
            <wp:effectExtent l="0" t="0" r="9525" b="3810"/>
            <wp:docPr id="148340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2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807" cy="394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0292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Часть 4. Генерация кода из .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proto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и запуск</w:t>
      </w:r>
    </w:p>
    <w:p w14:paraId="072F9301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Файл: lab-09/generate_proto.py</w:t>
      </w:r>
    </w:p>
    <w:p w14:paraId="4F205DAB" w14:textId="2BEB1E15" w:rsid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drawing>
          <wp:inline distT="0" distB="0" distL="0" distR="0" wp14:anchorId="75EDD355" wp14:editId="25E067B5">
            <wp:extent cx="2898160" cy="3665220"/>
            <wp:effectExtent l="0" t="0" r="0" b="0"/>
            <wp:docPr id="71597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7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254" cy="367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826B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lastRenderedPageBreak/>
        <w:t>Контрольные вопросы</w:t>
      </w:r>
    </w:p>
    <w:p w14:paraId="44F03BF5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1. В чём преимущество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над REST?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275"/>
        <w:gridCol w:w="4781"/>
      </w:tblGrid>
      <w:tr w:rsidR="00AC2EE0" w:rsidRPr="00AC2EE0" w14:paraId="51A7CA27" w14:textId="77777777" w:rsidTr="00AC2EE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8EDDC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F22E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gRPC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C9FB5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REST</w:t>
            </w:r>
          </w:p>
        </w:tc>
      </w:tr>
      <w:tr w:rsidR="00AC2EE0" w:rsidRPr="00AC2EE0" w14:paraId="15DEB4A8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2D7C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4B66D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HTTP/2 (мультиплексирование)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75F45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HTTP/1.1</w:t>
            </w:r>
          </w:p>
        </w:tc>
      </w:tr>
      <w:tr w:rsidR="00AC2EE0" w:rsidRPr="00AC2EE0" w14:paraId="08CFF0F3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55BA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A38EF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 xml:space="preserve">Protocol 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Buffers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 xml:space="preserve"> (бинарный)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212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JSON (текстовый)</w:t>
            </w:r>
          </w:p>
        </w:tc>
      </w:tr>
      <w:tr w:rsidR="00AC2EE0" w:rsidRPr="00AC2EE0" w14:paraId="3B70520C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3F98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6F3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В 7-10 раз быстрее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EE912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Медленнее</w:t>
            </w:r>
          </w:p>
        </w:tc>
      </w:tr>
      <w:tr w:rsidR="00AC2EE0" w:rsidRPr="00AC2EE0" w14:paraId="0CA5C2FA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86F99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Контракт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273B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Строгий (.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proto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 xml:space="preserve"> файл)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3FCC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Нестрогий (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OpenAPI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 xml:space="preserve"> — опционально)</w:t>
            </w:r>
          </w:p>
        </w:tc>
      </w:tr>
      <w:tr w:rsidR="00AC2EE0" w:rsidRPr="00AC2EE0" w14:paraId="2C43B748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B262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30F7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Строгая типизация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6BFD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Слабая (JSON — всё строки)</w:t>
            </w:r>
          </w:p>
        </w:tc>
      </w:tr>
      <w:tr w:rsidR="00AC2EE0" w:rsidRPr="00AC2EE0" w14:paraId="4A2DF08D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B0DFD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Streaming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6BAB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Встроен (4 вида)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40E9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Нет (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WebSocket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 xml:space="preserve"> отдельно)</w:t>
            </w:r>
          </w:p>
        </w:tc>
      </w:tr>
      <w:tr w:rsidR="00AC2EE0" w:rsidRPr="00AC2EE0" w14:paraId="3E1413C8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3D1E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Генерация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9751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Автоматическая (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protoc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CDC16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Ручная (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Swagger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Codegen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)</w:t>
            </w:r>
          </w:p>
        </w:tc>
      </w:tr>
      <w:tr w:rsidR="00AC2EE0" w:rsidRPr="00AC2EE0" w14:paraId="2B597030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7A6B1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Браузеры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8F46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 xml:space="preserve">Требуется 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grpc-web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F2208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Нативная поддержка</w:t>
            </w:r>
          </w:p>
        </w:tc>
      </w:tr>
      <w:tr w:rsidR="00AC2EE0" w:rsidRPr="00AC2EE0" w14:paraId="5F320A20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1AEC4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5A11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Сложнее (бинарный формат)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EEE1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Легко (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curl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, браузер)</w:t>
            </w:r>
          </w:p>
        </w:tc>
      </w:tr>
    </w:tbl>
    <w:p w14:paraId="1DBB460B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Когда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лучше:</w:t>
      </w:r>
    </w:p>
    <w:p w14:paraId="347AD45C" w14:textId="77777777" w:rsidR="00AC2EE0" w:rsidRPr="00AC2EE0" w:rsidRDefault="00AC2EE0" w:rsidP="00AC2EE0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Микросервисы внутри кластера</w:t>
      </w:r>
    </w:p>
    <w:p w14:paraId="6731A862" w14:textId="77777777" w:rsidR="00AC2EE0" w:rsidRPr="00AC2EE0" w:rsidRDefault="00AC2EE0" w:rsidP="00AC2EE0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Высокая нагрузка (тысячи RPS)</w:t>
      </w:r>
    </w:p>
    <w:p w14:paraId="7715A512" w14:textId="77777777" w:rsidR="00AC2EE0" w:rsidRPr="00AC2EE0" w:rsidRDefault="00AC2EE0" w:rsidP="00AC2EE0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 xml:space="preserve">Нужен </w:t>
      </w:r>
      <w:proofErr w:type="spellStart"/>
      <w:r w:rsidRPr="00AC2EE0">
        <w:rPr>
          <w:rFonts w:ascii="Times New Roman" w:hAnsi="Times New Roman" w:cs="Times New Roman"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(чат, </w:t>
      </w:r>
      <w:proofErr w:type="spellStart"/>
      <w:r w:rsidRPr="00AC2EE0">
        <w:rPr>
          <w:rFonts w:ascii="Times New Roman" w:hAnsi="Times New Roman" w:cs="Times New Roman"/>
          <w:lang w:val="ru-BY"/>
        </w:rPr>
        <w:t>real-time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обновления)</w:t>
      </w:r>
    </w:p>
    <w:p w14:paraId="146A8BD8" w14:textId="77777777" w:rsidR="00AC2EE0" w:rsidRPr="00AC2EE0" w:rsidRDefault="00AC2EE0" w:rsidP="00AC2EE0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Строгий контракт между сервисами</w:t>
      </w:r>
    </w:p>
    <w:p w14:paraId="56838AF3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Когда REST лучше:</w:t>
      </w:r>
    </w:p>
    <w:p w14:paraId="0F766FEF" w14:textId="77777777" w:rsidR="00AC2EE0" w:rsidRPr="00AC2EE0" w:rsidRDefault="00AC2EE0" w:rsidP="00AC2EE0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Внешнее API для клиентов</w:t>
      </w:r>
    </w:p>
    <w:p w14:paraId="4DB0EDA1" w14:textId="77777777" w:rsidR="00AC2EE0" w:rsidRPr="00AC2EE0" w:rsidRDefault="00AC2EE0" w:rsidP="00AC2EE0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Браузерные приложения</w:t>
      </w:r>
    </w:p>
    <w:p w14:paraId="1799101C" w14:textId="77777777" w:rsidR="00AC2EE0" w:rsidRPr="00AC2EE0" w:rsidRDefault="00AC2EE0" w:rsidP="00AC2EE0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Простая отладка и документирование</w:t>
      </w:r>
    </w:p>
    <w:p w14:paraId="660BB4BF" w14:textId="782A3A18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</w:p>
    <w:p w14:paraId="6A21F487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2. Почему Protocol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Buffers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быстрее JSON?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187"/>
        <w:gridCol w:w="4531"/>
      </w:tblGrid>
      <w:tr w:rsidR="00AC2EE0" w:rsidRPr="00AC2EE0" w14:paraId="27A1E4CF" w14:textId="77777777" w:rsidTr="00AC2EE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C386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lastRenderedPageBreak/>
              <w:t>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B569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 xml:space="preserve">Protocol 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Buffers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F4CC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JSON</w:t>
            </w:r>
          </w:p>
        </w:tc>
      </w:tr>
      <w:tr w:rsidR="00AC2EE0" w:rsidRPr="00AC2EE0" w14:paraId="4E9DA16E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3A3C2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F2B0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В 3-10 раз 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42007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Большой (ключи повторяются)</w:t>
            </w:r>
          </w:p>
        </w:tc>
      </w:tr>
      <w:tr w:rsidR="00AC2EE0" w:rsidRPr="00AC2EE0" w14:paraId="361026EA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6E097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Парсинг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BC5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Бинарный (прямое чтение полей)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084B6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Текстовый (разбор строки)</w:t>
            </w:r>
          </w:p>
        </w:tc>
      </w:tr>
      <w:tr w:rsidR="00AC2EE0" w:rsidRPr="00AC2EE0" w14:paraId="39910513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1AEF5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BF93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Заранее известна (компиляция)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F4AB0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Динамическая (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key-value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)</w:t>
            </w:r>
          </w:p>
        </w:tc>
      </w:tr>
      <w:tr w:rsidR="00AC2EE0" w:rsidRPr="00AC2EE0" w14:paraId="2DFA245C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7A27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F240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Номера полей (1, 2, 3...)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8510D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Имена полей ("</w:t>
            </w: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title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": ...)</w:t>
            </w:r>
          </w:p>
        </w:tc>
      </w:tr>
    </w:tbl>
    <w:p w14:paraId="3981C475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3. Зачем нужен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в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?</w:t>
      </w:r>
    </w:p>
    <w:p w14:paraId="425A98E4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4 вида взаимодействия в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527"/>
        <w:gridCol w:w="5497"/>
      </w:tblGrid>
      <w:tr w:rsidR="00AC2EE0" w:rsidRPr="00AC2EE0" w14:paraId="57230F16" w14:textId="77777777" w:rsidTr="00AC2EE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3B3F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A040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9236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Пример в нашем сервисе</w:t>
            </w:r>
          </w:p>
        </w:tc>
      </w:tr>
      <w:tr w:rsidR="00AC2EE0" w:rsidRPr="00AC2EE0" w14:paraId="40CEF6C4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6A74A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Unary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BC17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1 запрос → 1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8A215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CreateBook</w:t>
            </w:r>
            <w:proofErr w:type="spellEnd"/>
          </w:p>
        </w:tc>
      </w:tr>
      <w:tr w:rsidR="00AC2EE0" w:rsidRPr="00AC2EE0" w14:paraId="13F4B36D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8FD9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 xml:space="preserve">Server </w:t>
            </w:r>
            <w:proofErr w:type="spellStart"/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streaming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5F15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1 запрос → поток ответов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08E01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WatchNewBooks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 — подписка на новые книги</w:t>
            </w:r>
          </w:p>
        </w:tc>
      </w:tr>
      <w:tr w:rsidR="00AC2EE0" w:rsidRPr="00AC2EE0" w14:paraId="30464543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2834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 xml:space="preserve">Client </w:t>
            </w:r>
            <w:proofErr w:type="spellStart"/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streaming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10EF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поток запросов → 1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16397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AddBooksToShelf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 — загрузка пачки книг</w:t>
            </w:r>
          </w:p>
        </w:tc>
      </w:tr>
      <w:tr w:rsidR="00AC2EE0" w:rsidRPr="00AC2EE0" w14:paraId="657B5B6B" w14:textId="77777777" w:rsidTr="00AC2E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BF808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b/>
                <w:bCs/>
                <w:lang w:val="ru-BY"/>
              </w:rPr>
              <w:t>Bidirectional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6FDF9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r w:rsidRPr="00AC2EE0">
              <w:rPr>
                <w:rFonts w:ascii="Times New Roman" w:hAnsi="Times New Roman" w:cs="Times New Roman"/>
                <w:lang w:val="ru-BY"/>
              </w:rPr>
              <w:t>поток ↔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9F7FC" w14:textId="77777777" w:rsidR="00AC2EE0" w:rsidRPr="00AC2EE0" w:rsidRDefault="00AC2EE0" w:rsidP="00AC2EE0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AC2EE0">
              <w:rPr>
                <w:rFonts w:ascii="Times New Roman" w:hAnsi="Times New Roman" w:cs="Times New Roman"/>
                <w:lang w:val="ru-BY"/>
              </w:rPr>
              <w:t>DiscussBook</w:t>
            </w:r>
            <w:proofErr w:type="spellEnd"/>
            <w:r w:rsidRPr="00AC2EE0">
              <w:rPr>
                <w:rFonts w:ascii="Times New Roman" w:hAnsi="Times New Roman" w:cs="Times New Roman"/>
                <w:lang w:val="ru-BY"/>
              </w:rPr>
              <w:t> — чат-обсуждение книги</w:t>
            </w:r>
          </w:p>
        </w:tc>
      </w:tr>
    </w:tbl>
    <w:p w14:paraId="486F0A5D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Когда нужен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:</w:t>
      </w:r>
    </w:p>
    <w:p w14:paraId="66ED5A3D" w14:textId="77777777" w:rsidR="00AC2EE0" w:rsidRPr="00AC2EE0" w:rsidRDefault="00AC2EE0" w:rsidP="00AC2EE0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Server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:</w:t>
      </w:r>
      <w:r w:rsidRPr="00AC2EE0">
        <w:rPr>
          <w:rFonts w:ascii="Times New Roman" w:hAnsi="Times New Roman" w:cs="Times New Roman"/>
          <w:lang w:val="ru-BY"/>
        </w:rPr>
        <w:t> </w:t>
      </w:r>
      <w:proofErr w:type="spellStart"/>
      <w:r w:rsidRPr="00AC2EE0">
        <w:rPr>
          <w:rFonts w:ascii="Times New Roman" w:hAnsi="Times New Roman" w:cs="Times New Roman"/>
          <w:lang w:val="ru-BY"/>
        </w:rPr>
        <w:t>пуш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-уведомления, </w:t>
      </w:r>
      <w:proofErr w:type="spellStart"/>
      <w:r w:rsidRPr="00AC2EE0">
        <w:rPr>
          <w:rFonts w:ascii="Times New Roman" w:hAnsi="Times New Roman" w:cs="Times New Roman"/>
          <w:lang w:val="ru-BY"/>
        </w:rPr>
        <w:t>live</w:t>
      </w:r>
      <w:proofErr w:type="spellEnd"/>
      <w:r w:rsidRPr="00AC2EE0">
        <w:rPr>
          <w:rFonts w:ascii="Times New Roman" w:hAnsi="Times New Roman" w:cs="Times New Roman"/>
          <w:lang w:val="ru-BY"/>
        </w:rPr>
        <w:t>-обновления, экспорт данных</w:t>
      </w:r>
    </w:p>
    <w:p w14:paraId="3AABC8CD" w14:textId="77777777" w:rsidR="00AC2EE0" w:rsidRPr="00AC2EE0" w:rsidRDefault="00AC2EE0" w:rsidP="00AC2EE0">
      <w:pPr>
        <w:numPr>
          <w:ilvl w:val="1"/>
          <w:numId w:val="3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Клиент подписался → сервер шлёт обновления без нового запроса</w:t>
      </w:r>
    </w:p>
    <w:p w14:paraId="6B4336DD" w14:textId="77777777" w:rsidR="00AC2EE0" w:rsidRPr="00AC2EE0" w:rsidRDefault="00AC2EE0" w:rsidP="00AC2EE0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Client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:</w:t>
      </w:r>
      <w:r w:rsidRPr="00AC2EE0">
        <w:rPr>
          <w:rFonts w:ascii="Times New Roman" w:hAnsi="Times New Roman" w:cs="Times New Roman"/>
          <w:lang w:val="ru-BY"/>
        </w:rPr>
        <w:t xml:space="preserve"> загрузка файлов, </w:t>
      </w:r>
      <w:proofErr w:type="spellStart"/>
      <w:r w:rsidRPr="00AC2EE0">
        <w:rPr>
          <w:rFonts w:ascii="Times New Roman" w:hAnsi="Times New Roman" w:cs="Times New Roman"/>
          <w:lang w:val="ru-BY"/>
        </w:rPr>
        <w:t>batch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-операции, </w:t>
      </w:r>
      <w:proofErr w:type="spellStart"/>
      <w:r w:rsidRPr="00AC2EE0">
        <w:rPr>
          <w:rFonts w:ascii="Times New Roman" w:hAnsi="Times New Roman" w:cs="Times New Roman"/>
          <w:lang w:val="ru-BY"/>
        </w:rPr>
        <w:t>IoT</w:t>
      </w:r>
      <w:proofErr w:type="spellEnd"/>
      <w:r w:rsidRPr="00AC2EE0">
        <w:rPr>
          <w:rFonts w:ascii="Times New Roman" w:hAnsi="Times New Roman" w:cs="Times New Roman"/>
          <w:lang w:val="ru-BY"/>
        </w:rPr>
        <w:t>-датчики</w:t>
      </w:r>
    </w:p>
    <w:p w14:paraId="0C9CA6B0" w14:textId="77777777" w:rsidR="00AC2EE0" w:rsidRPr="00AC2EE0" w:rsidRDefault="00AC2EE0" w:rsidP="00AC2EE0">
      <w:pPr>
        <w:numPr>
          <w:ilvl w:val="1"/>
          <w:numId w:val="3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Клиент шлёт данные порциями → сервер обрабатывает всё сразу</w:t>
      </w:r>
    </w:p>
    <w:p w14:paraId="70B35EB7" w14:textId="77777777" w:rsidR="00AC2EE0" w:rsidRPr="00AC2EE0" w:rsidRDefault="00AC2EE0" w:rsidP="00AC2EE0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Bidirectional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:</w:t>
      </w:r>
      <w:r w:rsidRPr="00AC2EE0">
        <w:rPr>
          <w:rFonts w:ascii="Times New Roman" w:hAnsi="Times New Roman" w:cs="Times New Roman"/>
          <w:lang w:val="ru-BY"/>
        </w:rPr>
        <w:t xml:space="preserve"> чаты, видеозвонки, </w:t>
      </w:r>
      <w:proofErr w:type="spellStart"/>
      <w:r w:rsidRPr="00AC2EE0">
        <w:rPr>
          <w:rFonts w:ascii="Times New Roman" w:hAnsi="Times New Roman" w:cs="Times New Roman"/>
          <w:lang w:val="ru-BY"/>
        </w:rPr>
        <w:t>real-time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коллаборация</w:t>
      </w:r>
    </w:p>
    <w:p w14:paraId="2C4575D6" w14:textId="77777777" w:rsidR="00AC2EE0" w:rsidRPr="00AC2EE0" w:rsidRDefault="00AC2EE0" w:rsidP="00AC2EE0">
      <w:pPr>
        <w:numPr>
          <w:ilvl w:val="1"/>
          <w:numId w:val="3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>Обе стороны шлют данные одновременно</w:t>
      </w:r>
    </w:p>
    <w:p w14:paraId="7FC6672F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Без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 xml:space="preserve"> (REST):</w:t>
      </w:r>
    </w:p>
    <w:p w14:paraId="79716B1C" w14:textId="77777777" w:rsidR="00AC2EE0" w:rsidRPr="00AC2EE0" w:rsidRDefault="00AC2EE0" w:rsidP="00AC2EE0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 xml:space="preserve">Client </w:t>
      </w:r>
      <w:proofErr w:type="spellStart"/>
      <w:r w:rsidRPr="00AC2EE0">
        <w:rPr>
          <w:rFonts w:ascii="Times New Roman" w:hAnsi="Times New Roman" w:cs="Times New Roman"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→ несколько POST запросов</w:t>
      </w:r>
    </w:p>
    <w:p w14:paraId="0F2706E3" w14:textId="77777777" w:rsidR="00AC2EE0" w:rsidRPr="00AC2EE0" w:rsidRDefault="00AC2EE0" w:rsidP="00AC2EE0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lang w:val="ru-BY"/>
        </w:rPr>
        <w:t xml:space="preserve">Server </w:t>
      </w:r>
      <w:proofErr w:type="spellStart"/>
      <w:r w:rsidRPr="00AC2EE0">
        <w:rPr>
          <w:rFonts w:ascii="Times New Roman" w:hAnsi="Times New Roman" w:cs="Times New Roman"/>
          <w:lang w:val="ru-BY"/>
        </w:rPr>
        <w:t>streaming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→ </w:t>
      </w:r>
      <w:proofErr w:type="spellStart"/>
      <w:r w:rsidRPr="00AC2EE0">
        <w:rPr>
          <w:rFonts w:ascii="Times New Roman" w:hAnsi="Times New Roman" w:cs="Times New Roman"/>
          <w:lang w:val="ru-BY"/>
        </w:rPr>
        <w:t>polling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(GET каждую секунду)</w:t>
      </w:r>
    </w:p>
    <w:p w14:paraId="673FF3BA" w14:textId="77777777" w:rsidR="00AC2EE0" w:rsidRPr="00AC2EE0" w:rsidRDefault="00AC2EE0" w:rsidP="00AC2EE0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proofErr w:type="spellStart"/>
      <w:r w:rsidRPr="00AC2EE0">
        <w:rPr>
          <w:rFonts w:ascii="Times New Roman" w:hAnsi="Times New Roman" w:cs="Times New Roman"/>
          <w:lang w:val="ru-BY"/>
        </w:rPr>
        <w:t>Bidirectional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→ </w:t>
      </w:r>
      <w:proofErr w:type="spellStart"/>
      <w:r w:rsidRPr="00AC2EE0">
        <w:rPr>
          <w:rFonts w:ascii="Times New Roman" w:hAnsi="Times New Roman" w:cs="Times New Roman"/>
          <w:lang w:val="ru-BY"/>
        </w:rPr>
        <w:t>WebSocket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(отдельный протокол)</w:t>
      </w:r>
    </w:p>
    <w:p w14:paraId="1B76086E" w14:textId="11214EF4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</w:p>
    <w:p w14:paraId="1A2E1FFB" w14:textId="77777777" w:rsidR="00AC2EE0" w:rsidRPr="00AC2EE0" w:rsidRDefault="00AC2EE0" w:rsidP="00AC2EE0">
      <w:pPr>
        <w:rPr>
          <w:rFonts w:ascii="Times New Roman" w:hAnsi="Times New Roman" w:cs="Times New Roman"/>
          <w:b/>
          <w:bCs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lastRenderedPageBreak/>
        <w:t xml:space="preserve">4. Когда использовать REST, а когда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?</w:t>
      </w:r>
    </w:p>
    <w:p w14:paraId="768DA69D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Выбираем REST, если:</w:t>
      </w:r>
    </w:p>
    <w:p w14:paraId="333DCB59" w14:textId="77777777" w:rsidR="00AC2EE0" w:rsidRPr="00AC2EE0" w:rsidRDefault="00AC2EE0" w:rsidP="00AC2EE0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Публичное API (клиенты пишут на разных языках)</w:t>
      </w:r>
    </w:p>
    <w:p w14:paraId="64AEE7FA" w14:textId="77777777" w:rsidR="00AC2EE0" w:rsidRPr="00AC2EE0" w:rsidRDefault="00AC2EE0" w:rsidP="00AC2EE0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Браузерное приложение (нет </w:t>
      </w:r>
      <w:proofErr w:type="spellStart"/>
      <w:r w:rsidRPr="00AC2EE0">
        <w:rPr>
          <w:rFonts w:ascii="Times New Roman" w:hAnsi="Times New Roman" w:cs="Times New Roman"/>
          <w:lang w:val="ru-BY"/>
        </w:rPr>
        <w:t>grpc-web</w:t>
      </w:r>
      <w:proofErr w:type="spellEnd"/>
      <w:r w:rsidRPr="00AC2EE0">
        <w:rPr>
          <w:rFonts w:ascii="Times New Roman" w:hAnsi="Times New Roman" w:cs="Times New Roman"/>
          <w:lang w:val="ru-BY"/>
        </w:rPr>
        <w:t>)</w:t>
      </w:r>
    </w:p>
    <w:p w14:paraId="25064913" w14:textId="77777777" w:rsidR="00AC2EE0" w:rsidRPr="00AC2EE0" w:rsidRDefault="00AC2EE0" w:rsidP="00AC2EE0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Простые CRUD операции</w:t>
      </w:r>
    </w:p>
    <w:p w14:paraId="7D2E1CEA" w14:textId="77777777" w:rsidR="00AC2EE0" w:rsidRPr="00AC2EE0" w:rsidRDefault="00AC2EE0" w:rsidP="00AC2EE0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Кэширование через HTTP (CDN, прокси)</w:t>
      </w:r>
    </w:p>
    <w:p w14:paraId="6D1833FE" w14:textId="77777777" w:rsidR="00AC2EE0" w:rsidRPr="00AC2EE0" w:rsidRDefault="00AC2EE0" w:rsidP="00AC2EE0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Нужна простая отладка (</w:t>
      </w:r>
      <w:proofErr w:type="spellStart"/>
      <w:r w:rsidRPr="00AC2EE0">
        <w:rPr>
          <w:rFonts w:ascii="Times New Roman" w:hAnsi="Times New Roman" w:cs="Times New Roman"/>
          <w:lang w:val="ru-BY"/>
        </w:rPr>
        <w:t>Postman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AC2EE0">
        <w:rPr>
          <w:rFonts w:ascii="Times New Roman" w:hAnsi="Times New Roman" w:cs="Times New Roman"/>
          <w:lang w:val="ru-BY"/>
        </w:rPr>
        <w:t>curl</w:t>
      </w:r>
      <w:proofErr w:type="spellEnd"/>
      <w:r w:rsidRPr="00AC2EE0">
        <w:rPr>
          <w:rFonts w:ascii="Times New Roman" w:hAnsi="Times New Roman" w:cs="Times New Roman"/>
          <w:lang w:val="ru-BY"/>
        </w:rPr>
        <w:t>)</w:t>
      </w:r>
    </w:p>
    <w:p w14:paraId="548F8232" w14:textId="77777777" w:rsidR="00AC2EE0" w:rsidRPr="00AC2EE0" w:rsidRDefault="00AC2EE0" w:rsidP="00AC2EE0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Команда не знакома с </w:t>
      </w:r>
      <w:proofErr w:type="spellStart"/>
      <w:r w:rsidRPr="00AC2EE0">
        <w:rPr>
          <w:rFonts w:ascii="Times New Roman" w:hAnsi="Times New Roman" w:cs="Times New Roman"/>
          <w:lang w:val="ru-BY"/>
        </w:rPr>
        <w:t>Protobuf</w:t>
      </w:r>
      <w:proofErr w:type="spellEnd"/>
    </w:p>
    <w:p w14:paraId="208299CC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Пример:</w:t>
      </w:r>
      <w:r w:rsidRPr="00AC2EE0">
        <w:rPr>
          <w:rFonts w:ascii="Times New Roman" w:hAnsi="Times New Roman" w:cs="Times New Roman"/>
          <w:lang w:val="ru-BY"/>
        </w:rPr>
        <w:t> API интернет-магазина для мобильного приложения.</w:t>
      </w:r>
    </w:p>
    <w:p w14:paraId="4D52F496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 xml:space="preserve">Выбираем </w:t>
      </w:r>
      <w:proofErr w:type="spellStart"/>
      <w:r w:rsidRPr="00AC2EE0">
        <w:rPr>
          <w:rFonts w:ascii="Times New Roman" w:hAnsi="Times New Roman" w:cs="Times New Roman"/>
          <w:b/>
          <w:bCs/>
          <w:lang w:val="ru-BY"/>
        </w:rPr>
        <w:t>gRPC</w:t>
      </w:r>
      <w:proofErr w:type="spellEnd"/>
      <w:r w:rsidRPr="00AC2EE0">
        <w:rPr>
          <w:rFonts w:ascii="Times New Roman" w:hAnsi="Times New Roman" w:cs="Times New Roman"/>
          <w:b/>
          <w:bCs/>
          <w:lang w:val="ru-BY"/>
        </w:rPr>
        <w:t>, если:</w:t>
      </w:r>
    </w:p>
    <w:p w14:paraId="027DF14B" w14:textId="77777777" w:rsidR="00AC2EE0" w:rsidRPr="00AC2EE0" w:rsidRDefault="00AC2EE0" w:rsidP="00AC2EE0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Внутренние микросервисы (высокая нагрузка)</w:t>
      </w:r>
    </w:p>
    <w:p w14:paraId="349E72B5" w14:textId="77777777" w:rsidR="00AC2EE0" w:rsidRPr="00AC2EE0" w:rsidRDefault="00AC2EE0" w:rsidP="00AC2EE0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Потоковые данные (чат, уведомления, </w:t>
      </w:r>
      <w:proofErr w:type="spellStart"/>
      <w:r w:rsidRPr="00AC2EE0">
        <w:rPr>
          <w:rFonts w:ascii="Times New Roman" w:hAnsi="Times New Roman" w:cs="Times New Roman"/>
          <w:lang w:val="ru-BY"/>
        </w:rPr>
        <w:t>IoT</w:t>
      </w:r>
      <w:proofErr w:type="spellEnd"/>
      <w:r w:rsidRPr="00AC2EE0">
        <w:rPr>
          <w:rFonts w:ascii="Times New Roman" w:hAnsi="Times New Roman" w:cs="Times New Roman"/>
          <w:lang w:val="ru-BY"/>
        </w:rPr>
        <w:t>)</w:t>
      </w:r>
    </w:p>
    <w:p w14:paraId="3DA366E5" w14:textId="77777777" w:rsidR="00AC2EE0" w:rsidRPr="00AC2EE0" w:rsidRDefault="00AC2EE0" w:rsidP="00AC2EE0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Нужна строгая типизация и контракт</w:t>
      </w:r>
    </w:p>
    <w:p w14:paraId="40AF2134" w14:textId="77777777" w:rsidR="00AC2EE0" w:rsidRPr="00AC2EE0" w:rsidRDefault="00AC2EE0" w:rsidP="00AC2EE0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C2EE0">
        <w:rPr>
          <w:rFonts w:ascii="Times New Roman" w:hAnsi="Times New Roman" w:cs="Times New Roman"/>
          <w:lang w:val="ru-BY"/>
        </w:rPr>
        <w:t>Полиглотная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среда (Go, Python, Java) — </w:t>
      </w:r>
      <w:proofErr w:type="spellStart"/>
      <w:r w:rsidRPr="00AC2EE0">
        <w:rPr>
          <w:rFonts w:ascii="Times New Roman" w:hAnsi="Times New Roman" w:cs="Times New Roman"/>
          <w:lang w:val="ru-BY"/>
        </w:rPr>
        <w:t>protoc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генерирует для всех</w:t>
      </w:r>
    </w:p>
    <w:p w14:paraId="1999A2B5" w14:textId="77777777" w:rsidR="00AC2EE0" w:rsidRPr="00AC2EE0" w:rsidRDefault="00AC2EE0" w:rsidP="00AC2EE0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AC2EE0">
        <w:rPr>
          <w:rFonts w:ascii="Segoe UI Emoji" w:hAnsi="Segoe UI Emoji" w:cs="Segoe UI Emoji"/>
          <w:lang w:val="ru-BY"/>
        </w:rPr>
        <w:t>✅</w:t>
      </w:r>
      <w:r w:rsidRPr="00AC2EE0">
        <w:rPr>
          <w:rFonts w:ascii="Times New Roman" w:hAnsi="Times New Roman" w:cs="Times New Roman"/>
          <w:lang w:val="ru-BY"/>
        </w:rPr>
        <w:t xml:space="preserve"> Низкая задержка критична</w:t>
      </w:r>
    </w:p>
    <w:p w14:paraId="3603B2ED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  <w:r w:rsidRPr="00AC2EE0">
        <w:rPr>
          <w:rFonts w:ascii="Times New Roman" w:hAnsi="Times New Roman" w:cs="Times New Roman"/>
          <w:b/>
          <w:bCs/>
          <w:lang w:val="ru-BY"/>
        </w:rPr>
        <w:t>Пример:</w:t>
      </w:r>
      <w:r w:rsidRPr="00AC2EE0">
        <w:rPr>
          <w:rFonts w:ascii="Times New Roman" w:hAnsi="Times New Roman" w:cs="Times New Roman"/>
          <w:lang w:val="ru-BY"/>
        </w:rPr>
        <w:t xml:space="preserve"> Обмен данными между Book Service и </w:t>
      </w:r>
      <w:proofErr w:type="spellStart"/>
      <w:r w:rsidRPr="00AC2EE0">
        <w:rPr>
          <w:rFonts w:ascii="Times New Roman" w:hAnsi="Times New Roman" w:cs="Times New Roman"/>
          <w:lang w:val="ru-BY"/>
        </w:rPr>
        <w:t>Shelf</w:t>
      </w:r>
      <w:proofErr w:type="spellEnd"/>
      <w:r w:rsidRPr="00AC2EE0">
        <w:rPr>
          <w:rFonts w:ascii="Times New Roman" w:hAnsi="Times New Roman" w:cs="Times New Roman"/>
          <w:lang w:val="ru-BY"/>
        </w:rPr>
        <w:t xml:space="preserve"> Service внутри кластера </w:t>
      </w:r>
      <w:proofErr w:type="spellStart"/>
      <w:r w:rsidRPr="00AC2EE0">
        <w:rPr>
          <w:rFonts w:ascii="Times New Roman" w:hAnsi="Times New Roman" w:cs="Times New Roman"/>
          <w:lang w:val="ru-BY"/>
        </w:rPr>
        <w:t>Kubernetes</w:t>
      </w:r>
      <w:proofErr w:type="spellEnd"/>
      <w:r w:rsidRPr="00AC2EE0">
        <w:rPr>
          <w:rFonts w:ascii="Times New Roman" w:hAnsi="Times New Roman" w:cs="Times New Roman"/>
          <w:lang w:val="ru-BY"/>
        </w:rPr>
        <w:t>.</w:t>
      </w:r>
    </w:p>
    <w:p w14:paraId="2803821A" w14:textId="77777777" w:rsidR="00AC2EE0" w:rsidRPr="00AC2EE0" w:rsidRDefault="00AC2EE0" w:rsidP="00AC2EE0">
      <w:pPr>
        <w:rPr>
          <w:rFonts w:ascii="Times New Roman" w:hAnsi="Times New Roman" w:cs="Times New Roman"/>
          <w:lang w:val="ru-BY"/>
        </w:rPr>
      </w:pPr>
    </w:p>
    <w:sectPr w:rsidR="00AC2EE0" w:rsidRPr="00AC2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3B9A"/>
    <w:multiLevelType w:val="multilevel"/>
    <w:tmpl w:val="993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D2525"/>
    <w:multiLevelType w:val="multilevel"/>
    <w:tmpl w:val="7AB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B7F9B"/>
    <w:multiLevelType w:val="multilevel"/>
    <w:tmpl w:val="4C7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F7CC8"/>
    <w:multiLevelType w:val="multilevel"/>
    <w:tmpl w:val="B7A0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00658"/>
    <w:multiLevelType w:val="multilevel"/>
    <w:tmpl w:val="408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5614E"/>
    <w:multiLevelType w:val="multilevel"/>
    <w:tmpl w:val="6B2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08982">
    <w:abstractNumId w:val="1"/>
  </w:num>
  <w:num w:numId="2" w16cid:durableId="1084835601">
    <w:abstractNumId w:val="0"/>
  </w:num>
  <w:num w:numId="3" w16cid:durableId="98064492">
    <w:abstractNumId w:val="3"/>
  </w:num>
  <w:num w:numId="4" w16cid:durableId="594897929">
    <w:abstractNumId w:val="5"/>
  </w:num>
  <w:num w:numId="5" w16cid:durableId="1957908100">
    <w:abstractNumId w:val="2"/>
  </w:num>
  <w:num w:numId="6" w16cid:durableId="43455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E0"/>
    <w:rsid w:val="00AC2EE0"/>
    <w:rsid w:val="00E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1230"/>
  <w15:chartTrackingRefBased/>
  <w15:docId w15:val="{8DE9EB4B-8637-4DB9-9A6D-A0176BD5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EE0"/>
    <w:rPr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C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2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E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E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E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E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E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E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E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E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E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2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2026-04-23T23:25:00Z</dcterms:created>
  <dcterms:modified xsi:type="dcterms:W3CDTF">2026-04-23T23:31:00Z</dcterms:modified>
</cp:coreProperties>
</file>