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0B0" w:rsidRPr="009D5E9A" w:rsidRDefault="005330B0" w:rsidP="009D5E9A">
      <w:pPr>
        <w:pStyle w:val="1"/>
        <w:ind w:firstLine="709"/>
        <w:jc w:val="center"/>
      </w:pPr>
      <w:r w:rsidRPr="009D5E9A">
        <w:t xml:space="preserve">Правила игры «Монополия </w:t>
      </w:r>
      <w:r w:rsidRPr="009D5E9A">
        <w:rPr>
          <w:lang w:val="en-US"/>
        </w:rPr>
        <w:t>LITE</w:t>
      </w:r>
      <w:r w:rsidRPr="009D5E9A">
        <w:t>»</w:t>
      </w:r>
      <w:r w:rsidRPr="00486AD2">
        <w:t>.</w:t>
      </w:r>
    </w:p>
    <w:p w:rsidR="005330B0" w:rsidRPr="009D5E9A" w:rsidRDefault="005330B0" w:rsidP="009D5E9A">
      <w:pPr>
        <w:pStyle w:val="a4"/>
        <w:ind w:firstLine="709"/>
      </w:pPr>
      <w:r w:rsidRPr="009D5E9A">
        <w:t>Введение</w:t>
      </w:r>
    </w:p>
    <w:p w:rsidR="005330B0" w:rsidRPr="009D5E9A" w:rsidRDefault="005330B0" w:rsidP="009D5E9A">
      <w:pPr>
        <w:ind w:firstLine="709"/>
        <w:rPr>
          <w:rFonts w:asciiTheme="minorHAnsi" w:hAnsiTheme="minorHAnsi"/>
          <w:sz w:val="24"/>
          <w:szCs w:val="24"/>
        </w:rPr>
      </w:pPr>
      <w:r w:rsidRPr="009D5E9A">
        <w:rPr>
          <w:rFonts w:asciiTheme="minorHAnsi" w:hAnsiTheme="minorHAnsi"/>
          <w:sz w:val="24"/>
          <w:szCs w:val="24"/>
        </w:rPr>
        <w:t>Описание и правила игры написаны для облегчённой версии классической игры «Монополия».</w:t>
      </w:r>
    </w:p>
    <w:p w:rsidR="005330B0" w:rsidRPr="009D5E9A" w:rsidRDefault="005330B0" w:rsidP="009D5E9A">
      <w:pPr>
        <w:pStyle w:val="a4"/>
        <w:ind w:firstLine="709"/>
      </w:pPr>
      <w:r w:rsidRPr="009D5E9A">
        <w:t>Краткое описание игры</w:t>
      </w:r>
    </w:p>
    <w:p w:rsidR="005330B0" w:rsidRPr="009D5E9A" w:rsidRDefault="005330B0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 xml:space="preserve">Монополия </w:t>
      </w:r>
      <w:r w:rsidRPr="009D5E9A">
        <w:rPr>
          <w:rFonts w:asciiTheme="minorHAnsi" w:hAnsiTheme="minorHAnsi" w:cs="Tahoma"/>
          <w:color w:val="000000"/>
          <w:lang w:val="en-US"/>
        </w:rPr>
        <w:t>LITE</w:t>
      </w:r>
      <w:r w:rsidRPr="009D5E9A">
        <w:rPr>
          <w:rFonts w:asciiTheme="minorHAnsi" w:hAnsiTheme="minorHAnsi" w:cs="Tahoma"/>
          <w:color w:val="000000"/>
        </w:rPr>
        <w:t> — это игра, в которой вы можете покупать улицы! В начале игры фишки всех участников ставятся на клетку «Старт» по умолчанию, затем они перемещаются по игровому полю в зависимости от выпавшего на кубиках количества очков.</w:t>
      </w:r>
    </w:p>
    <w:p w:rsidR="005330B0" w:rsidRPr="009D5E9A" w:rsidRDefault="005330B0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Если вы попадаете на улицу, которая пока еще никому не принадлежит, то вы можете купить эту улицу  у Банка. Если вы решаете не покупать ее, её может купить другой игрок. Игр</w:t>
      </w:r>
      <w:r w:rsidR="000A2C35" w:rsidRPr="009D5E9A">
        <w:rPr>
          <w:rFonts w:asciiTheme="minorHAnsi" w:hAnsiTheme="minorHAnsi" w:cs="Tahoma"/>
          <w:color w:val="000000"/>
        </w:rPr>
        <w:t>оки, имеющие во владении улицы</w:t>
      </w:r>
      <w:r w:rsidRPr="009D5E9A">
        <w:rPr>
          <w:rFonts w:asciiTheme="minorHAnsi" w:hAnsiTheme="minorHAnsi" w:cs="Tahoma"/>
          <w:color w:val="000000"/>
        </w:rPr>
        <w:t>, могут взимать арендную плату</w:t>
      </w:r>
      <w:r w:rsidR="00080A71" w:rsidRPr="009D5E9A">
        <w:rPr>
          <w:rFonts w:asciiTheme="minorHAnsi" w:hAnsiTheme="minorHAnsi" w:cs="Tahoma"/>
          <w:color w:val="000000"/>
        </w:rPr>
        <w:t xml:space="preserve"> </w:t>
      </w:r>
      <w:r w:rsidR="000A2C35" w:rsidRPr="009D5E9A">
        <w:rPr>
          <w:rFonts w:asciiTheme="minorHAnsi" w:hAnsiTheme="minorHAnsi" w:cs="Tahoma"/>
          <w:color w:val="000000"/>
        </w:rPr>
        <w:t>(ренту)</w:t>
      </w:r>
      <w:r w:rsidRPr="009D5E9A">
        <w:rPr>
          <w:rFonts w:asciiTheme="minorHAnsi" w:hAnsiTheme="minorHAnsi" w:cs="Tahoma"/>
          <w:color w:val="000000"/>
        </w:rPr>
        <w:t xml:space="preserve"> с игроков</w:t>
      </w:r>
      <w:r w:rsidR="00313D7C" w:rsidRPr="009D5E9A">
        <w:rPr>
          <w:rFonts w:asciiTheme="minorHAnsi" w:hAnsiTheme="minorHAnsi" w:cs="Tahoma"/>
          <w:color w:val="000000"/>
        </w:rPr>
        <w:t>, которые попадают на их территорию. При строительстве домов на улице</w:t>
      </w:r>
      <w:r w:rsidRPr="009D5E9A">
        <w:rPr>
          <w:rFonts w:asciiTheme="minorHAnsi" w:hAnsiTheme="minorHAnsi" w:cs="Tahoma"/>
          <w:color w:val="000000"/>
        </w:rPr>
        <w:t xml:space="preserve"> арендная плата значительно возрастает, поэтому вам следует вести строительст</w:t>
      </w:r>
      <w:r w:rsidR="00313D7C" w:rsidRPr="009D5E9A">
        <w:rPr>
          <w:rFonts w:asciiTheme="minorHAnsi" w:hAnsiTheme="minorHAnsi" w:cs="Tahoma"/>
          <w:color w:val="000000"/>
        </w:rPr>
        <w:t>в</w:t>
      </w:r>
      <w:r w:rsidRPr="009D5E9A">
        <w:rPr>
          <w:rFonts w:asciiTheme="minorHAnsi" w:hAnsiTheme="minorHAnsi" w:cs="Tahoma"/>
          <w:color w:val="000000"/>
        </w:rPr>
        <w:t>о на как м</w:t>
      </w:r>
      <w:r w:rsidR="00313D7C" w:rsidRPr="009D5E9A">
        <w:rPr>
          <w:rFonts w:asciiTheme="minorHAnsi" w:hAnsiTheme="minorHAnsi" w:cs="Tahoma"/>
          <w:color w:val="000000"/>
        </w:rPr>
        <w:t>ожно большем количестве улиц</w:t>
      </w:r>
      <w:r w:rsidRPr="009D5E9A">
        <w:rPr>
          <w:rFonts w:asciiTheme="minorHAnsi" w:hAnsiTheme="minorHAnsi" w:cs="Tahoma"/>
          <w:color w:val="000000"/>
        </w:rPr>
        <w:t>.</w:t>
      </w:r>
    </w:p>
    <w:p w:rsidR="005330B0" w:rsidRPr="009D5E9A" w:rsidRDefault="00313D7C" w:rsidP="009D5E9A">
      <w:pPr>
        <w:ind w:firstLine="709"/>
        <w:rPr>
          <w:rFonts w:asciiTheme="minorHAnsi" w:hAnsiTheme="minorHAnsi"/>
          <w:sz w:val="24"/>
          <w:szCs w:val="24"/>
        </w:rPr>
      </w:pPr>
      <w:r w:rsidRPr="009D5E9A">
        <w:rPr>
          <w:rFonts w:asciiTheme="minorHAnsi" w:hAnsiTheme="minorHAnsi"/>
          <w:sz w:val="24"/>
          <w:szCs w:val="24"/>
        </w:rPr>
        <w:t>В ходе игры вы можете попасть в тюрьму или же встать на клетку Шанс.</w:t>
      </w:r>
    </w:p>
    <w:p w:rsidR="00080A71" w:rsidRPr="009D5E9A" w:rsidRDefault="00080A71" w:rsidP="009D5E9A">
      <w:pPr>
        <w:pStyle w:val="a4"/>
        <w:ind w:firstLine="709"/>
      </w:pPr>
      <w:r w:rsidRPr="009D5E9A">
        <w:t>Цель</w:t>
      </w:r>
    </w:p>
    <w:p w:rsidR="009B6E48" w:rsidRDefault="009B6E48" w:rsidP="009B6E48">
      <w:pPr>
        <w:ind w:firstLine="709"/>
        <w:jc w:val="both"/>
        <w:rPr>
          <w:rFonts w:asciiTheme="minorHAnsi" w:hAnsiTheme="minorHAnsi" w:cs="Tahoma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="Tahoma"/>
          <w:color w:val="000000"/>
          <w:sz w:val="24"/>
          <w:szCs w:val="24"/>
          <w:shd w:val="clear" w:color="auto" w:fill="FFFFFF"/>
        </w:rPr>
        <w:t xml:space="preserve">Первым из игроков добиться состояния в 2000 </w:t>
      </w:r>
      <w:proofErr w:type="spellStart"/>
      <w:r>
        <w:rPr>
          <w:rFonts w:asciiTheme="minorHAnsi" w:hAnsiTheme="minorHAnsi" w:cs="Tahoma"/>
          <w:color w:val="000000"/>
          <w:sz w:val="24"/>
          <w:szCs w:val="24"/>
          <w:shd w:val="clear" w:color="auto" w:fill="FFFFFF"/>
        </w:rPr>
        <w:t>у.е</w:t>
      </w:r>
      <w:proofErr w:type="spellEnd"/>
      <w:r>
        <w:rPr>
          <w:rFonts w:asciiTheme="minorHAnsi" w:hAnsiTheme="minorHAnsi" w:cs="Tahoma"/>
          <w:color w:val="000000"/>
          <w:sz w:val="24"/>
          <w:szCs w:val="24"/>
          <w:shd w:val="clear" w:color="auto" w:fill="FFFFFF"/>
        </w:rPr>
        <w:t xml:space="preserve">., или же остаться единственным </w:t>
      </w:r>
      <w:proofErr w:type="spellStart"/>
      <w:r>
        <w:rPr>
          <w:rFonts w:asciiTheme="minorHAnsi" w:hAnsiTheme="minorHAnsi" w:cs="Tahoma"/>
          <w:color w:val="000000"/>
          <w:sz w:val="24"/>
          <w:szCs w:val="24"/>
          <w:shd w:val="clear" w:color="auto" w:fill="FFFFFF"/>
        </w:rPr>
        <w:t>необанкротившимся</w:t>
      </w:r>
      <w:proofErr w:type="spellEnd"/>
      <w:r>
        <w:rPr>
          <w:rFonts w:asciiTheme="minorHAnsi" w:hAnsiTheme="minorHAnsi" w:cs="Tahoma"/>
          <w:color w:val="000000"/>
          <w:sz w:val="24"/>
          <w:szCs w:val="24"/>
          <w:shd w:val="clear" w:color="auto" w:fill="FFFFFF"/>
        </w:rPr>
        <w:t xml:space="preserve"> игроком.</w:t>
      </w:r>
    </w:p>
    <w:p w:rsidR="00080A71" w:rsidRPr="00080A71" w:rsidRDefault="00080A71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Начало игры</w:t>
      </w:r>
    </w:p>
    <w:p w:rsidR="00080A71" w:rsidRPr="009D5E9A" w:rsidRDefault="00080A71" w:rsidP="009D5E9A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</w:pPr>
      <w:r w:rsidRPr="00080A71"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  <w:t xml:space="preserve">Фишки всех игроков </w:t>
      </w:r>
      <w:r w:rsidRPr="009D5E9A"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  <w:t>по умолчанию выставлены на клетке «Старт»</w:t>
      </w:r>
      <w:r w:rsidRPr="00080A71"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  <w:t>, после чего поочередно каждый делает свой ход.</w:t>
      </w:r>
      <w:r w:rsidR="0018594E"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  <w:t xml:space="preserve"> Состояние каждого из игроков к моменту начала игры – 1000 у.е. </w:t>
      </w:r>
    </w:p>
    <w:p w:rsidR="00080A71" w:rsidRPr="009D5E9A" w:rsidRDefault="00080A71" w:rsidP="009D5E9A">
      <w:pPr>
        <w:pStyle w:val="a4"/>
        <w:ind w:firstLine="709"/>
        <w:rPr>
          <w:lang w:eastAsia="ru-RU"/>
        </w:rPr>
      </w:pPr>
      <w:r w:rsidRPr="009D5E9A">
        <w:rPr>
          <w:lang w:eastAsia="ru-RU"/>
        </w:rPr>
        <w:t>Ход игры</w:t>
      </w:r>
    </w:p>
    <w:p w:rsidR="00080A71" w:rsidRPr="009D5E9A" w:rsidRDefault="00080A71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Когда подошла ваша очередь, брос</w:t>
      </w:r>
      <w:r w:rsidR="008C6C32" w:rsidRPr="009D5E9A">
        <w:rPr>
          <w:rFonts w:asciiTheme="minorHAnsi" w:hAnsiTheme="minorHAnsi" w:cs="Tahoma"/>
          <w:color w:val="000000"/>
        </w:rPr>
        <w:t>ь</w:t>
      </w:r>
      <w:r w:rsidRPr="009D5E9A">
        <w:rPr>
          <w:rFonts w:asciiTheme="minorHAnsi" w:hAnsiTheme="minorHAnsi" w:cs="Tahoma"/>
          <w:color w:val="000000"/>
        </w:rPr>
        <w:t>те кубики (нажмите на кнопку «Бросить кости»). Ваша фишка передвинется по полю вперед в направлении по часовой стрелке. Клетка, на которой вы остановитесь, определяет, что вам надо делать. На одной клетке одновременно могут находиться несколько игроков. В зависимости от того на какой клетке вы оказались, вам предстоит: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купить улицу или строить на ней дома (если эта улица в вашей собственности)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заплатить арендную плату, если вы оказались на территории улицы, принадлежащей другим игрокам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lastRenderedPageBreak/>
        <w:t>потерпеть неудачу или же оказаться «в плюсе» на клетках «Шанс»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оказаться в тюрьме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отдохнуть на «Бесплатной стоянке»</w:t>
      </w:r>
    </w:p>
    <w:p w:rsidR="00080A71" w:rsidRPr="009D5E9A" w:rsidRDefault="00080A71" w:rsidP="009D5E9A">
      <w:pPr>
        <w:pStyle w:val="a3"/>
        <w:numPr>
          <w:ilvl w:val="0"/>
          <w:numId w:val="1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 xml:space="preserve">получить </w:t>
      </w:r>
      <w:r w:rsidR="008C6C32" w:rsidRPr="009D5E9A">
        <w:rPr>
          <w:rFonts w:asciiTheme="minorHAnsi" w:hAnsiTheme="minorHAnsi" w:cs="Tahoma"/>
          <w:color w:val="000000"/>
        </w:rPr>
        <w:t>премию в размере 100 у.е</w:t>
      </w:r>
    </w:p>
    <w:p w:rsidR="008C6C32" w:rsidRPr="009D5E9A" w:rsidRDefault="008C6C32" w:rsidP="009D5E9A">
      <w:pPr>
        <w:pStyle w:val="a4"/>
        <w:ind w:firstLine="709"/>
      </w:pPr>
      <w:r w:rsidRPr="009D5E9A">
        <w:t>Одинаковое число на обоих кубиках</w:t>
      </w:r>
    </w:p>
    <w:p w:rsid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Если при броске кубиков на обоих выпало одинаковое число очков (дубль), ваша фишка переместится как обычно</w:t>
      </w:r>
      <w:r w:rsidR="009D5E9A">
        <w:rPr>
          <w:rFonts w:asciiTheme="minorHAnsi" w:hAnsiTheme="minorHAnsi" w:cs="Tahoma"/>
          <w:color w:val="000000"/>
          <w:shd w:val="clear" w:color="auto" w:fill="FFFFFF"/>
        </w:rPr>
        <w:t>,</w:t>
      </w:r>
      <w:r w:rsidRPr="009D5E9A">
        <w:rPr>
          <w:rFonts w:asciiTheme="minorHAnsi" w:hAnsiTheme="minorHAnsi" w:cs="Tahoma"/>
          <w:color w:val="000000"/>
          <w:shd w:val="clear" w:color="auto" w:fill="FFFFFF"/>
        </w:rPr>
        <w:t xml:space="preserve"> и вы будете действовать в соответствии с требованиями той клетки, на которой оказались. Затем вы имеет</w:t>
      </w:r>
      <w:r w:rsidR="009D5E9A">
        <w:rPr>
          <w:rFonts w:asciiTheme="minorHAnsi" w:hAnsiTheme="minorHAnsi" w:cs="Tahoma"/>
          <w:color w:val="000000"/>
          <w:shd w:val="clear" w:color="auto" w:fill="FFFFFF"/>
        </w:rPr>
        <w:t>е право еще раз бросить кубики.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В случае если у вас выпало одинаковое число очков на обоих кубиках три раза подряд, вы сразу же попадаете в тюрьму.</w:t>
      </w:r>
    </w:p>
    <w:p w:rsidR="008C6C32" w:rsidRPr="009D5E9A" w:rsidRDefault="008C6C32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Прохождение клетки «Старт»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Всякий раз, когда вы останавливаетесь или проходите клетку «Старт», двигаясь по часовой стрелке, Банк выплачивает вам премию 100 у.е.</w:t>
      </w:r>
      <w:r w:rsidR="0018594E">
        <w:rPr>
          <w:rFonts w:asciiTheme="minorHAnsi" w:hAnsiTheme="minorHAnsi" w:cs="Tahoma"/>
          <w:color w:val="000000"/>
          <w:shd w:val="clear" w:color="auto" w:fill="FFFFFF"/>
        </w:rPr>
        <w:t xml:space="preserve"> </w:t>
      </w:r>
      <w:r w:rsidRPr="009D5E9A">
        <w:rPr>
          <w:rFonts w:asciiTheme="minorHAnsi" w:hAnsiTheme="minorHAnsi" w:cs="Tahoma"/>
          <w:color w:val="000000"/>
          <w:shd w:val="clear" w:color="auto" w:fill="FFFFFF"/>
        </w:rPr>
        <w:t>.</w:t>
      </w:r>
    </w:p>
    <w:p w:rsidR="008C6C32" w:rsidRPr="009D5E9A" w:rsidRDefault="008C6C32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Покупка улиц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Если вы остановились на клетке, обозначающей незанятую другими улицу  (то есть на участке не занятом ни одним из игроков), у вас будет право первого покупателя на ее покупку. Если вы решили купить улицу, вам необходимо заплатить Банку деньги в сумме, указанной на игровом поле. В обмен вы получите право собственности на эту улицу (игровая клетка окрасится в цвет вашей фишки).</w:t>
      </w:r>
    </w:p>
    <w:p w:rsidR="008C6C32" w:rsidRPr="009D5E9A" w:rsidRDefault="008C6C32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 xml:space="preserve">Владение </w:t>
      </w:r>
      <w:r w:rsidR="009D5E9A" w:rsidRPr="009D5E9A">
        <w:rPr>
          <w:shd w:val="clear" w:color="auto" w:fill="FFFFFF"/>
        </w:rPr>
        <w:t>улицей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>Владение улицей дает вам право взимать арендную плату с любых арендаторов, которые остановились на клетке, обозначающей ее. И увеличивать размер этой арендной платы (ренты), покупая дома на своей улице.</w:t>
      </w:r>
    </w:p>
    <w:p w:rsidR="008C6C32" w:rsidRPr="009D5E9A" w:rsidRDefault="008C6C32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Остановка на чужой улице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 xml:space="preserve">Если вы останавливаетесь на чужой улице, которая была приобретена ранее другим игроком, с вас потребуют арендную плату за эту остановку. Сумма арендной платы может увеличиваться в зависимости от построенных на этой улице домов. </w:t>
      </w:r>
    </w:p>
    <w:p w:rsidR="009F52E8" w:rsidRPr="009D5E9A" w:rsidRDefault="009F52E8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Остановка на клетке «Шанс»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t xml:space="preserve">Остановка на </w:t>
      </w:r>
      <w:r w:rsidR="0018594E">
        <w:rPr>
          <w:rFonts w:asciiTheme="minorHAnsi" w:hAnsiTheme="minorHAnsi" w:cs="Tahoma"/>
          <w:color w:val="000000"/>
          <w:shd w:val="clear" w:color="auto" w:fill="FFFFFF"/>
        </w:rPr>
        <w:t>этой клетке означает, что какая-</w:t>
      </w:r>
      <w:r w:rsidRPr="009D5E9A">
        <w:rPr>
          <w:rFonts w:asciiTheme="minorHAnsi" w:hAnsiTheme="minorHAnsi" w:cs="Tahoma"/>
          <w:color w:val="000000"/>
          <w:shd w:val="clear" w:color="auto" w:fill="FFFFFF"/>
        </w:rPr>
        <w:t>то случайно выпавшая сумма денег убавится или же прибавится к вашему состоянию.</w:t>
      </w:r>
    </w:p>
    <w:p w:rsidR="009F52E8" w:rsidRPr="009D5E9A" w:rsidRDefault="009F52E8" w:rsidP="009D5E9A">
      <w:pPr>
        <w:pStyle w:val="a4"/>
        <w:ind w:firstLine="709"/>
        <w:rPr>
          <w:shd w:val="clear" w:color="auto" w:fill="FFFFFF"/>
        </w:rPr>
      </w:pPr>
      <w:r w:rsidRPr="009D5E9A">
        <w:rPr>
          <w:shd w:val="clear" w:color="auto" w:fill="FFFFFF"/>
        </w:rPr>
        <w:t>Бесплатная парковка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  <w:shd w:val="clear" w:color="auto" w:fill="FFFFFF"/>
        </w:rPr>
      </w:pPr>
      <w:r w:rsidRPr="009D5E9A">
        <w:rPr>
          <w:rFonts w:asciiTheme="minorHAnsi" w:hAnsiTheme="minorHAnsi" w:cs="Tahoma"/>
          <w:color w:val="000000"/>
          <w:shd w:val="clear" w:color="auto" w:fill="FFFFFF"/>
        </w:rPr>
        <w:lastRenderedPageBreak/>
        <w:t>Если вы остановились на такой клетке, то просто отдохните до следующего вашего хода. Вы находитесь здесь бесплатно и не подвергаетесь никаким штрафам.</w:t>
      </w:r>
    </w:p>
    <w:p w:rsidR="009F52E8" w:rsidRPr="009D5E9A" w:rsidRDefault="009B6E48" w:rsidP="0018594E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           </w:t>
      </w:r>
      <w:r w:rsidR="009F52E8" w:rsidRPr="009D5E9A">
        <w:rPr>
          <w:shd w:val="clear" w:color="auto" w:fill="FFFFFF"/>
        </w:rPr>
        <w:t>Тюрьма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Вас отправляют в Тюрьму, если:</w:t>
      </w:r>
    </w:p>
    <w:p w:rsidR="009F52E8" w:rsidRPr="009D5E9A" w:rsidRDefault="009F52E8" w:rsidP="009D5E9A">
      <w:pPr>
        <w:pStyle w:val="a3"/>
        <w:numPr>
          <w:ilvl w:val="0"/>
          <w:numId w:val="2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Вы остановились на клетке «Отправляйтесь в Тюрьму», или</w:t>
      </w:r>
    </w:p>
    <w:p w:rsidR="009F52E8" w:rsidRPr="009D5E9A" w:rsidRDefault="009F52E8" w:rsidP="009D5E9A">
      <w:pPr>
        <w:pStyle w:val="a3"/>
        <w:numPr>
          <w:ilvl w:val="0"/>
          <w:numId w:val="2"/>
        </w:numPr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У вас выпало одинаковое количество очков на обоих кубиках три раза подряд за один ход.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Ваш ход оканчивается, когда вас отправляют в Тюрьму.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Чтобы выйти из Тюрьмы</w:t>
      </w:r>
      <w:r w:rsidR="0018594E">
        <w:rPr>
          <w:rFonts w:asciiTheme="minorHAnsi" w:hAnsiTheme="minorHAnsi" w:cs="Tahoma"/>
          <w:color w:val="000000"/>
        </w:rPr>
        <w:t>,</w:t>
      </w:r>
      <w:r w:rsidRPr="009D5E9A">
        <w:rPr>
          <w:rFonts w:asciiTheme="minorHAnsi" w:hAnsiTheme="minorHAnsi" w:cs="Tahoma"/>
          <w:color w:val="000000"/>
        </w:rPr>
        <w:t xml:space="preserve"> вам надо оставаться здесь, пропуская три своих хода, но каждый раз, когда до вас доходит очередь, бросать кубики, и если на обоих кубиках в один из таких ходов у вас выпадет дубль, вы сможете выйти из тюрьмы и пройти такое число клеток, которое выпало на кубиках.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После того, как вы пропустили три хода, находясь в Тюрьме, вы выходите из неё и отправляетесь на случайно выбранную клетку на поле.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>Находясь в Тюрьме</w:t>
      </w:r>
      <w:r w:rsidR="0018594E">
        <w:rPr>
          <w:rFonts w:asciiTheme="minorHAnsi" w:hAnsiTheme="minorHAnsi" w:cs="Tahoma"/>
          <w:color w:val="000000"/>
        </w:rPr>
        <w:t>,</w:t>
      </w:r>
      <w:r w:rsidRPr="009D5E9A">
        <w:rPr>
          <w:rFonts w:asciiTheme="minorHAnsi" w:hAnsiTheme="minorHAnsi" w:cs="Tahoma"/>
          <w:color w:val="000000"/>
        </w:rPr>
        <w:t xml:space="preserve"> вы имеете право взимать арендную плату за ваши улицы. Если вы не были отправлены в Тюрьму, а просто остановились на </w:t>
      </w:r>
      <w:r w:rsidR="0018594E">
        <w:rPr>
          <w:rFonts w:asciiTheme="minorHAnsi" w:hAnsiTheme="minorHAnsi" w:cs="Tahoma"/>
          <w:color w:val="000000"/>
        </w:rPr>
        <w:t>клетке</w:t>
      </w:r>
      <w:r w:rsidRPr="009D5E9A">
        <w:rPr>
          <w:rFonts w:asciiTheme="minorHAnsi" w:hAnsiTheme="minorHAnsi" w:cs="Tahoma"/>
          <w:color w:val="000000"/>
        </w:rPr>
        <w:t xml:space="preserve"> </w:t>
      </w:r>
      <w:r w:rsidR="0018594E">
        <w:rPr>
          <w:rFonts w:asciiTheme="minorHAnsi" w:hAnsiTheme="minorHAnsi" w:cs="Tahoma"/>
          <w:color w:val="000000"/>
        </w:rPr>
        <w:t>«</w:t>
      </w:r>
      <w:r w:rsidRPr="009D5E9A">
        <w:rPr>
          <w:rFonts w:asciiTheme="minorHAnsi" w:hAnsiTheme="minorHAnsi" w:cs="Tahoma"/>
          <w:color w:val="000000"/>
        </w:rPr>
        <w:t>Тюрьма</w:t>
      </w:r>
      <w:r w:rsidR="0018594E">
        <w:rPr>
          <w:rFonts w:asciiTheme="minorHAnsi" w:hAnsiTheme="minorHAnsi" w:cs="Tahoma"/>
          <w:color w:val="000000"/>
        </w:rPr>
        <w:t>»</w:t>
      </w:r>
      <w:r w:rsidRPr="009D5E9A">
        <w:rPr>
          <w:rFonts w:asciiTheme="minorHAnsi" w:hAnsiTheme="minorHAnsi" w:cs="Tahoma"/>
          <w:color w:val="000000"/>
        </w:rPr>
        <w:t xml:space="preserve"> в ходе игры, с вами ничего не происходит</w:t>
      </w:r>
      <w:r w:rsidR="0018594E">
        <w:rPr>
          <w:rFonts w:asciiTheme="minorHAnsi" w:hAnsiTheme="minorHAnsi" w:cs="Tahoma"/>
          <w:color w:val="000000"/>
        </w:rPr>
        <w:t>, так как вы </w:t>
      </w:r>
      <w:r w:rsidRPr="009D5E9A">
        <w:rPr>
          <w:rFonts w:asciiTheme="minorHAnsi" w:hAnsiTheme="minorHAnsi" w:cs="Tahoma"/>
          <w:color w:val="000000"/>
        </w:rPr>
        <w:t xml:space="preserve">просто </w:t>
      </w:r>
      <w:r w:rsidR="0018594E">
        <w:rPr>
          <w:rFonts w:asciiTheme="minorHAnsi" w:hAnsiTheme="minorHAnsi" w:cs="Tahoma"/>
          <w:color w:val="000000"/>
        </w:rPr>
        <w:t>«</w:t>
      </w:r>
      <w:r w:rsidRPr="009D5E9A">
        <w:rPr>
          <w:rFonts w:asciiTheme="minorHAnsi" w:hAnsiTheme="minorHAnsi" w:cs="Tahoma"/>
          <w:color w:val="000000"/>
        </w:rPr>
        <w:t>посетили» ее. Следующим ходом вы можете двигаться дальше, как обычно.</w:t>
      </w:r>
    </w:p>
    <w:p w:rsidR="009F52E8" w:rsidRPr="009D5E9A" w:rsidRDefault="009F52E8" w:rsidP="009D5E9A">
      <w:pPr>
        <w:pStyle w:val="a4"/>
        <w:ind w:firstLine="709"/>
      </w:pPr>
      <w:r w:rsidRPr="009D5E9A">
        <w:t>Дома</w:t>
      </w:r>
    </w:p>
    <w:p w:rsidR="009F52E8" w:rsidRPr="009D5E9A" w:rsidRDefault="009F52E8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 w:rsidRPr="009D5E9A">
        <w:rPr>
          <w:rFonts w:asciiTheme="minorHAnsi" w:hAnsiTheme="minorHAnsi" w:cs="Tahoma"/>
          <w:color w:val="000000"/>
        </w:rPr>
        <w:t xml:space="preserve">После покупки улицы вы имеете право строить на ней Дома. Это увеличивает арендную плату, которую вы можете взимать с арендаторов, останавливающихся на вашей улице. Вы можете покупать дома во время вашего хода перед броском кубика. Стоимость дома </w:t>
      </w:r>
      <w:r w:rsidR="009D5E9A" w:rsidRPr="009D5E9A">
        <w:rPr>
          <w:rFonts w:asciiTheme="minorHAnsi" w:hAnsiTheme="minorHAnsi" w:cs="Tahoma"/>
          <w:color w:val="000000"/>
        </w:rPr>
        <w:t>равна половине стоимости улицы, на которой вы желаете его построить</w:t>
      </w:r>
      <w:r w:rsidRPr="009D5E9A">
        <w:rPr>
          <w:rFonts w:asciiTheme="minorHAnsi" w:hAnsiTheme="minorHAnsi" w:cs="Tahoma"/>
          <w:color w:val="000000"/>
        </w:rPr>
        <w:t>. Максима</w:t>
      </w:r>
      <w:r w:rsidR="009D5E9A" w:rsidRPr="009D5E9A">
        <w:rPr>
          <w:rFonts w:asciiTheme="minorHAnsi" w:hAnsiTheme="minorHAnsi" w:cs="Tahoma"/>
          <w:color w:val="000000"/>
        </w:rPr>
        <w:t>льное количество домов на одной улице</w:t>
      </w:r>
      <w:r w:rsidRPr="009D5E9A">
        <w:rPr>
          <w:rFonts w:asciiTheme="minorHAnsi" w:hAnsiTheme="minorHAnsi" w:cs="Tahoma"/>
          <w:color w:val="000000"/>
        </w:rPr>
        <w:t xml:space="preserve"> — </w:t>
      </w:r>
      <w:r w:rsidR="009D5E9A" w:rsidRPr="009D5E9A">
        <w:rPr>
          <w:rFonts w:asciiTheme="minorHAnsi" w:hAnsiTheme="minorHAnsi" w:cs="Tahoma"/>
          <w:color w:val="000000"/>
        </w:rPr>
        <w:t>пять</w:t>
      </w:r>
      <w:r w:rsidRPr="009D5E9A">
        <w:rPr>
          <w:rFonts w:asciiTheme="minorHAnsi" w:hAnsiTheme="minorHAnsi" w:cs="Tahoma"/>
          <w:color w:val="000000"/>
        </w:rPr>
        <w:t>.</w:t>
      </w:r>
    </w:p>
    <w:p w:rsidR="009F52E8" w:rsidRPr="009D5E9A" w:rsidRDefault="009D5E9A" w:rsidP="009D5E9A">
      <w:pPr>
        <w:pStyle w:val="a4"/>
        <w:ind w:firstLine="709"/>
      </w:pPr>
      <w:r w:rsidRPr="009D5E9A">
        <w:t>Победитель</w:t>
      </w:r>
    </w:p>
    <w:p w:rsidR="003A4FB4" w:rsidRPr="009D5E9A" w:rsidRDefault="003A4FB4" w:rsidP="003A4FB4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  <w:r>
        <w:rPr>
          <w:rFonts w:asciiTheme="minorHAnsi" w:hAnsiTheme="minorHAnsi" w:cs="Tahoma"/>
          <w:color w:val="000000"/>
          <w:shd w:val="clear" w:color="auto" w:fill="FFFFFF"/>
        </w:rPr>
        <w:t xml:space="preserve">Игрок, который первый достиг состояния в 2000 </w:t>
      </w:r>
      <w:proofErr w:type="spellStart"/>
      <w:r>
        <w:rPr>
          <w:rFonts w:asciiTheme="minorHAnsi" w:hAnsiTheme="minorHAnsi" w:cs="Tahoma"/>
          <w:color w:val="000000"/>
          <w:shd w:val="clear" w:color="auto" w:fill="FFFFFF"/>
        </w:rPr>
        <w:t>у.е</w:t>
      </w:r>
      <w:proofErr w:type="spellEnd"/>
      <w:r>
        <w:rPr>
          <w:rFonts w:asciiTheme="minorHAnsi" w:hAnsiTheme="minorHAnsi" w:cs="Tahoma"/>
          <w:color w:val="000000"/>
          <w:shd w:val="clear" w:color="auto" w:fill="FFFFFF"/>
        </w:rPr>
        <w:t xml:space="preserve"> объявляется победителем. Единственный </w:t>
      </w:r>
      <w:proofErr w:type="spellStart"/>
      <w:r>
        <w:rPr>
          <w:rFonts w:asciiTheme="minorHAnsi" w:hAnsiTheme="minorHAnsi" w:cs="Tahoma"/>
          <w:color w:val="000000"/>
          <w:shd w:val="clear" w:color="auto" w:fill="FFFFFF"/>
        </w:rPr>
        <w:t>необанкротившийся</w:t>
      </w:r>
      <w:proofErr w:type="spellEnd"/>
      <w:r>
        <w:rPr>
          <w:rFonts w:asciiTheme="minorHAnsi" w:hAnsiTheme="minorHAnsi" w:cs="Tahoma"/>
          <w:color w:val="000000"/>
          <w:shd w:val="clear" w:color="auto" w:fill="FFFFFF"/>
        </w:rPr>
        <w:t xml:space="preserve"> игрок так же объявляется победителем.</w:t>
      </w:r>
    </w:p>
    <w:p w:rsidR="008C6C32" w:rsidRPr="009D5E9A" w:rsidRDefault="008C6C32" w:rsidP="009D5E9A">
      <w:pPr>
        <w:pStyle w:val="a3"/>
        <w:shd w:val="clear" w:color="auto" w:fill="FFFFFF"/>
        <w:ind w:firstLine="709"/>
        <w:rPr>
          <w:rFonts w:asciiTheme="minorHAnsi" w:hAnsiTheme="minorHAnsi" w:cs="Tahoma"/>
          <w:color w:val="000000"/>
        </w:rPr>
      </w:pPr>
    </w:p>
    <w:p w:rsidR="00080A71" w:rsidRPr="00080A71" w:rsidRDefault="00080A71" w:rsidP="009D5E9A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Theme="minorHAnsi" w:eastAsia="Times New Roman" w:hAnsiTheme="minorHAnsi" w:cs="Tahoma"/>
          <w:color w:val="000000"/>
          <w:sz w:val="24"/>
          <w:szCs w:val="24"/>
          <w:lang w:eastAsia="ru-RU"/>
        </w:rPr>
      </w:pPr>
    </w:p>
    <w:p w:rsidR="00080A71" w:rsidRPr="009D5E9A" w:rsidRDefault="00080A71" w:rsidP="009D5E9A">
      <w:pPr>
        <w:ind w:firstLine="709"/>
        <w:rPr>
          <w:rFonts w:asciiTheme="minorHAnsi" w:hAnsiTheme="minorHAnsi"/>
          <w:sz w:val="24"/>
          <w:szCs w:val="24"/>
        </w:rPr>
      </w:pPr>
    </w:p>
    <w:sectPr w:rsidR="00080A71" w:rsidRPr="009D5E9A" w:rsidSect="00856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45BB1"/>
    <w:multiLevelType w:val="multilevel"/>
    <w:tmpl w:val="AA9A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C120BC"/>
    <w:multiLevelType w:val="multilevel"/>
    <w:tmpl w:val="27E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F4246"/>
    <w:multiLevelType w:val="multilevel"/>
    <w:tmpl w:val="3052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330B0"/>
    <w:rsid w:val="00080A71"/>
    <w:rsid w:val="000A2C35"/>
    <w:rsid w:val="001170ED"/>
    <w:rsid w:val="0018594E"/>
    <w:rsid w:val="00313D7C"/>
    <w:rsid w:val="003A4FB4"/>
    <w:rsid w:val="00486AD2"/>
    <w:rsid w:val="005330B0"/>
    <w:rsid w:val="008560EB"/>
    <w:rsid w:val="008C6C32"/>
    <w:rsid w:val="009B6E48"/>
    <w:rsid w:val="009D5E9A"/>
    <w:rsid w:val="009E6C96"/>
    <w:rsid w:val="009F52E8"/>
    <w:rsid w:val="00CA0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0E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D5E9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4F81BD" w:themeColor="accent1"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80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30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0A71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9D5E9A"/>
    <w:rPr>
      <w:rFonts w:asciiTheme="majorHAnsi" w:eastAsiaTheme="majorEastAsia" w:hAnsiTheme="majorHAnsi" w:cstheme="majorBidi"/>
      <w:b/>
      <w:bCs/>
      <w:color w:val="4F81BD" w:themeColor="accent1"/>
      <w:kern w:val="32"/>
      <w:sz w:val="32"/>
      <w:szCs w:val="32"/>
      <w:lang w:eastAsia="en-US"/>
    </w:rPr>
  </w:style>
  <w:style w:type="paragraph" w:styleId="a4">
    <w:name w:val="Intense Quote"/>
    <w:basedOn w:val="a"/>
    <w:next w:val="a"/>
    <w:link w:val="a5"/>
    <w:uiPriority w:val="30"/>
    <w:qFormat/>
    <w:rsid w:val="009D5E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a5">
    <w:name w:val="Выделенная цитата Знак"/>
    <w:basedOn w:val="a0"/>
    <w:link w:val="a4"/>
    <w:uiPriority w:val="30"/>
    <w:rsid w:val="009D5E9A"/>
    <w:rPr>
      <w:b/>
      <w:bCs/>
      <w:i/>
      <w:iCs/>
      <w:color w:val="4F81BD" w:themeColor="accent1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 Мариничева</dc:creator>
  <cp:lastModifiedBy>Катя Мариничева</cp:lastModifiedBy>
  <cp:revision>5</cp:revision>
  <dcterms:created xsi:type="dcterms:W3CDTF">2016-05-24T16:16:00Z</dcterms:created>
  <dcterms:modified xsi:type="dcterms:W3CDTF">2016-05-29T10:33:00Z</dcterms:modified>
</cp:coreProperties>
</file>