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E06" w:rsidRPr="009E3F47" w:rsidRDefault="00C64E06" w:rsidP="00C64E06">
      <w:pPr>
        <w:rPr>
          <w:rFonts w:ascii="华文楷体" w:eastAsia="华文楷体" w:hAnsi="华文楷体"/>
        </w:rPr>
      </w:pPr>
      <w:bookmarkStart w:id="0" w:name="_Toc249079413"/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9E3F47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C64E06" w:rsidRPr="009E3F47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C64E06" w:rsidRPr="001D5170" w:rsidRDefault="00C64E06" w:rsidP="00C64E06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1D5170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9E3F47" w:rsidRDefault="00C64E06" w:rsidP="00C64E06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C64E06" w:rsidRPr="009E3F47" w:rsidTr="00EA3983">
        <w:trPr>
          <w:trHeight w:val="454"/>
          <w:jc w:val="center"/>
        </w:trPr>
        <w:tc>
          <w:tcPr>
            <w:tcW w:w="1576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9E3F47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C64E06" w:rsidRPr="009E3F47" w:rsidRDefault="00C64E06" w:rsidP="00EA39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9E3F47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C64E06" w:rsidRPr="009E3F47" w:rsidRDefault="00C64E06" w:rsidP="00C64E06">
      <w:pPr>
        <w:rPr>
          <w:rFonts w:ascii="华文楷体" w:eastAsia="华文楷体" w:hAnsi="华文楷体"/>
        </w:rPr>
      </w:pPr>
    </w:p>
    <w:p w:rsidR="00C64E06" w:rsidRPr="00601833" w:rsidRDefault="00C64E06" w:rsidP="00C64E06">
      <w:pPr>
        <w:widowControl/>
        <w:jc w:val="left"/>
        <w:rPr>
          <w:rFonts w:ascii="华文楷体" w:eastAsia="华文楷体" w:hAnsi="华文楷体"/>
        </w:rPr>
      </w:pPr>
      <w:r w:rsidRPr="009E3F47">
        <w:rPr>
          <w:rFonts w:ascii="华文楷体" w:eastAsia="华文楷体" w:hAnsi="华文楷体"/>
        </w:rPr>
        <w:br w:type="page"/>
      </w:r>
      <w:bookmarkEnd w:id="0"/>
    </w:p>
    <w:p w:rsidR="00C64E06" w:rsidRPr="00AB0579" w:rsidRDefault="00C64E06" w:rsidP="00AB0579">
      <w:pPr>
        <w:pStyle w:val="1"/>
        <w:rPr>
          <w:rFonts w:ascii="华文楷体" w:eastAsia="华文楷体" w:hAnsi="华文楷体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AB0579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C64E06" w:rsidRPr="009E3F47" w:rsidRDefault="005D5CEE" w:rsidP="001B2449">
      <w:pPr>
        <w:pStyle w:val="a4"/>
        <w:spacing w:afterLines="50" w:line="360" w:lineRule="auto"/>
        <w:ind w:leftChars="0" w:left="0"/>
        <w:jc w:val="center"/>
        <w:rPr>
          <w:rFonts w:ascii="华文楷体" w:eastAsia="华文楷体" w:hAnsi="华文楷体"/>
          <w:sz w:val="24"/>
        </w:rPr>
      </w:pPr>
      <w:r>
        <w:object w:dxaOrig="7339" w:dyaOrig="4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pt;height:243.65pt" o:ole="">
            <v:imagedata r:id="rId8" o:title=""/>
          </v:shape>
          <o:OLEObject Type="Embed" ProgID="Visio.Drawing.11" ShapeID="_x0000_i1025" DrawAspect="Content" ObjectID="_1325947364" r:id="rId9"/>
        </w:object>
      </w:r>
    </w:p>
    <w:p w:rsidR="00C64E06" w:rsidRPr="009E3F47" w:rsidRDefault="00C64E06" w:rsidP="001B2449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C64E06" w:rsidRPr="00FF1ED9" w:rsidRDefault="00C64E06" w:rsidP="00C64E06">
      <w:pPr>
        <w:pStyle w:val="1"/>
        <w:rPr>
          <w:rFonts w:ascii="华文楷体" w:eastAsia="华文楷体" w:hAnsi="华文楷体"/>
          <w:szCs w:val="28"/>
        </w:rPr>
      </w:pPr>
      <w:r w:rsidRPr="00FF1ED9">
        <w:rPr>
          <w:rFonts w:ascii="华文楷体" w:eastAsia="华文楷体" w:hAnsi="华文楷体" w:hint="eastAsia"/>
          <w:szCs w:val="28"/>
        </w:rPr>
        <w:t>用例描述</w:t>
      </w:r>
    </w:p>
    <w:p w:rsidR="00C64E06" w:rsidRPr="00EA2CEB" w:rsidRDefault="00C64E06" w:rsidP="00AB0579">
      <w:pPr>
        <w:pStyle w:val="2"/>
        <w:rPr>
          <w:rFonts w:ascii="华文楷体" w:eastAsia="华文楷体" w:hAnsi="华文楷体"/>
        </w:rPr>
      </w:pPr>
      <w:r w:rsidRPr="00EA2CEB">
        <w:rPr>
          <w:rFonts w:ascii="华文楷体" w:eastAsia="华文楷体" w:hAnsi="华文楷体" w:hint="eastAsia"/>
        </w:rPr>
        <w:t>主要参与者</w:t>
      </w:r>
    </w:p>
    <w:p w:rsidR="00C64E06" w:rsidRPr="001038FB" w:rsidRDefault="001B2449" w:rsidP="00C64E06">
      <w:pPr>
        <w:rPr>
          <w:rFonts w:ascii="华文楷体" w:eastAsia="华文楷体" w:hAnsi="华文楷体"/>
          <w:kern w:val="0"/>
          <w:sz w:val="24"/>
          <w:szCs w:val="24"/>
        </w:rPr>
      </w:pPr>
      <w:r>
        <w:rPr>
          <w:rFonts w:ascii="华文楷体" w:eastAsia="华文楷体" w:hAnsi="华文楷体" w:hint="eastAsia"/>
          <w:kern w:val="0"/>
          <w:sz w:val="24"/>
          <w:szCs w:val="24"/>
        </w:rPr>
        <w:t xml:space="preserve">售后服务人员 </w:t>
      </w:r>
    </w:p>
    <w:p w:rsidR="00C64E06" w:rsidRPr="00AB0579" w:rsidRDefault="00C64E06" w:rsidP="00AB0579">
      <w:pPr>
        <w:pStyle w:val="2"/>
        <w:rPr>
          <w:rFonts w:ascii="华文楷体" w:eastAsia="华文楷体" w:hAnsi="华文楷体"/>
        </w:rPr>
      </w:pPr>
      <w:r w:rsidRPr="00AB0579">
        <w:rPr>
          <w:rFonts w:ascii="华文楷体" w:eastAsia="华文楷体" w:hAnsi="华文楷体" w:hint="eastAsia"/>
        </w:rPr>
        <w:t>项目相关人员及其兴趣</w:t>
      </w:r>
    </w:p>
    <w:p w:rsidR="00C64E06" w:rsidRPr="00AB0579" w:rsidRDefault="001B2449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kern w:val="0"/>
          <w:sz w:val="24"/>
          <w:szCs w:val="24"/>
        </w:rPr>
        <w:t>售后服务人员</w:t>
      </w:r>
      <w:r w:rsidR="00AB0579" w:rsidRPr="00CA0639">
        <w:rPr>
          <w:rFonts w:ascii="华文楷体" w:eastAsia="华文楷体" w:hAnsi="华文楷体" w:hint="eastAsia"/>
          <w:sz w:val="24"/>
          <w:szCs w:val="24"/>
        </w:rPr>
        <w:t xml:space="preserve">： </w:t>
      </w:r>
      <w:r>
        <w:rPr>
          <w:rFonts w:ascii="华文楷体" w:eastAsia="华文楷体" w:hAnsi="华文楷体" w:hint="eastAsia"/>
          <w:kern w:val="0"/>
          <w:sz w:val="24"/>
          <w:szCs w:val="24"/>
        </w:rPr>
        <w:t>售后服务人员</w:t>
      </w:r>
      <w:r w:rsidR="0021476B">
        <w:rPr>
          <w:rFonts w:ascii="华文楷体" w:eastAsia="华文楷体" w:hAnsi="华文楷体" w:hint="eastAsia"/>
          <w:sz w:val="24"/>
          <w:szCs w:val="24"/>
        </w:rPr>
        <w:t>可对</w:t>
      </w:r>
      <w:r w:rsidR="0021476B" w:rsidRPr="0021476B">
        <w:rPr>
          <w:rFonts w:ascii="华文楷体" w:eastAsia="华文楷体" w:hAnsi="华文楷体" w:hint="eastAsia"/>
          <w:color w:val="FF0000"/>
          <w:sz w:val="24"/>
          <w:szCs w:val="24"/>
        </w:rPr>
        <w:t>售后记录</w:t>
      </w:r>
      <w:r w:rsidR="0021476B">
        <w:rPr>
          <w:rFonts w:ascii="华文楷体" w:eastAsia="华文楷体" w:hAnsi="华文楷体" w:hint="eastAsia"/>
          <w:color w:val="000000" w:themeColor="text1"/>
          <w:sz w:val="24"/>
          <w:szCs w:val="24"/>
        </w:rPr>
        <w:t>进行</w:t>
      </w:r>
      <w:r w:rsidR="0021476B" w:rsidRPr="00520D5C">
        <w:rPr>
          <w:rFonts w:ascii="华文楷体" w:eastAsia="华文楷体" w:hAnsi="华文楷体" w:hint="eastAsia"/>
          <w:color w:val="FFFF00"/>
          <w:sz w:val="24"/>
          <w:szCs w:val="24"/>
        </w:rPr>
        <w:t>添加、修改、删除、</w:t>
      </w:r>
      <w:r w:rsidR="00AB0579" w:rsidRPr="00520D5C">
        <w:rPr>
          <w:rFonts w:ascii="华文楷体" w:eastAsia="华文楷体" w:hAnsi="华文楷体" w:hint="eastAsia"/>
          <w:color w:val="FFFF00"/>
          <w:sz w:val="24"/>
          <w:szCs w:val="24"/>
        </w:rPr>
        <w:t>查询</w:t>
      </w:r>
      <w:r w:rsidR="00520D5C">
        <w:rPr>
          <w:rFonts w:ascii="华文楷体" w:eastAsia="华文楷体" w:hAnsi="华文楷体" w:hint="eastAsia"/>
          <w:color w:val="FFFF00"/>
          <w:sz w:val="24"/>
          <w:szCs w:val="24"/>
        </w:rPr>
        <w:t>、 结果评价</w:t>
      </w:r>
      <w:r>
        <w:rPr>
          <w:rFonts w:ascii="华文楷体" w:eastAsia="华文楷体" w:hAnsi="华文楷体" w:hint="eastAsia"/>
          <w:sz w:val="24"/>
          <w:szCs w:val="24"/>
        </w:rPr>
        <w:t>，实现对消费</w:t>
      </w:r>
      <w:r w:rsidR="00883426">
        <w:rPr>
          <w:rFonts w:ascii="华文楷体" w:eastAsia="华文楷体" w:hAnsi="华文楷体" w:hint="eastAsia"/>
          <w:sz w:val="24"/>
          <w:szCs w:val="24"/>
        </w:rPr>
        <w:t>、</w:t>
      </w:r>
      <w:r>
        <w:rPr>
          <w:rFonts w:ascii="华文楷体" w:eastAsia="华文楷体" w:hAnsi="华文楷体" w:hint="eastAsia"/>
          <w:sz w:val="24"/>
          <w:szCs w:val="24"/>
        </w:rPr>
        <w:t>投诉的有效处理及回访跟踪。</w:t>
      </w:r>
    </w:p>
    <w:p w:rsidR="00C64E06" w:rsidRPr="00334EBE" w:rsidRDefault="00C64E06" w:rsidP="00AB0579">
      <w:pPr>
        <w:pStyle w:val="2"/>
        <w:rPr>
          <w:rFonts w:ascii="华文楷体" w:eastAsia="华文楷体" w:hAnsi="华文楷体"/>
        </w:rPr>
      </w:pPr>
      <w:r w:rsidRPr="00334EBE">
        <w:rPr>
          <w:rFonts w:ascii="华文楷体" w:eastAsia="华文楷体" w:hAnsi="华文楷体" w:hint="eastAsia"/>
        </w:rPr>
        <w:lastRenderedPageBreak/>
        <w:t>触发条件</w:t>
      </w:r>
    </w:p>
    <w:p w:rsidR="00C64E06" w:rsidRPr="00EA2CEB" w:rsidRDefault="001B2449" w:rsidP="00EA2CEB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kern w:val="0"/>
          <w:sz w:val="24"/>
          <w:szCs w:val="24"/>
        </w:rPr>
        <w:t>售后服务人员</w:t>
      </w:r>
      <w:r w:rsidR="00462A30">
        <w:rPr>
          <w:rFonts w:ascii="华文楷体" w:eastAsia="华文楷体" w:hAnsi="华文楷体" w:hint="eastAsia"/>
          <w:sz w:val="24"/>
          <w:szCs w:val="24"/>
        </w:rPr>
        <w:t>在浏览器中选择售后</w:t>
      </w:r>
      <w:r w:rsidR="00EA2CEB" w:rsidRPr="001038FB">
        <w:rPr>
          <w:rFonts w:ascii="华文楷体" w:eastAsia="华文楷体" w:hAnsi="华文楷体" w:hint="eastAsia"/>
          <w:sz w:val="24"/>
          <w:szCs w:val="24"/>
        </w:rPr>
        <w:t>管理的操作。</w:t>
      </w:r>
    </w:p>
    <w:p w:rsidR="00C64E06" w:rsidRPr="00B15A64" w:rsidRDefault="00C64E06" w:rsidP="00AB0579">
      <w:pPr>
        <w:pStyle w:val="2"/>
        <w:rPr>
          <w:rFonts w:ascii="华文楷体" w:eastAsia="华文楷体" w:hAnsi="华文楷体"/>
        </w:rPr>
      </w:pPr>
      <w:r w:rsidRPr="00B15A64">
        <w:rPr>
          <w:rFonts w:ascii="华文楷体" w:eastAsia="华文楷体" w:hAnsi="华文楷体" w:hint="eastAsia"/>
        </w:rPr>
        <w:t>前置条件</w:t>
      </w:r>
    </w:p>
    <w:p w:rsidR="00C64E06" w:rsidRPr="003C0A75" w:rsidRDefault="001B2449" w:rsidP="00C64E06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kern w:val="0"/>
          <w:sz w:val="24"/>
          <w:szCs w:val="24"/>
        </w:rPr>
        <w:t>售后服务人员</w:t>
      </w:r>
      <w:r w:rsidR="00C64E06" w:rsidRPr="003C0A75">
        <w:rPr>
          <w:rFonts w:ascii="华文楷体" w:eastAsia="华文楷体" w:hAnsi="华文楷体" w:hint="eastAsia"/>
          <w:sz w:val="24"/>
          <w:szCs w:val="24"/>
        </w:rPr>
        <w:t>必须已经被识别和授权</w:t>
      </w:r>
      <w:r w:rsidR="00C64E06">
        <w:rPr>
          <w:rFonts w:ascii="华文楷体" w:eastAsia="华文楷体" w:hAnsi="华文楷体" w:hint="eastAsia"/>
          <w:sz w:val="24"/>
          <w:szCs w:val="24"/>
        </w:rPr>
        <w:t>。</w:t>
      </w:r>
    </w:p>
    <w:p w:rsidR="00C64E06" w:rsidRPr="001B2FB8" w:rsidRDefault="00C64E06" w:rsidP="00AB0579">
      <w:pPr>
        <w:pStyle w:val="2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成功后的保证（后置条件）</w:t>
      </w:r>
    </w:p>
    <w:p w:rsidR="0047161B" w:rsidRPr="00D17EB2" w:rsidRDefault="0047161B" w:rsidP="00D17EB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D17EB2">
        <w:rPr>
          <w:rFonts w:ascii="华文楷体" w:eastAsia="华文楷体" w:hAnsi="华文楷体" w:hint="eastAsia"/>
          <w:sz w:val="24"/>
          <w:szCs w:val="24"/>
        </w:rPr>
        <w:t>成功存储售后服务信息，准确记录每个工作环节产生的有效数据，及时更新数据库。</w:t>
      </w:r>
    </w:p>
    <w:p w:rsidR="00C64E06" w:rsidRPr="001B2FB8" w:rsidRDefault="00C64E06" w:rsidP="00AB0579">
      <w:pPr>
        <w:pStyle w:val="2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 xml:space="preserve">事件流 </w:t>
      </w:r>
    </w:p>
    <w:p w:rsidR="007E1EF0" w:rsidRDefault="00C64E06" w:rsidP="007E1EF0">
      <w:pPr>
        <w:pStyle w:val="3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基本事件流</w:t>
      </w:r>
    </w:p>
    <w:p w:rsidR="007E1EF0" w:rsidRDefault="001B2449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kern w:val="0"/>
          <w:sz w:val="24"/>
          <w:szCs w:val="24"/>
        </w:rPr>
        <w:t>售后服务人员</w:t>
      </w:r>
      <w:r w:rsidR="007E1EF0" w:rsidRPr="00BE1644">
        <w:rPr>
          <w:rFonts w:ascii="华文楷体" w:eastAsia="华文楷体" w:hAnsi="华文楷体" w:hint="eastAsia"/>
          <w:sz w:val="24"/>
          <w:szCs w:val="24"/>
        </w:rPr>
        <w:t>在浏览器中</w:t>
      </w:r>
      <w:r w:rsidR="0055751F">
        <w:rPr>
          <w:rFonts w:ascii="华文楷体" w:eastAsia="华文楷体" w:hAnsi="华文楷体" w:hint="eastAsia"/>
          <w:sz w:val="24"/>
          <w:szCs w:val="24"/>
        </w:rPr>
        <w:t>选择“售后</w:t>
      </w:r>
      <w:r w:rsidR="007E1EF0" w:rsidRPr="00BE1644">
        <w:rPr>
          <w:rFonts w:ascii="华文楷体" w:eastAsia="华文楷体" w:hAnsi="华文楷体" w:hint="eastAsia"/>
          <w:sz w:val="24"/>
          <w:szCs w:val="24"/>
        </w:rPr>
        <w:t xml:space="preserve">管理 - </w:t>
      </w:r>
      <w:r w:rsidR="0055751F">
        <w:rPr>
          <w:rFonts w:ascii="华文楷体" w:eastAsia="华文楷体" w:hAnsi="华文楷体" w:hint="eastAsia"/>
          <w:sz w:val="24"/>
          <w:szCs w:val="24"/>
        </w:rPr>
        <w:t>查询售后</w:t>
      </w:r>
      <w:r w:rsidR="007E1EF0" w:rsidRPr="00BE1644">
        <w:rPr>
          <w:rFonts w:ascii="华文楷体" w:eastAsia="华文楷体" w:hAnsi="华文楷体" w:hint="eastAsia"/>
          <w:sz w:val="24"/>
          <w:szCs w:val="24"/>
        </w:rPr>
        <w:t>信息”，输入指定的检索条件，查询相关</w:t>
      </w:r>
      <w:r w:rsidR="0055751F">
        <w:rPr>
          <w:rFonts w:ascii="华文楷体" w:eastAsia="华文楷体" w:hAnsi="华文楷体" w:hint="eastAsia"/>
          <w:sz w:val="24"/>
          <w:szCs w:val="24"/>
        </w:rPr>
        <w:t>售后记录</w:t>
      </w:r>
      <w:r w:rsidR="007E1EF0" w:rsidRPr="00BE1644">
        <w:rPr>
          <w:rFonts w:ascii="华文楷体" w:eastAsia="华文楷体" w:hAnsi="华文楷体" w:hint="eastAsia"/>
          <w:sz w:val="24"/>
          <w:szCs w:val="24"/>
        </w:rPr>
        <w:t>的基本信息或明细信息，为后续的添加、删除、修改、注销、恢复操作提供参考及依据。</w:t>
      </w:r>
    </w:p>
    <w:p w:rsidR="0055567C" w:rsidRPr="0055567C" w:rsidRDefault="0055567C" w:rsidP="0055567C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a0:</w:t>
      </w:r>
      <w:r>
        <w:rPr>
          <w:rFonts w:ascii="华文楷体" w:eastAsia="华文楷体" w:hAnsi="华文楷体" w:hint="eastAsia"/>
          <w:sz w:val="24"/>
          <w:szCs w:val="24"/>
        </w:rPr>
        <w:tab/>
        <w:t>目前售后记录包括两部分：售后投诉记录、售后回访记录（投诉回访、销售回访）！</w:t>
      </w:r>
    </w:p>
    <w:p w:rsidR="007E1EF0" w:rsidRPr="00C665E7" w:rsidRDefault="000256A6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系统在屏幕上显示检索出的售后</w:t>
      </w:r>
      <w:r w:rsidR="007E1EF0"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7E1EF0" w:rsidRPr="00081FC1" w:rsidRDefault="007E1EF0" w:rsidP="00092215">
      <w:pPr>
        <w:pStyle w:val="aa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665E7">
        <w:rPr>
          <w:rFonts w:ascii="华文楷体" w:eastAsia="华文楷体" w:hAnsi="华文楷体" w:hint="eastAsia"/>
          <w:sz w:val="24"/>
          <w:szCs w:val="24"/>
        </w:rPr>
        <w:t>重复步骤1和2直到</w:t>
      </w:r>
      <w:r>
        <w:rPr>
          <w:rFonts w:ascii="华文楷体" w:eastAsia="华文楷体" w:hAnsi="华文楷体" w:hint="eastAsia"/>
          <w:sz w:val="24"/>
          <w:szCs w:val="24"/>
        </w:rPr>
        <w:t>检索出所需要</w:t>
      </w:r>
      <w:r w:rsidR="000256A6">
        <w:rPr>
          <w:rFonts w:ascii="华文楷体" w:eastAsia="华文楷体" w:hAnsi="华文楷体" w:hint="eastAsia"/>
          <w:sz w:val="24"/>
          <w:szCs w:val="24"/>
        </w:rPr>
        <w:t>的售后</w:t>
      </w:r>
      <w:r w:rsidRPr="00C665E7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C64E06" w:rsidRPr="001B2FB8" w:rsidRDefault="00C64E06" w:rsidP="00AB0579">
      <w:pPr>
        <w:pStyle w:val="3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lastRenderedPageBreak/>
        <w:t>可选事件流</w:t>
      </w:r>
    </w:p>
    <w:p w:rsidR="00115384" w:rsidRDefault="00BE54E1" w:rsidP="00115384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添加售后</w:t>
      </w:r>
      <w:r w:rsidR="00BE7D5B">
        <w:rPr>
          <w:rFonts w:ascii="华文楷体" w:eastAsia="华文楷体" w:hAnsi="华文楷体" w:hint="eastAsia"/>
        </w:rPr>
        <w:t>信息</w:t>
      </w:r>
      <w:r w:rsidR="00115384">
        <w:rPr>
          <w:rFonts w:ascii="华文楷体" w:eastAsia="华文楷体" w:hAnsi="华文楷体" w:hint="eastAsia"/>
        </w:rPr>
        <w:tab/>
      </w:r>
    </w:p>
    <w:p w:rsidR="002B4184" w:rsidRPr="000E072A" w:rsidRDefault="00035CFD" w:rsidP="000E072A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E072A">
        <w:rPr>
          <w:rFonts w:ascii="华文楷体" w:eastAsia="华文楷体" w:hAnsi="华文楷体" w:hint="eastAsia"/>
          <w:sz w:val="24"/>
          <w:szCs w:val="24"/>
        </w:rPr>
        <w:t>目前售后模块的主要内容，就是处理消费者投诉</w:t>
      </w:r>
      <w:r w:rsidR="001E21FE" w:rsidRPr="000E072A">
        <w:rPr>
          <w:rFonts w:ascii="华文楷体" w:eastAsia="华文楷体" w:hAnsi="华文楷体" w:hint="eastAsia"/>
          <w:sz w:val="24"/>
          <w:szCs w:val="24"/>
        </w:rPr>
        <w:t>以及</w:t>
      </w:r>
      <w:r w:rsidR="001E05B5">
        <w:rPr>
          <w:rFonts w:ascii="华文楷体" w:eastAsia="华文楷体" w:hAnsi="华文楷体" w:hint="eastAsia"/>
          <w:sz w:val="24"/>
          <w:szCs w:val="24"/>
        </w:rPr>
        <w:t>进行</w:t>
      </w:r>
      <w:r w:rsidR="001E21FE" w:rsidRPr="000E072A">
        <w:rPr>
          <w:rFonts w:ascii="华文楷体" w:eastAsia="华文楷体" w:hAnsi="华文楷体" w:hint="eastAsia"/>
          <w:sz w:val="24"/>
          <w:szCs w:val="24"/>
        </w:rPr>
        <w:t>售后回访</w:t>
      </w:r>
      <w:r w:rsidR="002B4184" w:rsidRPr="000E072A">
        <w:rPr>
          <w:rFonts w:ascii="华文楷体" w:eastAsia="华文楷体" w:hAnsi="华文楷体" w:hint="eastAsia"/>
          <w:sz w:val="24"/>
          <w:szCs w:val="24"/>
        </w:rPr>
        <w:t>（包括</w:t>
      </w:r>
      <w:r w:rsidR="00E54BEF">
        <w:rPr>
          <w:rFonts w:ascii="华文楷体" w:eastAsia="华文楷体" w:hAnsi="华文楷体" w:hint="eastAsia"/>
          <w:sz w:val="24"/>
          <w:szCs w:val="24"/>
        </w:rPr>
        <w:t>销售回访</w:t>
      </w:r>
      <w:r w:rsidR="002B4184" w:rsidRPr="000E072A">
        <w:rPr>
          <w:rFonts w:ascii="华文楷体" w:eastAsia="华文楷体" w:hAnsi="华文楷体" w:hint="eastAsia"/>
          <w:sz w:val="24"/>
          <w:szCs w:val="24"/>
        </w:rPr>
        <w:t>、投诉回访）！</w:t>
      </w:r>
    </w:p>
    <w:p w:rsidR="007D558C" w:rsidRPr="000E072A" w:rsidRDefault="00035CFD" w:rsidP="000E072A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E072A">
        <w:rPr>
          <w:rFonts w:ascii="华文楷体" w:eastAsia="华文楷体" w:hAnsi="华文楷体" w:hint="eastAsia"/>
          <w:sz w:val="24"/>
          <w:szCs w:val="24"/>
        </w:rPr>
        <w:t>关于</w:t>
      </w:r>
      <w:r w:rsidR="00FB4C6B">
        <w:rPr>
          <w:rFonts w:ascii="华文楷体" w:eastAsia="华文楷体" w:hAnsi="华文楷体" w:hint="eastAsia"/>
          <w:sz w:val="24"/>
          <w:szCs w:val="24"/>
        </w:rPr>
        <w:t>“</w:t>
      </w:r>
      <w:r w:rsidR="00FB4C6B" w:rsidRPr="000E072A">
        <w:rPr>
          <w:rFonts w:ascii="华文楷体" w:eastAsia="华文楷体" w:hAnsi="华文楷体" w:hint="eastAsia"/>
          <w:sz w:val="24"/>
          <w:szCs w:val="24"/>
        </w:rPr>
        <w:t>售后投诉</w:t>
      </w:r>
      <w:r w:rsidR="00FB4C6B">
        <w:rPr>
          <w:rFonts w:ascii="华文楷体" w:eastAsia="华文楷体" w:hAnsi="华文楷体" w:hint="eastAsia"/>
          <w:sz w:val="24"/>
          <w:szCs w:val="24"/>
        </w:rPr>
        <w:t>”</w:t>
      </w:r>
      <w:r w:rsidRPr="000E072A">
        <w:rPr>
          <w:rFonts w:ascii="华文楷体" w:eastAsia="华文楷体" w:hAnsi="华文楷体" w:hint="eastAsia"/>
          <w:sz w:val="24"/>
          <w:szCs w:val="24"/>
        </w:rPr>
        <w:t>处理的基本流程如下：</w:t>
      </w:r>
    </w:p>
    <w:p w:rsidR="00035CFD" w:rsidRPr="003426CA" w:rsidRDefault="00035CFD" w:rsidP="003426C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426CA">
        <w:rPr>
          <w:rFonts w:ascii="华文楷体" w:eastAsia="华文楷体" w:hAnsi="华文楷体" w:hint="eastAsia"/>
          <w:sz w:val="24"/>
          <w:szCs w:val="24"/>
        </w:rPr>
        <w:t>消费者到市场部门投诉，然后由市场部门人员进行初步受理，此过程不记录入系统。实际上大部分的投诉处理都可以在该环节完成。</w:t>
      </w:r>
    </w:p>
    <w:p w:rsidR="003426CA" w:rsidRDefault="00035CFD" w:rsidP="003426C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市场部门对投诉的处理如果得不到消费者的认可，就将其转入到专门的投诉部门进行处理，此过程就需要将投诉记录记入到系统中</w:t>
      </w:r>
      <w:r w:rsidR="00751A8A">
        <w:rPr>
          <w:rFonts w:ascii="华文楷体" w:eastAsia="华文楷体" w:hAnsi="华文楷体" w:hint="eastAsia"/>
          <w:sz w:val="24"/>
          <w:szCs w:val="24"/>
        </w:rPr>
        <w:t>，具体如下：</w:t>
      </w:r>
    </w:p>
    <w:p w:rsidR="00751A8A" w:rsidRDefault="003B5E10" w:rsidP="003B5E1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应诉人记录投诉的详细信息（具体见下），然后将该任务分配给指定的处理人，并给出处理意见。</w:t>
      </w:r>
    </w:p>
    <w:p w:rsidR="003426CA" w:rsidRDefault="00CC47FB" w:rsidP="00FE332E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处理人开始进行处理，处理完毕后记录处理结果，更新投诉记录的状态，并</w:t>
      </w:r>
      <w:r w:rsidR="00911DFB">
        <w:rPr>
          <w:rFonts w:ascii="华文楷体" w:eastAsia="华文楷体" w:hAnsi="华文楷体" w:hint="eastAsia"/>
          <w:sz w:val="24"/>
          <w:szCs w:val="24"/>
        </w:rPr>
        <w:t>根据标准</w:t>
      </w:r>
      <w:r w:rsidR="00F93B40">
        <w:rPr>
          <w:rFonts w:ascii="华文楷体" w:eastAsia="华文楷体" w:hAnsi="华文楷体" w:hint="eastAsia"/>
          <w:sz w:val="24"/>
          <w:szCs w:val="24"/>
        </w:rPr>
        <w:t>进行</w:t>
      </w:r>
      <w:r>
        <w:rPr>
          <w:rFonts w:ascii="华文楷体" w:eastAsia="华文楷体" w:hAnsi="华文楷体" w:hint="eastAsia"/>
          <w:sz w:val="24"/>
          <w:szCs w:val="24"/>
        </w:rPr>
        <w:t>评分。</w:t>
      </w:r>
    </w:p>
    <w:p w:rsidR="001E05B5" w:rsidRDefault="001E05B5" w:rsidP="001E05B5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关于“售后回访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E1535D">
        <w:rPr>
          <w:rFonts w:ascii="华文楷体" w:eastAsia="华文楷体" w:hAnsi="华文楷体" w:hint="eastAsia"/>
          <w:sz w:val="24"/>
          <w:szCs w:val="24"/>
        </w:rPr>
        <w:t>投诉</w:t>
      </w:r>
      <w:r>
        <w:rPr>
          <w:rFonts w:ascii="华文楷体" w:eastAsia="华文楷体" w:hAnsi="华文楷体" w:hint="eastAsia"/>
          <w:sz w:val="24"/>
          <w:szCs w:val="24"/>
        </w:rPr>
        <w:t>回访”</w:t>
      </w:r>
      <w:r w:rsidR="00FB4C6B">
        <w:rPr>
          <w:rFonts w:ascii="华文楷体" w:eastAsia="华文楷体" w:hAnsi="华文楷体" w:hint="eastAsia"/>
          <w:sz w:val="24"/>
          <w:szCs w:val="24"/>
        </w:rPr>
        <w:t>处理</w:t>
      </w:r>
      <w:r>
        <w:rPr>
          <w:rFonts w:ascii="华文楷体" w:eastAsia="华文楷体" w:hAnsi="华文楷体" w:hint="eastAsia"/>
          <w:sz w:val="24"/>
          <w:szCs w:val="24"/>
        </w:rPr>
        <w:t>的基本流程如下：</w:t>
      </w:r>
    </w:p>
    <w:p w:rsidR="00EC1CFE" w:rsidRDefault="00E1535D" w:rsidP="00EC1CFE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消费者投诉后，有指定的处理人员进行处理，在该投诉处理完成后，可以对消费者进行投诉回访，掌握投诉处理的具体落实情况</w:t>
      </w:r>
      <w:r w:rsidR="00EC1CFE">
        <w:rPr>
          <w:rFonts w:ascii="华文楷体" w:eastAsia="华文楷体" w:hAnsi="华文楷体" w:hint="eastAsia"/>
          <w:sz w:val="24"/>
          <w:szCs w:val="24"/>
        </w:rPr>
        <w:t>。</w:t>
      </w:r>
    </w:p>
    <w:p w:rsidR="00672ABA" w:rsidRPr="00EC1CFE" w:rsidRDefault="00EC1CFE" w:rsidP="00EC1CFE">
      <w:pPr>
        <w:pStyle w:val="aa"/>
        <w:numPr>
          <w:ilvl w:val="0"/>
          <w:numId w:val="3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根据售后回访，对相关责任方</w:t>
      </w:r>
      <w:r w:rsidR="00EE4D1B">
        <w:rPr>
          <w:rFonts w:ascii="华文楷体" w:eastAsia="华文楷体" w:hAnsi="华文楷体" w:hint="eastAsia"/>
          <w:sz w:val="24"/>
          <w:szCs w:val="24"/>
        </w:rPr>
        <w:t>进行追加评价（</w:t>
      </w:r>
      <w:r w:rsidR="007F225C">
        <w:rPr>
          <w:rFonts w:ascii="华文楷体" w:eastAsia="华文楷体" w:hAnsi="华文楷体" w:hint="eastAsia"/>
          <w:sz w:val="24"/>
          <w:szCs w:val="24"/>
        </w:rPr>
        <w:t>例如：针对商户的 “是否及时有效地执行了处理决定”等</w:t>
      </w:r>
      <w:r w:rsidR="00EE4D1B">
        <w:rPr>
          <w:rFonts w:ascii="华文楷体" w:eastAsia="华文楷体" w:hAnsi="华文楷体" w:hint="eastAsia"/>
          <w:sz w:val="24"/>
          <w:szCs w:val="24"/>
        </w:rPr>
        <w:t>）</w:t>
      </w:r>
      <w:r>
        <w:rPr>
          <w:rFonts w:ascii="华文楷体" w:eastAsia="华文楷体" w:hAnsi="华文楷体" w:hint="eastAsia"/>
          <w:sz w:val="24"/>
          <w:szCs w:val="24"/>
        </w:rPr>
        <w:t>。</w:t>
      </w:r>
      <w:r w:rsidRPr="00EC1CFE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D16AC8" w:rsidRDefault="00424D24" w:rsidP="00424D24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关于“售后回访 </w:t>
      </w:r>
      <w:r>
        <w:rPr>
          <w:rFonts w:ascii="华文楷体" w:eastAsia="华文楷体" w:hAnsi="华文楷体"/>
          <w:sz w:val="24"/>
          <w:szCs w:val="24"/>
        </w:rPr>
        <w:t>–</w:t>
      </w:r>
      <w:r w:rsidR="00071F24">
        <w:rPr>
          <w:rFonts w:ascii="华文楷体" w:eastAsia="华文楷体" w:hAnsi="华文楷体" w:hint="eastAsia"/>
          <w:sz w:val="24"/>
          <w:szCs w:val="24"/>
        </w:rPr>
        <w:t>销售回访</w:t>
      </w:r>
      <w:r>
        <w:rPr>
          <w:rFonts w:ascii="华文楷体" w:eastAsia="华文楷体" w:hAnsi="华文楷体" w:hint="eastAsia"/>
          <w:sz w:val="24"/>
          <w:szCs w:val="24"/>
        </w:rPr>
        <w:t>”处理的基本流程如下：</w:t>
      </w:r>
    </w:p>
    <w:p w:rsidR="00424D24" w:rsidRDefault="00CB04CE" w:rsidP="00CB04CE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售后服务部门随机挑选一些销售单据，对其所属的消费者进行售后</w:t>
      </w:r>
      <w:r>
        <w:rPr>
          <w:rFonts w:ascii="华文楷体" w:eastAsia="华文楷体" w:hAnsi="华文楷体" w:hint="eastAsia"/>
          <w:sz w:val="24"/>
          <w:szCs w:val="24"/>
        </w:rPr>
        <w:lastRenderedPageBreak/>
        <w:t>回访，</w:t>
      </w:r>
      <w:r w:rsidR="00975142">
        <w:rPr>
          <w:rFonts w:ascii="华文楷体" w:eastAsia="华文楷体" w:hAnsi="华文楷体" w:hint="eastAsia"/>
          <w:sz w:val="24"/>
          <w:szCs w:val="24"/>
        </w:rPr>
        <w:t>准确了解消费者的满意程度及对需求。</w:t>
      </w:r>
    </w:p>
    <w:p w:rsidR="001E05B5" w:rsidRPr="0080591B" w:rsidRDefault="00975142" w:rsidP="001E05B5">
      <w:pPr>
        <w:pStyle w:val="aa"/>
        <w:numPr>
          <w:ilvl w:val="0"/>
          <w:numId w:val="3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对造成消费者不满的</w:t>
      </w:r>
      <w:r w:rsidR="000277EE">
        <w:rPr>
          <w:rFonts w:ascii="华文楷体" w:eastAsia="华文楷体" w:hAnsi="华文楷体" w:hint="eastAsia"/>
          <w:sz w:val="24"/>
          <w:szCs w:val="24"/>
        </w:rPr>
        <w:t>因素进行调查，如果确定属实，则不仅要为消费者解决实际问题，还要对相关责任方进行追加评价。</w:t>
      </w:r>
    </w:p>
    <w:p w:rsidR="003426CA" w:rsidRDefault="00FE332E" w:rsidP="00423975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投诉记录的信息包含如下</w:t>
      </w:r>
      <w:r w:rsidR="0080591B">
        <w:rPr>
          <w:rFonts w:ascii="华文楷体" w:eastAsia="华文楷体" w:hAnsi="华文楷体" w:hint="eastAsia"/>
          <w:sz w:val="24"/>
          <w:szCs w:val="24"/>
        </w:rPr>
        <w:t>（将投诉记录和回访记录统一起来）</w:t>
      </w:r>
      <w:r>
        <w:rPr>
          <w:rFonts w:ascii="华文楷体" w:eastAsia="华文楷体" w:hAnsi="华文楷体" w:hint="eastAsia"/>
          <w:sz w:val="24"/>
          <w:szCs w:val="24"/>
        </w:rPr>
        <w:t>：</w:t>
      </w:r>
    </w:p>
    <w:p w:rsidR="00F93B40" w:rsidRPr="008736A6" w:rsidRDefault="00CA7E80" w:rsidP="00F93B40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736A6">
        <w:rPr>
          <w:rFonts w:ascii="华文楷体" w:eastAsia="华文楷体" w:hAnsi="华文楷体" w:hint="eastAsia"/>
          <w:color w:val="0070C0"/>
          <w:sz w:val="24"/>
          <w:szCs w:val="24"/>
        </w:rPr>
        <w:t>售后</w:t>
      </w:r>
      <w:r w:rsidR="00F93B40" w:rsidRPr="008736A6">
        <w:rPr>
          <w:rFonts w:ascii="华文楷体" w:eastAsia="华文楷体" w:hAnsi="华文楷体" w:hint="eastAsia"/>
          <w:color w:val="0070C0"/>
          <w:sz w:val="24"/>
          <w:szCs w:val="24"/>
        </w:rPr>
        <w:t>记录标识（系统</w:t>
      </w:r>
      <w:r w:rsidR="00894AD1" w:rsidRPr="008736A6">
        <w:rPr>
          <w:rFonts w:ascii="华文楷体" w:eastAsia="华文楷体" w:hAnsi="华文楷体" w:hint="eastAsia"/>
          <w:color w:val="0070C0"/>
          <w:sz w:val="24"/>
          <w:szCs w:val="24"/>
        </w:rPr>
        <w:t>自动生成</w:t>
      </w:r>
      <w:r w:rsidR="00F93B40" w:rsidRPr="008736A6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6815B0" w:rsidRPr="008736A6" w:rsidRDefault="004B36A0" w:rsidP="003F7F4B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736A6">
        <w:rPr>
          <w:rFonts w:ascii="华文楷体" w:eastAsia="华文楷体" w:hAnsi="华文楷体" w:hint="eastAsia"/>
          <w:color w:val="0070C0"/>
          <w:sz w:val="24"/>
          <w:szCs w:val="24"/>
        </w:rPr>
        <w:t>售后记录类型（投诉、投诉回访、销售回访）</w:t>
      </w:r>
    </w:p>
    <w:p w:rsidR="000F1EC0" w:rsidRPr="008736A6" w:rsidRDefault="000F1EC0" w:rsidP="003F7F4B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736A6">
        <w:rPr>
          <w:rFonts w:ascii="华文楷体" w:eastAsia="华文楷体" w:hAnsi="华文楷体" w:hint="eastAsia"/>
          <w:color w:val="0070C0"/>
          <w:sz w:val="24"/>
          <w:szCs w:val="24"/>
        </w:rPr>
        <w:t>原投诉记录标识（只有在投诉回访时，才需要记录该信息；其他时候为空</w:t>
      </w:r>
      <w:r w:rsidR="00646131" w:rsidRPr="008736A6">
        <w:rPr>
          <w:rFonts w:ascii="华文楷体" w:eastAsia="华文楷体" w:hAnsi="华文楷体" w:hint="eastAsia"/>
          <w:color w:val="0070C0"/>
          <w:sz w:val="24"/>
          <w:szCs w:val="24"/>
        </w:rPr>
        <w:t>！</w:t>
      </w:r>
      <w:r w:rsidRPr="008736A6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E43053" w:rsidRPr="008736A6" w:rsidRDefault="009025BF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736A6">
        <w:rPr>
          <w:rFonts w:ascii="华文楷体" w:eastAsia="华文楷体" w:hAnsi="华文楷体" w:hint="eastAsia"/>
          <w:color w:val="0070C0"/>
          <w:sz w:val="24"/>
          <w:szCs w:val="24"/>
        </w:rPr>
        <w:t>消费者姓名</w:t>
      </w:r>
      <w:r w:rsidR="00035CFD" w:rsidRPr="008736A6">
        <w:rPr>
          <w:rFonts w:ascii="华文楷体" w:eastAsia="华文楷体" w:hAnsi="华文楷体" w:hint="eastAsia"/>
          <w:color w:val="0070C0"/>
          <w:sz w:val="24"/>
          <w:szCs w:val="24"/>
        </w:rPr>
        <w:t>、</w:t>
      </w:r>
      <w:r w:rsidRPr="008736A6">
        <w:rPr>
          <w:rFonts w:ascii="华文楷体" w:eastAsia="华文楷体" w:hAnsi="华文楷体" w:hint="eastAsia"/>
          <w:color w:val="0070C0"/>
          <w:sz w:val="24"/>
          <w:szCs w:val="24"/>
        </w:rPr>
        <w:t>消费者</w:t>
      </w:r>
      <w:r w:rsidR="00615E32" w:rsidRPr="008736A6">
        <w:rPr>
          <w:rFonts w:ascii="华文楷体" w:eastAsia="华文楷体" w:hAnsi="华文楷体" w:hint="eastAsia"/>
          <w:color w:val="0070C0"/>
          <w:sz w:val="24"/>
          <w:szCs w:val="24"/>
        </w:rPr>
        <w:t>联系方式</w:t>
      </w:r>
    </w:p>
    <w:p w:rsidR="008B2632" w:rsidRPr="008736A6" w:rsidRDefault="005E1935" w:rsidP="00210E67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736A6">
        <w:rPr>
          <w:rFonts w:ascii="华文楷体" w:eastAsia="华文楷体" w:hAnsi="华文楷体" w:hint="eastAsia"/>
          <w:color w:val="0070C0"/>
          <w:sz w:val="24"/>
          <w:szCs w:val="24"/>
        </w:rPr>
        <w:t>销售记录的登记</w:t>
      </w:r>
      <w:r w:rsidR="006D304E" w:rsidRPr="008736A6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  <w:r w:rsidR="003F7F4B" w:rsidRPr="008736A6">
        <w:rPr>
          <w:rFonts w:ascii="华文楷体" w:eastAsia="华文楷体" w:hAnsi="华文楷体" w:hint="eastAsia"/>
          <w:color w:val="0070C0"/>
          <w:sz w:val="24"/>
          <w:szCs w:val="24"/>
        </w:rPr>
        <w:t>（可以是</w:t>
      </w:r>
      <w:r w:rsidRPr="008736A6">
        <w:rPr>
          <w:rFonts w:ascii="华文楷体" w:eastAsia="华文楷体" w:hAnsi="华文楷体" w:hint="eastAsia"/>
          <w:color w:val="0070C0"/>
          <w:sz w:val="24"/>
          <w:szCs w:val="24"/>
        </w:rPr>
        <w:t>投诉的应诉时间、回访的记录时间</w:t>
      </w:r>
      <w:r w:rsidR="003F7F4B" w:rsidRPr="008736A6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035CFD" w:rsidRPr="008736A6" w:rsidRDefault="00210E67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736A6">
        <w:rPr>
          <w:rFonts w:ascii="华文楷体" w:eastAsia="华文楷体" w:hAnsi="华文楷体" w:hint="eastAsia"/>
          <w:color w:val="0070C0"/>
          <w:sz w:val="24"/>
          <w:szCs w:val="24"/>
        </w:rPr>
        <w:t>问题</w:t>
      </w:r>
      <w:r w:rsidR="00035CFD" w:rsidRPr="008736A6">
        <w:rPr>
          <w:rFonts w:ascii="华文楷体" w:eastAsia="华文楷体" w:hAnsi="华文楷体" w:hint="eastAsia"/>
          <w:color w:val="0070C0"/>
          <w:sz w:val="24"/>
          <w:szCs w:val="24"/>
        </w:rPr>
        <w:t>类型（</w:t>
      </w:r>
      <w:r w:rsidR="001757FA" w:rsidRPr="008736A6">
        <w:rPr>
          <w:rFonts w:ascii="华文楷体" w:eastAsia="华文楷体" w:hAnsi="华文楷体" w:hint="eastAsia"/>
          <w:color w:val="0070C0"/>
          <w:sz w:val="24"/>
          <w:szCs w:val="24"/>
        </w:rPr>
        <w:t>服务类；质量类；</w:t>
      </w:r>
      <w:r w:rsidR="005A37C9" w:rsidRPr="008736A6">
        <w:rPr>
          <w:rFonts w:ascii="华文楷体" w:eastAsia="华文楷体" w:hAnsi="华文楷体" w:hint="eastAsia"/>
          <w:color w:val="0070C0"/>
          <w:sz w:val="24"/>
          <w:szCs w:val="24"/>
        </w:rPr>
        <w:t>综合；其他</w:t>
      </w:r>
      <w:r w:rsidR="00035CFD" w:rsidRPr="008736A6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  <w:r w:rsidR="000A15AA" w:rsidRPr="008736A6">
        <w:rPr>
          <w:rFonts w:ascii="华文楷体" w:eastAsia="华文楷体" w:hAnsi="华文楷体" w:hint="eastAsia"/>
          <w:color w:val="0070C0"/>
          <w:sz w:val="24"/>
          <w:szCs w:val="24"/>
        </w:rPr>
        <w:t>、问题</w:t>
      </w:r>
      <w:r w:rsidR="00663B2D" w:rsidRPr="008736A6">
        <w:rPr>
          <w:rFonts w:ascii="华文楷体" w:eastAsia="华文楷体" w:hAnsi="华文楷体" w:hint="eastAsia"/>
          <w:color w:val="0070C0"/>
          <w:sz w:val="24"/>
          <w:szCs w:val="24"/>
        </w:rPr>
        <w:t>内容</w:t>
      </w:r>
      <w:r w:rsidR="000A15AA" w:rsidRPr="008736A6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035CFD" w:rsidRPr="008736A6" w:rsidRDefault="00210E67" w:rsidP="00210E67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736A6">
        <w:rPr>
          <w:rFonts w:ascii="华文楷体" w:eastAsia="华文楷体" w:hAnsi="华文楷体" w:hint="eastAsia"/>
          <w:color w:val="0070C0"/>
          <w:sz w:val="24"/>
          <w:szCs w:val="24"/>
        </w:rPr>
        <w:t>涉及的销售单据编号、</w:t>
      </w:r>
      <w:r w:rsidR="003D5296" w:rsidRPr="008736A6">
        <w:rPr>
          <w:rFonts w:ascii="华文楷体" w:eastAsia="华文楷体" w:hAnsi="华文楷体" w:hint="eastAsia"/>
          <w:color w:val="0070C0"/>
          <w:sz w:val="24"/>
          <w:szCs w:val="24"/>
        </w:rPr>
        <w:t>商户</w:t>
      </w:r>
      <w:r w:rsidR="00E5083F" w:rsidRPr="008736A6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  <w:r w:rsidR="00035CFD" w:rsidRPr="008736A6">
        <w:rPr>
          <w:rFonts w:ascii="华文楷体" w:eastAsia="华文楷体" w:hAnsi="华文楷体" w:hint="eastAsia"/>
          <w:color w:val="0070C0"/>
          <w:sz w:val="24"/>
          <w:szCs w:val="24"/>
        </w:rPr>
        <w:t>、品牌</w:t>
      </w:r>
      <w:r w:rsidR="00E5083F" w:rsidRPr="008736A6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  <w:r w:rsidR="00035CFD" w:rsidRPr="008736A6">
        <w:rPr>
          <w:rFonts w:ascii="华文楷体" w:eastAsia="华文楷体" w:hAnsi="华文楷体" w:hint="eastAsia"/>
          <w:color w:val="0070C0"/>
          <w:sz w:val="24"/>
          <w:szCs w:val="24"/>
        </w:rPr>
        <w:t>、商品</w:t>
      </w:r>
      <w:r w:rsidR="006E50D8" w:rsidRPr="008736A6">
        <w:rPr>
          <w:rFonts w:ascii="华文楷体" w:eastAsia="华文楷体" w:hAnsi="华文楷体" w:hint="eastAsia"/>
          <w:color w:val="0070C0"/>
          <w:sz w:val="24"/>
          <w:szCs w:val="24"/>
        </w:rPr>
        <w:t>品类</w:t>
      </w:r>
      <w:r w:rsidR="00035CFD" w:rsidRPr="008736A6">
        <w:rPr>
          <w:rFonts w:ascii="华文楷体" w:eastAsia="华文楷体" w:hAnsi="华文楷体" w:hint="eastAsia"/>
          <w:color w:val="0070C0"/>
          <w:sz w:val="24"/>
          <w:szCs w:val="24"/>
        </w:rPr>
        <w:t>（仅精确到二级品类）、营业员</w:t>
      </w:r>
      <w:r w:rsidR="00371E8A" w:rsidRPr="008736A6">
        <w:rPr>
          <w:rFonts w:ascii="华文楷体" w:eastAsia="华文楷体" w:hAnsi="华文楷体" w:hint="eastAsia"/>
          <w:color w:val="0070C0"/>
          <w:sz w:val="24"/>
          <w:szCs w:val="24"/>
        </w:rPr>
        <w:t>工作证号</w:t>
      </w:r>
    </w:p>
    <w:p w:rsidR="003C7F20" w:rsidRPr="008736A6" w:rsidRDefault="00B347B9" w:rsidP="00B347B9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736A6">
        <w:rPr>
          <w:rFonts w:ascii="华文楷体" w:eastAsia="华文楷体" w:hAnsi="华文楷体" w:hint="eastAsia"/>
          <w:color w:val="0070C0"/>
          <w:sz w:val="24"/>
          <w:szCs w:val="24"/>
        </w:rPr>
        <w:t>登记</w:t>
      </w:r>
      <w:r w:rsidR="008B43B1" w:rsidRPr="008736A6">
        <w:rPr>
          <w:rFonts w:ascii="华文楷体" w:eastAsia="华文楷体" w:hAnsi="华文楷体" w:hint="eastAsia"/>
          <w:color w:val="0070C0"/>
          <w:sz w:val="24"/>
          <w:szCs w:val="24"/>
        </w:rPr>
        <w:t>人、</w:t>
      </w:r>
      <w:r w:rsidRPr="008736A6">
        <w:rPr>
          <w:rFonts w:ascii="华文楷体" w:eastAsia="华文楷体" w:hAnsi="华文楷体" w:hint="eastAsia"/>
          <w:color w:val="0070C0"/>
          <w:sz w:val="24"/>
          <w:szCs w:val="24"/>
        </w:rPr>
        <w:t>登记</w:t>
      </w:r>
      <w:r w:rsidR="008B43B1" w:rsidRPr="008736A6">
        <w:rPr>
          <w:rFonts w:ascii="华文楷体" w:eastAsia="华文楷体" w:hAnsi="华文楷体" w:hint="eastAsia"/>
          <w:color w:val="0070C0"/>
          <w:sz w:val="24"/>
          <w:szCs w:val="24"/>
        </w:rPr>
        <w:t>时间</w:t>
      </w:r>
      <w:r w:rsidR="00617E11" w:rsidRPr="008736A6">
        <w:rPr>
          <w:rFonts w:ascii="华文楷体" w:eastAsia="华文楷体" w:hAnsi="华文楷体" w:hint="eastAsia"/>
          <w:color w:val="0070C0"/>
          <w:sz w:val="24"/>
          <w:szCs w:val="24"/>
        </w:rPr>
        <w:t>、</w:t>
      </w:r>
      <w:r w:rsidRPr="008736A6">
        <w:rPr>
          <w:rFonts w:ascii="华文楷体" w:eastAsia="华文楷体" w:hAnsi="华文楷体" w:hint="eastAsia"/>
          <w:color w:val="0070C0"/>
          <w:sz w:val="24"/>
          <w:szCs w:val="24"/>
        </w:rPr>
        <w:t>问题处理</w:t>
      </w:r>
      <w:r w:rsidR="00617E11" w:rsidRPr="008736A6">
        <w:rPr>
          <w:rFonts w:ascii="华文楷体" w:eastAsia="华文楷体" w:hAnsi="华文楷体" w:hint="eastAsia"/>
          <w:color w:val="0070C0"/>
          <w:sz w:val="24"/>
          <w:szCs w:val="24"/>
        </w:rPr>
        <w:t>意见</w:t>
      </w:r>
    </w:p>
    <w:p w:rsidR="00035CFD" w:rsidRPr="008736A6" w:rsidRDefault="00617E11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736A6">
        <w:rPr>
          <w:rFonts w:ascii="华文楷体" w:eastAsia="华文楷体" w:hAnsi="华文楷体" w:hint="eastAsia"/>
          <w:color w:val="0070C0"/>
          <w:sz w:val="24"/>
          <w:szCs w:val="24"/>
        </w:rPr>
        <w:t>处理人</w:t>
      </w:r>
      <w:r w:rsidR="008B43B1" w:rsidRPr="008736A6">
        <w:rPr>
          <w:rFonts w:ascii="华文楷体" w:eastAsia="华文楷体" w:hAnsi="华文楷体" w:hint="eastAsia"/>
          <w:color w:val="0070C0"/>
          <w:sz w:val="24"/>
          <w:szCs w:val="24"/>
        </w:rPr>
        <w:t>、</w:t>
      </w:r>
      <w:r w:rsidR="00663B2D" w:rsidRPr="008736A6">
        <w:rPr>
          <w:rFonts w:ascii="华文楷体" w:eastAsia="华文楷体" w:hAnsi="华文楷体" w:hint="eastAsia"/>
          <w:color w:val="0070C0"/>
          <w:sz w:val="24"/>
          <w:szCs w:val="24"/>
        </w:rPr>
        <w:t>处理</w:t>
      </w:r>
      <w:r w:rsidR="00236D3F" w:rsidRPr="008736A6">
        <w:rPr>
          <w:rFonts w:ascii="华文楷体" w:eastAsia="华文楷体" w:hAnsi="华文楷体" w:hint="eastAsia"/>
          <w:color w:val="0070C0"/>
          <w:sz w:val="24"/>
          <w:szCs w:val="24"/>
        </w:rPr>
        <w:t>完成时间、</w:t>
      </w:r>
      <w:r w:rsidR="008B43B1" w:rsidRPr="008736A6">
        <w:rPr>
          <w:rFonts w:ascii="华文楷体" w:eastAsia="华文楷体" w:hAnsi="华文楷体" w:hint="eastAsia"/>
          <w:color w:val="0070C0"/>
          <w:sz w:val="24"/>
          <w:szCs w:val="24"/>
        </w:rPr>
        <w:t>处理状态</w:t>
      </w:r>
      <w:r w:rsidR="00D75941" w:rsidRPr="008736A6">
        <w:rPr>
          <w:rFonts w:ascii="华文楷体" w:eastAsia="华文楷体" w:hAnsi="华文楷体" w:hint="eastAsia"/>
          <w:color w:val="0070C0"/>
          <w:sz w:val="24"/>
          <w:szCs w:val="24"/>
        </w:rPr>
        <w:t>（处理中、处理完毕）</w:t>
      </w:r>
      <w:r w:rsidR="00141E97" w:rsidRPr="008736A6">
        <w:rPr>
          <w:rFonts w:ascii="华文楷体" w:eastAsia="华文楷体" w:hAnsi="华文楷体" w:hint="eastAsia"/>
          <w:color w:val="0070C0"/>
          <w:sz w:val="24"/>
          <w:szCs w:val="24"/>
        </w:rPr>
        <w:t>、</w:t>
      </w:r>
      <w:r w:rsidRPr="008736A6">
        <w:rPr>
          <w:rFonts w:ascii="华文楷体" w:eastAsia="华文楷体" w:hAnsi="华文楷体" w:hint="eastAsia"/>
          <w:color w:val="0070C0"/>
          <w:sz w:val="24"/>
          <w:szCs w:val="24"/>
        </w:rPr>
        <w:t>处理结果备注</w:t>
      </w:r>
    </w:p>
    <w:p w:rsidR="00617E11" w:rsidRPr="008736A6" w:rsidRDefault="00C45BFF" w:rsidP="00035CFD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8736A6">
        <w:rPr>
          <w:rFonts w:ascii="华文楷体" w:eastAsia="华文楷体" w:hAnsi="华文楷体" w:hint="eastAsia"/>
          <w:color w:val="0070C0"/>
          <w:sz w:val="24"/>
          <w:szCs w:val="24"/>
        </w:rPr>
        <w:t>违反的相关条例、评分</w:t>
      </w:r>
    </w:p>
    <w:p w:rsidR="0099354A" w:rsidRPr="0099354A" w:rsidRDefault="0099354A" w:rsidP="0099354A">
      <w:pPr>
        <w:rPr>
          <w:rFonts w:ascii="华文楷体" w:eastAsia="华文楷体" w:hAnsi="华文楷体"/>
          <w:color w:val="000000" w:themeColor="text1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</w:t>
      </w:r>
      <w:r w:rsidRPr="0099354A">
        <w:rPr>
          <w:rFonts w:ascii="华文楷体" w:eastAsia="华文楷体" w:hAnsi="华文楷体" w:hint="eastAsia"/>
          <w:sz w:val="24"/>
          <w:szCs w:val="24"/>
        </w:rPr>
        <w:t>1：</w:t>
      </w:r>
      <w:r w:rsidRPr="0099354A">
        <w:rPr>
          <w:rFonts w:ascii="华文楷体" w:eastAsia="华文楷体" w:hAnsi="华文楷体" w:hint="eastAsia"/>
          <w:color w:val="000000" w:themeColor="text1"/>
          <w:sz w:val="24"/>
          <w:szCs w:val="24"/>
        </w:rPr>
        <w:t>品类即商品的大分类，即卫浴、瓷砖等；二级品类即品类的再次细分，即浴缸、水龙头等。</w:t>
      </w:r>
    </w:p>
    <w:p w:rsidR="00035CFD" w:rsidRPr="00242B53" w:rsidRDefault="00035CFD" w:rsidP="003426CA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</w:t>
      </w:r>
      <w:r w:rsidRPr="00242B53">
        <w:rPr>
          <w:rFonts w:ascii="华文楷体" w:eastAsia="华文楷体" w:hAnsi="华文楷体" w:hint="eastAsia"/>
          <w:sz w:val="24"/>
          <w:szCs w:val="24"/>
        </w:rPr>
        <w:t>完</w:t>
      </w:r>
      <w:r>
        <w:rPr>
          <w:rFonts w:ascii="华文楷体" w:eastAsia="华文楷体" w:hAnsi="华文楷体" w:hint="eastAsia"/>
          <w:sz w:val="24"/>
          <w:szCs w:val="24"/>
        </w:rPr>
        <w:t>成</w:t>
      </w:r>
      <w:r w:rsidRPr="00242B53">
        <w:rPr>
          <w:rFonts w:ascii="华文楷体" w:eastAsia="华文楷体" w:hAnsi="华文楷体" w:hint="eastAsia"/>
          <w:sz w:val="24"/>
          <w:szCs w:val="24"/>
        </w:rPr>
        <w:t>投诉记录后，投诉部门要进行责任认定。如果是消费者的过错则直接调解解决；如果是商户、营业员、卖场的责任，则不仅要进行调解，还要在投诉记录中明确记录过错方的信息及违反的条例。</w:t>
      </w:r>
    </w:p>
    <w:p w:rsidR="00035CFD" w:rsidRDefault="00035CFD" w:rsidP="003426CA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lastRenderedPageBreak/>
        <w:t>给出解决方案并协商解决，如果用户还不满意，则可以走消协，甚至是</w:t>
      </w:r>
      <w:r>
        <w:rPr>
          <w:rFonts w:ascii="华文楷体" w:eastAsia="华文楷体" w:hAnsi="华文楷体" w:hint="eastAsia"/>
          <w:sz w:val="24"/>
          <w:szCs w:val="24"/>
        </w:rPr>
        <w:t>走</w:t>
      </w:r>
    </w:p>
    <w:p w:rsidR="00035CFD" w:rsidRPr="00747E09" w:rsidRDefault="00035CFD" w:rsidP="00035CFD">
      <w:pPr>
        <w:pStyle w:val="aa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法律途径（此过程和系统无关）。</w:t>
      </w:r>
    </w:p>
    <w:p w:rsidR="00035CFD" w:rsidRPr="0099354A" w:rsidRDefault="00035CFD" w:rsidP="0099354A">
      <w:pPr>
        <w:pStyle w:val="aa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47E09">
        <w:rPr>
          <w:rFonts w:ascii="华文楷体" w:eastAsia="华文楷体" w:hAnsi="华文楷体" w:hint="eastAsia"/>
          <w:sz w:val="24"/>
          <w:szCs w:val="24"/>
        </w:rPr>
        <w:t>投诉部门处理完毕后，要将投诉结果反馈给市场部门，市场部门根据投诉部的处理记录进行确认，包括对相关商户、营业员的评分，最终影响对商户的综合评价。</w:t>
      </w:r>
    </w:p>
    <w:p w:rsidR="00C64E06" w:rsidRDefault="00BE54E1" w:rsidP="00AB0579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删除售后</w:t>
      </w:r>
      <w:r w:rsidR="00C64E06" w:rsidRPr="001B2FB8">
        <w:rPr>
          <w:rFonts w:ascii="华文楷体" w:eastAsia="华文楷体" w:hAnsi="华文楷体" w:hint="eastAsia"/>
        </w:rPr>
        <w:t>信息</w:t>
      </w:r>
    </w:p>
    <w:p w:rsidR="00675EE5" w:rsidRPr="00C470D7" w:rsidRDefault="007F45FF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</w:t>
      </w:r>
      <w:r w:rsidR="00675EE5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="00675EE5" w:rsidRPr="00C470D7">
        <w:rPr>
          <w:rFonts w:ascii="华文楷体" w:eastAsia="华文楷体" w:hAnsi="华文楷体" w:hint="eastAsia"/>
          <w:sz w:val="24"/>
          <w:szCs w:val="24"/>
        </w:rPr>
        <w:t>信息中</w:t>
      </w:r>
      <w:r w:rsidR="00771473">
        <w:rPr>
          <w:rFonts w:ascii="华文楷体" w:eastAsia="华文楷体" w:hAnsi="华文楷体" w:hint="eastAsia"/>
          <w:sz w:val="24"/>
          <w:szCs w:val="24"/>
        </w:rPr>
        <w:t>选择待删除的售后</w:t>
      </w:r>
      <w:r w:rsidR="0053621D">
        <w:rPr>
          <w:rFonts w:ascii="华文楷体" w:eastAsia="华文楷体" w:hAnsi="华文楷体" w:hint="eastAsia"/>
          <w:sz w:val="24"/>
          <w:szCs w:val="24"/>
        </w:rPr>
        <w:t>记录</w:t>
      </w:r>
      <w:r w:rsidR="00675EE5" w:rsidRPr="00C470D7">
        <w:rPr>
          <w:rFonts w:ascii="华文楷体" w:eastAsia="华文楷体" w:hAnsi="华文楷体" w:hint="eastAsia"/>
          <w:sz w:val="24"/>
          <w:szCs w:val="24"/>
        </w:rPr>
        <w:t>，执行删除操作。</w:t>
      </w:r>
    </w:p>
    <w:p w:rsidR="00675EE5" w:rsidRPr="002A7603" w:rsidRDefault="004E6394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</w:t>
      </w: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 w:rsidRPr="006B552E">
        <w:rPr>
          <w:rFonts w:ascii="华文楷体" w:eastAsia="华文楷体" w:hAnsi="华文楷体" w:hint="eastAsia"/>
          <w:sz w:val="24"/>
          <w:szCs w:val="24"/>
        </w:rPr>
        <w:t>选择取消，则该用</w:t>
      </w:r>
      <w:r>
        <w:rPr>
          <w:rFonts w:ascii="华文楷体" w:eastAsia="华文楷体" w:hAnsi="华文楷体" w:hint="eastAsia"/>
          <w:sz w:val="24"/>
          <w:szCs w:val="24"/>
        </w:rPr>
        <w:t>例结束；如果</w:t>
      </w: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675EE5" w:rsidRPr="002A7603">
        <w:rPr>
          <w:rFonts w:ascii="华文楷体" w:eastAsia="华文楷体" w:hAnsi="华文楷体" w:hint="eastAsia"/>
          <w:sz w:val="24"/>
          <w:szCs w:val="24"/>
        </w:rPr>
        <w:t>选择确认，则执行该用例。</w:t>
      </w:r>
    </w:p>
    <w:p w:rsidR="00675EE5" w:rsidRPr="00D04308" w:rsidRDefault="00675EE5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04308"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771473">
        <w:rPr>
          <w:rFonts w:ascii="华文楷体" w:eastAsia="华文楷体" w:hAnsi="华文楷体" w:hint="eastAsia"/>
          <w:sz w:val="24"/>
          <w:szCs w:val="24"/>
        </w:rPr>
        <w:t>售后</w:t>
      </w:r>
      <w:r w:rsidRPr="00D04308">
        <w:rPr>
          <w:rFonts w:ascii="华文楷体" w:eastAsia="华文楷体" w:hAnsi="华文楷体" w:hint="eastAsia"/>
          <w:sz w:val="24"/>
          <w:szCs w:val="24"/>
        </w:rPr>
        <w:t>是否符合被删除的条件，如果符合则通过验证；如果不符合则给出提示，并结束用例。</w:t>
      </w:r>
    </w:p>
    <w:p w:rsidR="00675EE5" w:rsidRPr="00080F5F" w:rsidRDefault="00771473" w:rsidP="00092215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系统将该售后</w:t>
      </w:r>
      <w:r w:rsidR="00675EE5" w:rsidRPr="00D04308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675EE5" w:rsidRPr="00771473" w:rsidRDefault="00675EE5" w:rsidP="00675EE5"/>
    <w:p w:rsidR="00C64E06" w:rsidRDefault="00807F6D" w:rsidP="00AB0579">
      <w:pPr>
        <w:pStyle w:val="4"/>
        <w:rPr>
          <w:rFonts w:ascii="华文楷体" w:eastAsia="华文楷体" w:hAnsi="华文楷体"/>
        </w:rPr>
      </w:pPr>
      <w:r w:rsidRPr="001B2FB8">
        <w:rPr>
          <w:rFonts w:ascii="华文楷体" w:eastAsia="华文楷体" w:hAnsi="华文楷体" w:hint="eastAsia"/>
        </w:rPr>
        <w:t>修改售后</w:t>
      </w:r>
      <w:r w:rsidR="00C64E06" w:rsidRPr="001B2FB8">
        <w:rPr>
          <w:rFonts w:ascii="华文楷体" w:eastAsia="华文楷体" w:hAnsi="华文楷体" w:hint="eastAsia"/>
        </w:rPr>
        <w:t>信息</w:t>
      </w:r>
    </w:p>
    <w:p w:rsidR="001665FE" w:rsidRPr="00C470D7" w:rsidRDefault="000C08D1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</w:t>
      </w:r>
      <w:r w:rsidR="004E6394">
        <w:rPr>
          <w:rFonts w:ascii="华文楷体" w:eastAsia="华文楷体" w:hAnsi="华文楷体" w:hint="eastAsia"/>
          <w:sz w:val="24"/>
          <w:szCs w:val="24"/>
        </w:rPr>
        <w:t>从查询出的</w:t>
      </w:r>
      <w:r w:rsidR="00291246">
        <w:rPr>
          <w:rFonts w:ascii="华文楷体" w:eastAsia="华文楷体" w:hAnsi="华文楷体" w:hint="eastAsia"/>
          <w:sz w:val="24"/>
          <w:szCs w:val="24"/>
        </w:rPr>
        <w:t>售后</w:t>
      </w:r>
      <w:r w:rsidR="004E6394">
        <w:rPr>
          <w:rFonts w:ascii="华文楷体" w:eastAsia="华文楷体" w:hAnsi="华文楷体" w:hint="eastAsia"/>
          <w:sz w:val="24"/>
          <w:szCs w:val="24"/>
        </w:rPr>
        <w:t>信息中选择待修改的售后信息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，执行查询明细的操作</w:t>
      </w:r>
      <w:r w:rsidR="00F3044E">
        <w:rPr>
          <w:rFonts w:ascii="华文楷体" w:eastAsia="华文楷体" w:hAnsi="华文楷体" w:hint="eastAsia"/>
          <w:sz w:val="24"/>
          <w:szCs w:val="24"/>
        </w:rPr>
        <w:t>，有关售后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明细信息的内容参见“添加</w:t>
      </w:r>
      <w:r w:rsidR="00F3044E">
        <w:rPr>
          <w:rFonts w:ascii="华文楷体" w:eastAsia="华文楷体" w:hAnsi="华文楷体" w:hint="eastAsia"/>
          <w:sz w:val="24"/>
          <w:szCs w:val="24"/>
        </w:rPr>
        <w:t>售后</w:t>
      </w:r>
      <w:r w:rsidR="001665FE" w:rsidRPr="00C470D7">
        <w:rPr>
          <w:rFonts w:ascii="华文楷体" w:eastAsia="华文楷体" w:hAnsi="华文楷体" w:hint="eastAsia"/>
          <w:sz w:val="24"/>
          <w:szCs w:val="24"/>
        </w:rPr>
        <w:t>信息”。</w:t>
      </w:r>
    </w:p>
    <w:p w:rsidR="001665FE" w:rsidRDefault="008E7CD6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115384">
        <w:rPr>
          <w:rFonts w:ascii="华文楷体" w:eastAsia="华文楷体" w:hAnsi="华文楷体" w:hint="eastAsia"/>
          <w:sz w:val="24"/>
          <w:szCs w:val="24"/>
        </w:rPr>
        <w:t>客</w:t>
      </w:r>
      <w:r>
        <w:rPr>
          <w:rFonts w:ascii="华文楷体" w:eastAsia="华文楷体" w:hAnsi="华文楷体" w:hint="eastAsia"/>
          <w:sz w:val="24"/>
          <w:szCs w:val="24"/>
        </w:rPr>
        <w:t>服人员</w:t>
      </w:r>
      <w:r w:rsidR="001665FE" w:rsidRPr="008A74E1">
        <w:rPr>
          <w:rFonts w:ascii="华文楷体" w:eastAsia="华文楷体" w:hAnsi="华文楷体" w:hint="eastAsia"/>
          <w:sz w:val="24"/>
          <w:szCs w:val="24"/>
        </w:rPr>
        <w:t>可以对明细信息中可修改的部分进行更改，然后提交修改。</w:t>
      </w:r>
    </w:p>
    <w:p w:rsidR="001665FE" w:rsidRPr="004A3DD6" w:rsidRDefault="001665FE" w:rsidP="00092215">
      <w:pPr>
        <w:pStyle w:val="aa"/>
        <w:numPr>
          <w:ilvl w:val="0"/>
          <w:numId w:val="1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 w:rsidRPr="008A74E1">
        <w:rPr>
          <w:rFonts w:ascii="华文楷体" w:eastAsia="华文楷体" w:hAnsi="华文楷体" w:hint="eastAsia"/>
          <w:sz w:val="24"/>
          <w:szCs w:val="24"/>
        </w:rPr>
        <w:t xml:space="preserve">在执行修改操作前，会有确认修改的提示。如果用户选择取消，则用例结束；如果用户选择确认，则执行修改操作。 </w:t>
      </w:r>
    </w:p>
    <w:p w:rsidR="00721D1E" w:rsidRDefault="0080098B" w:rsidP="00580195">
      <w:pPr>
        <w:pStyle w:val="4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对</w:t>
      </w:r>
      <w:r w:rsidR="00721D1E" w:rsidRPr="001B2FB8">
        <w:rPr>
          <w:rFonts w:ascii="华文楷体" w:eastAsia="华文楷体" w:hAnsi="华文楷体" w:hint="eastAsia"/>
        </w:rPr>
        <w:t>售后</w:t>
      </w:r>
      <w:r w:rsidR="00CB1D2B">
        <w:rPr>
          <w:rFonts w:ascii="华文楷体" w:eastAsia="华文楷体" w:hAnsi="华文楷体" w:hint="eastAsia"/>
        </w:rPr>
        <w:t>信息</w:t>
      </w:r>
      <w:r>
        <w:rPr>
          <w:rFonts w:ascii="华文楷体" w:eastAsia="华文楷体" w:hAnsi="华文楷体" w:hint="eastAsia"/>
        </w:rPr>
        <w:t>进行评价</w:t>
      </w:r>
    </w:p>
    <w:p w:rsidR="00BD22E2" w:rsidRPr="00556FAE" w:rsidRDefault="003B5F80" w:rsidP="00092215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用户</w:t>
      </w:r>
      <w:r w:rsidR="006359CC" w:rsidRPr="007050AD">
        <w:rPr>
          <w:rFonts w:ascii="华文楷体" w:eastAsia="华文楷体" w:hAnsi="华文楷体" w:hint="eastAsia"/>
          <w:sz w:val="24"/>
          <w:szCs w:val="24"/>
        </w:rPr>
        <w:t>从查询出的售后</w:t>
      </w:r>
      <w:r w:rsidR="00BD22E2" w:rsidRPr="007050AD">
        <w:rPr>
          <w:rFonts w:ascii="华文楷体" w:eastAsia="华文楷体" w:hAnsi="华文楷体" w:hint="eastAsia"/>
          <w:sz w:val="24"/>
          <w:szCs w:val="24"/>
        </w:rPr>
        <w:t>信息中选择待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处理的售后信息</w:t>
      </w:r>
      <w:r w:rsidR="00BD22E2" w:rsidRPr="007050AD">
        <w:rPr>
          <w:rFonts w:ascii="华文楷体" w:eastAsia="华文楷体" w:hAnsi="华文楷体" w:hint="eastAsia"/>
          <w:sz w:val="24"/>
          <w:szCs w:val="24"/>
        </w:rPr>
        <w:t>，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然后向其中</w:t>
      </w:r>
      <w:r w:rsidR="00F966D9">
        <w:rPr>
          <w:rFonts w:ascii="华文楷体" w:eastAsia="华文楷体" w:hAnsi="华文楷体" w:hint="eastAsia"/>
          <w:sz w:val="24"/>
          <w:szCs w:val="24"/>
        </w:rPr>
        <w:t>添加</w:t>
      </w:r>
      <w:r w:rsidR="00EC63FF" w:rsidRPr="007050AD">
        <w:rPr>
          <w:rFonts w:ascii="华文楷体" w:eastAsia="华文楷体" w:hAnsi="华文楷体" w:hint="eastAsia"/>
          <w:sz w:val="24"/>
          <w:szCs w:val="24"/>
        </w:rPr>
        <w:t>处理</w:t>
      </w:r>
      <w:r w:rsidR="00370A8C">
        <w:rPr>
          <w:rFonts w:ascii="华文楷体" w:eastAsia="华文楷体" w:hAnsi="华文楷体" w:hint="eastAsia"/>
          <w:sz w:val="24"/>
          <w:szCs w:val="24"/>
        </w:rPr>
        <w:t>结果信息，并对所涉及的营业员、商户进行相关评分，最终会影响到对商户的综合评价。</w:t>
      </w:r>
    </w:p>
    <w:p w:rsidR="00BD22E2" w:rsidRDefault="00556FAE" w:rsidP="00092215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在执行记录结果的</w:t>
      </w:r>
      <w:r w:rsidR="00BD22E2" w:rsidRPr="008A74E1">
        <w:rPr>
          <w:rFonts w:ascii="华文楷体" w:eastAsia="华文楷体" w:hAnsi="华文楷体" w:hint="eastAsia"/>
          <w:sz w:val="24"/>
          <w:szCs w:val="24"/>
        </w:rPr>
        <w:t xml:space="preserve">操作前，会有确认修改的提示。如果用户选择取消，则用例结束；如果用户选择确认，则执行修改操作。 </w:t>
      </w:r>
    </w:p>
    <w:p w:rsidR="00B02C67" w:rsidRPr="00EC5184" w:rsidRDefault="00556FAE" w:rsidP="00BD22E2">
      <w:pPr>
        <w:pStyle w:val="aa"/>
        <w:numPr>
          <w:ilvl w:val="0"/>
          <w:numId w:val="8"/>
        </w:numPr>
        <w:spacing w:line="360" w:lineRule="auto"/>
        <w:ind w:left="426" w:firstLineChars="0" w:hanging="426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系统会将修改售后信息的状态为“处理完毕”。</w:t>
      </w:r>
    </w:p>
    <w:p w:rsidR="00C64E06" w:rsidRPr="00FF1ED9" w:rsidRDefault="00C64E06" w:rsidP="00C64E06">
      <w:pPr>
        <w:pStyle w:val="1"/>
        <w:rPr>
          <w:rFonts w:ascii="华文楷体" w:eastAsia="华文楷体" w:hAnsi="华文楷体"/>
        </w:rPr>
      </w:pPr>
      <w:r w:rsidRPr="00FF1ED9">
        <w:rPr>
          <w:rFonts w:ascii="华文楷体" w:eastAsia="华文楷体" w:hAnsi="华文楷体" w:hint="eastAsia"/>
        </w:rPr>
        <w:t>流程图</w:t>
      </w:r>
      <w:r>
        <w:rPr>
          <w:rFonts w:ascii="华文楷体" w:eastAsia="华文楷体" w:hAnsi="华文楷体" w:hint="eastAsia"/>
        </w:rPr>
        <w:t xml:space="preserve"> </w:t>
      </w:r>
    </w:p>
    <w:bookmarkStart w:id="5" w:name="_Toc249948178"/>
    <w:bookmarkStart w:id="6" w:name="_Toc249953973"/>
    <w:bookmarkStart w:id="7" w:name="_Toc249954175"/>
    <w:bookmarkStart w:id="8" w:name="_Toc249954586"/>
    <w:bookmarkEnd w:id="5"/>
    <w:bookmarkEnd w:id="6"/>
    <w:bookmarkEnd w:id="7"/>
    <w:bookmarkEnd w:id="8"/>
    <w:p w:rsidR="00C64E06" w:rsidRDefault="005A1443" w:rsidP="001B2449">
      <w:pPr>
        <w:pStyle w:val="a4"/>
        <w:spacing w:afterLines="50" w:line="360" w:lineRule="auto"/>
        <w:ind w:leftChars="0" w:left="0"/>
      </w:pPr>
      <w:r>
        <w:object w:dxaOrig="16211" w:dyaOrig="10988">
          <v:shape id="_x0000_i1026" type="#_x0000_t75" style="width:415.25pt;height:281.3pt" o:ole="">
            <v:imagedata r:id="rId10" o:title=""/>
          </v:shape>
          <o:OLEObject Type="Embed" ProgID="Visio.Drawing.11" ShapeID="_x0000_i1026" DrawAspect="Content" ObjectID="_1325947365" r:id="rId11"/>
        </w:object>
      </w:r>
    </w:p>
    <w:p w:rsidR="00E052ED" w:rsidRDefault="00E052ED" w:rsidP="001B2449">
      <w:pPr>
        <w:pStyle w:val="a4"/>
        <w:spacing w:afterLines="50" w:line="360" w:lineRule="auto"/>
        <w:ind w:leftChars="0" w:left="0"/>
      </w:pPr>
    </w:p>
    <w:p w:rsidR="00BB6C7F" w:rsidRPr="00C13F44" w:rsidRDefault="00E052ED" w:rsidP="00C13F44">
      <w:pPr>
        <w:pStyle w:val="1"/>
        <w:rPr>
          <w:rFonts w:ascii="华文楷体" w:eastAsia="华文楷体" w:hAnsi="华文楷体"/>
        </w:rPr>
      </w:pPr>
      <w:r w:rsidRPr="00E74381">
        <w:rPr>
          <w:rFonts w:ascii="华文楷体" w:eastAsia="华文楷体" w:hAnsi="华文楷体" w:hint="eastAsia"/>
        </w:rPr>
        <w:lastRenderedPageBreak/>
        <w:t>补充业务说明</w:t>
      </w:r>
    </w:p>
    <w:p w:rsidR="00E052ED" w:rsidRPr="00F349B4" w:rsidRDefault="00E052ED" w:rsidP="00F349B4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关于</w:t>
      </w:r>
      <w:r w:rsidR="00D67BBA"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投诉</w:t>
      </w:r>
      <w:r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赔付</w:t>
      </w:r>
      <w:r w:rsidR="00D67BBA"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</w:t>
      </w:r>
      <w:r w:rsidR="007E2653" w:rsidRPr="00F349B4">
        <w:rPr>
          <w:rFonts w:ascii="华文楷体" w:eastAsia="华文楷体" w:hAnsi="华文楷体" w:hint="eastAsia"/>
          <w:color w:val="000000" w:themeColor="text1"/>
          <w:sz w:val="24"/>
          <w:szCs w:val="24"/>
        </w:rPr>
        <w:t>退货：</w:t>
      </w:r>
    </w:p>
    <w:p w:rsidR="00430107" w:rsidRPr="00430107" w:rsidRDefault="00D67BBA" w:rsidP="0043010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目前关于投诉赔付</w:t>
      </w:r>
      <w:r w:rsidR="00E052ED"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、退货的业务，很难做到完全规范化的管理，系统中只记录投诉信息，而实际处理则系统无法控制，这部分由人工解决。</w:t>
      </w:r>
    </w:p>
    <w:p w:rsidR="0003787C" w:rsidRPr="00654720" w:rsidRDefault="00E052ED" w:rsidP="00A47D47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华文楷体" w:eastAsia="华文楷体" w:hAnsi="华文楷体"/>
          <w:color w:val="000000" w:themeColor="text1"/>
          <w:sz w:val="24"/>
          <w:szCs w:val="24"/>
        </w:rPr>
      </w:pPr>
      <w:r w:rsidRPr="00430107">
        <w:rPr>
          <w:rFonts w:ascii="华文楷体" w:eastAsia="华文楷体" w:hAnsi="华文楷体" w:hint="eastAsia"/>
          <w:color w:val="000000" w:themeColor="text1"/>
          <w:sz w:val="24"/>
          <w:szCs w:val="24"/>
        </w:rPr>
        <w:t>对于已裁定的赔付，如果商户拒绝赔付或商户已撤了，可以用商户的质量保证金来赔付，一般商户在撤离一年后，才能退换其质量保证金。此部分实际操作属于业务流程，系统可以做记录，但很难人为控制。</w:t>
      </w:r>
      <w:r w:rsidR="00294E8B" w:rsidRPr="00DC5DBF">
        <w:rPr>
          <w:rFonts w:hint="eastAsia"/>
          <w:color w:val="FF0000"/>
          <w:szCs w:val="24"/>
        </w:rPr>
        <w:t xml:space="preserve"> </w:t>
      </w:r>
    </w:p>
    <w:p w:rsidR="00654720" w:rsidRPr="00CF2CB3" w:rsidRDefault="00654720" w:rsidP="00CF2CB3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F2CB3">
        <w:rPr>
          <w:rFonts w:ascii="华文楷体" w:eastAsia="华文楷体" w:hAnsi="华文楷体" w:hint="eastAsia"/>
          <w:sz w:val="24"/>
          <w:szCs w:val="24"/>
        </w:rPr>
        <w:t>目前售后管理仅涉及消费者投诉，如果该投诉在市场部无法解决的话，则会被转到投诉部处理，投诉部处理的过程中，会对投诉信息进行记录，并在处理完成后，再返回到市场部进行确认。在此过程中会对投诉记录所涉及的商户或营业员进行评分，最终都将影响到对商户的综合评价。</w:t>
      </w:r>
    </w:p>
    <w:p w:rsidR="00654720" w:rsidRPr="00E633B7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对于各种违规条例所占的分数，及其在相关评分标准中所占的权重，可以在专门的商户评价管理中进行维护；针对商户的综合评价信息，有对应的报表，即根据事先制定的评分标准及权重来显示评价结果。</w:t>
      </w:r>
    </w:p>
    <w:p w:rsidR="00654720" w:rsidRPr="00E633B7" w:rsidRDefault="00654720" w:rsidP="00654720">
      <w:pPr>
        <w:pStyle w:val="aa"/>
        <w:numPr>
          <w:ilvl w:val="1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报表的种类分为：月报表、年报表！</w:t>
      </w:r>
    </w:p>
    <w:p w:rsidR="00654720" w:rsidRPr="00E633B7" w:rsidRDefault="00654720" w:rsidP="00654720">
      <w:pPr>
        <w:pStyle w:val="aa"/>
        <w:numPr>
          <w:ilvl w:val="1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对于各项评分标准及所占权重的维护，可以在商户评价管理中对其进行维护。</w:t>
      </w:r>
    </w:p>
    <w:p w:rsidR="00654720" w:rsidRPr="00E633B7" w:rsidRDefault="00654720" w:rsidP="00654720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售后管理中涉及退货，但这部分的受理一般不易掌控，故一般不在售后管理</w:t>
      </w:r>
      <w:r w:rsidR="00F4430E">
        <w:rPr>
          <w:rFonts w:ascii="华文楷体" w:eastAsia="华文楷体" w:hAnsi="华文楷体" w:hint="eastAsia"/>
          <w:sz w:val="24"/>
          <w:szCs w:val="24"/>
        </w:rPr>
        <w:t>中处理，而是由人工解决</w:t>
      </w:r>
      <w:r w:rsidR="00CF2CB3">
        <w:rPr>
          <w:rFonts w:ascii="华文楷体" w:eastAsia="华文楷体" w:hAnsi="华文楷体" w:hint="eastAsia"/>
          <w:sz w:val="24"/>
          <w:szCs w:val="24"/>
        </w:rPr>
        <w:t>！</w:t>
      </w:r>
    </w:p>
    <w:p w:rsidR="00D7686A" w:rsidRPr="00357D6A" w:rsidRDefault="00654720" w:rsidP="00357D6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E633B7">
        <w:rPr>
          <w:rFonts w:ascii="华文楷体" w:eastAsia="华文楷体" w:hAnsi="华文楷体" w:hint="eastAsia"/>
          <w:sz w:val="24"/>
          <w:szCs w:val="24"/>
        </w:rPr>
        <w:t>售后管理中记录的投诉信息，并非是投诉流程中不可缺少的一个环节，其作用只是为了将投诉信息记录到系统中，并通过其评分功能，实现对商户</w:t>
      </w:r>
      <w:r w:rsidRPr="00E633B7">
        <w:rPr>
          <w:rFonts w:ascii="华文楷体" w:eastAsia="华文楷体" w:hAnsi="华文楷体" w:hint="eastAsia"/>
          <w:sz w:val="24"/>
          <w:szCs w:val="24"/>
        </w:rPr>
        <w:lastRenderedPageBreak/>
        <w:t>的综合评价。</w:t>
      </w:r>
    </w:p>
    <w:sectPr w:rsidR="00D7686A" w:rsidRPr="00357D6A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B8F" w:rsidRDefault="00D46B8F" w:rsidP="00E846A9">
      <w:r>
        <w:separator/>
      </w:r>
    </w:p>
  </w:endnote>
  <w:endnote w:type="continuationSeparator" w:id="0">
    <w:p w:rsidR="00D46B8F" w:rsidRDefault="00D46B8F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046884">
        <w:pPr>
          <w:pStyle w:val="a9"/>
          <w:jc w:val="center"/>
        </w:pPr>
        <w:r>
          <w:fldChar w:fldCharType="begin"/>
        </w:r>
        <w:r w:rsidR="00B045F3">
          <w:instrText xml:space="preserve"> PAGE   \* MERGEFORMAT </w:instrText>
        </w:r>
        <w:r>
          <w:fldChar w:fldCharType="separate"/>
        </w:r>
        <w:r w:rsidR="008736A6" w:rsidRPr="008736A6">
          <w:rPr>
            <w:noProof/>
            <w:lang w:val="zh-CN"/>
          </w:rPr>
          <w:t>5</w:t>
        </w:r>
        <w:r>
          <w:fldChar w:fldCharType="end"/>
        </w:r>
      </w:p>
    </w:sdtContent>
  </w:sdt>
  <w:p w:rsidR="00B85CCE" w:rsidRDefault="00D46B8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B8F" w:rsidRDefault="00D46B8F" w:rsidP="00E846A9">
      <w:r>
        <w:separator/>
      </w:r>
    </w:p>
  </w:footnote>
  <w:footnote w:type="continuationSeparator" w:id="0">
    <w:p w:rsidR="00D46B8F" w:rsidRDefault="00D46B8F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29D2"/>
    <w:multiLevelType w:val="hybridMultilevel"/>
    <w:tmpl w:val="172EBC30"/>
    <w:lvl w:ilvl="0" w:tplc="30DE292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B0422"/>
    <w:multiLevelType w:val="hybridMultilevel"/>
    <w:tmpl w:val="7C2C2E30"/>
    <w:lvl w:ilvl="0" w:tplc="3EA80E4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5054855"/>
    <w:multiLevelType w:val="hybridMultilevel"/>
    <w:tmpl w:val="624A2A62"/>
    <w:lvl w:ilvl="0" w:tplc="93744A6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711506B"/>
    <w:multiLevelType w:val="hybridMultilevel"/>
    <w:tmpl w:val="B94ACF6A"/>
    <w:lvl w:ilvl="0" w:tplc="C74E99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380F71"/>
    <w:multiLevelType w:val="hybridMultilevel"/>
    <w:tmpl w:val="304883C4"/>
    <w:lvl w:ilvl="0" w:tplc="079A1E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DB7128"/>
    <w:multiLevelType w:val="hybridMultilevel"/>
    <w:tmpl w:val="B1409276"/>
    <w:lvl w:ilvl="0" w:tplc="3330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D6636B"/>
    <w:multiLevelType w:val="hybridMultilevel"/>
    <w:tmpl w:val="8322108A"/>
    <w:lvl w:ilvl="0" w:tplc="DE366AF6">
      <w:start w:val="1"/>
      <w:numFmt w:val="upperRoman"/>
      <w:lvlText w:val="%1."/>
      <w:lvlJc w:val="left"/>
      <w:pPr>
        <w:ind w:left="1440" w:hanging="7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14EB3653"/>
    <w:multiLevelType w:val="hybridMultilevel"/>
    <w:tmpl w:val="927C3598"/>
    <w:lvl w:ilvl="0" w:tplc="42C4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2F32E9"/>
    <w:multiLevelType w:val="hybridMultilevel"/>
    <w:tmpl w:val="D004E642"/>
    <w:lvl w:ilvl="0" w:tplc="B53C41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7A71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8D5B88"/>
    <w:multiLevelType w:val="hybridMultilevel"/>
    <w:tmpl w:val="ECA4E9C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D90891"/>
    <w:multiLevelType w:val="hybridMultilevel"/>
    <w:tmpl w:val="9DEE254A"/>
    <w:lvl w:ilvl="0" w:tplc="CB7C0CE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1F66812"/>
    <w:multiLevelType w:val="hybridMultilevel"/>
    <w:tmpl w:val="38CEA67E"/>
    <w:lvl w:ilvl="0" w:tplc="D928721E">
      <w:start w:val="1"/>
      <w:numFmt w:val="decimal"/>
      <w:lvlText w:val="%1)"/>
      <w:lvlJc w:val="left"/>
      <w:pPr>
        <w:ind w:left="720" w:hanging="7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593141"/>
    <w:multiLevelType w:val="hybridMultilevel"/>
    <w:tmpl w:val="783AE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1EF22EE"/>
    <w:multiLevelType w:val="hybridMultilevel"/>
    <w:tmpl w:val="9AC28810"/>
    <w:lvl w:ilvl="0" w:tplc="55343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03403D"/>
    <w:multiLevelType w:val="hybridMultilevel"/>
    <w:tmpl w:val="8760FAA6"/>
    <w:lvl w:ilvl="0" w:tplc="2E3C40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867248"/>
    <w:multiLevelType w:val="hybridMultilevel"/>
    <w:tmpl w:val="C4B25422"/>
    <w:lvl w:ilvl="0" w:tplc="91EC94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473F7BF7"/>
    <w:multiLevelType w:val="hybridMultilevel"/>
    <w:tmpl w:val="9662AF9E"/>
    <w:lvl w:ilvl="0" w:tplc="C0EA7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FF208A"/>
    <w:multiLevelType w:val="hybridMultilevel"/>
    <w:tmpl w:val="B9CC4454"/>
    <w:lvl w:ilvl="0" w:tplc="7194CD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5A4266"/>
    <w:multiLevelType w:val="hybridMultilevel"/>
    <w:tmpl w:val="0AF01E8C"/>
    <w:lvl w:ilvl="0" w:tplc="9528845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552B2CAD"/>
    <w:multiLevelType w:val="hybridMultilevel"/>
    <w:tmpl w:val="BD18DAD2"/>
    <w:lvl w:ilvl="0" w:tplc="230C077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5DD16345"/>
    <w:multiLevelType w:val="hybridMultilevel"/>
    <w:tmpl w:val="5A3C2726"/>
    <w:lvl w:ilvl="0" w:tplc="B96CD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F546BDB"/>
    <w:multiLevelType w:val="hybridMultilevel"/>
    <w:tmpl w:val="D616C0AE"/>
    <w:lvl w:ilvl="0" w:tplc="665C33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580ED0"/>
    <w:multiLevelType w:val="hybridMultilevel"/>
    <w:tmpl w:val="BEC6229A"/>
    <w:lvl w:ilvl="0" w:tplc="B6C09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50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9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7EF14C6"/>
    <w:multiLevelType w:val="hybridMultilevel"/>
    <w:tmpl w:val="79F4195E"/>
    <w:lvl w:ilvl="0" w:tplc="9A205DA2">
      <w:start w:val="1"/>
      <w:numFmt w:val="decimal"/>
      <w:lvlText w:val="%1)"/>
      <w:lvlJc w:val="left"/>
      <w:pPr>
        <w:ind w:left="36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D7B44EC"/>
    <w:multiLevelType w:val="hybridMultilevel"/>
    <w:tmpl w:val="F14225CA"/>
    <w:lvl w:ilvl="0" w:tplc="E250CEA8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4FF2FC4"/>
    <w:multiLevelType w:val="hybridMultilevel"/>
    <w:tmpl w:val="EC1CA202"/>
    <w:lvl w:ilvl="0" w:tplc="877AB6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0">
    <w:nsid w:val="79906D6A"/>
    <w:multiLevelType w:val="hybridMultilevel"/>
    <w:tmpl w:val="5CFC9BA2"/>
    <w:lvl w:ilvl="0" w:tplc="28B2779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7A0B4058"/>
    <w:multiLevelType w:val="hybridMultilevel"/>
    <w:tmpl w:val="C4129526"/>
    <w:lvl w:ilvl="0" w:tplc="784095B4">
      <w:start w:val="1"/>
      <w:numFmt w:val="decimal"/>
      <w:lvlText w:val="%1)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9"/>
  </w:num>
  <w:num w:numId="2">
    <w:abstractNumId w:val="28"/>
  </w:num>
  <w:num w:numId="3">
    <w:abstractNumId w:val="10"/>
  </w:num>
  <w:num w:numId="4">
    <w:abstractNumId w:val="9"/>
  </w:num>
  <w:num w:numId="5">
    <w:abstractNumId w:val="16"/>
  </w:num>
  <w:num w:numId="6">
    <w:abstractNumId w:val="31"/>
  </w:num>
  <w:num w:numId="7">
    <w:abstractNumId w:val="12"/>
  </w:num>
  <w:num w:numId="8">
    <w:abstractNumId w:val="27"/>
  </w:num>
  <w:num w:numId="9">
    <w:abstractNumId w:val="7"/>
  </w:num>
  <w:num w:numId="10">
    <w:abstractNumId w:val="25"/>
  </w:num>
  <w:num w:numId="11">
    <w:abstractNumId w:val="15"/>
  </w:num>
  <w:num w:numId="12">
    <w:abstractNumId w:val="5"/>
  </w:num>
  <w:num w:numId="13">
    <w:abstractNumId w:val="26"/>
  </w:num>
  <w:num w:numId="14">
    <w:abstractNumId w:val="13"/>
  </w:num>
  <w:num w:numId="15">
    <w:abstractNumId w:val="8"/>
  </w:num>
  <w:num w:numId="16">
    <w:abstractNumId w:val="6"/>
  </w:num>
  <w:num w:numId="17">
    <w:abstractNumId w:val="19"/>
  </w:num>
  <w:num w:numId="18">
    <w:abstractNumId w:val="18"/>
  </w:num>
  <w:num w:numId="19">
    <w:abstractNumId w:val="4"/>
  </w:num>
  <w:num w:numId="20">
    <w:abstractNumId w:val="14"/>
  </w:num>
  <w:num w:numId="21">
    <w:abstractNumId w:val="3"/>
  </w:num>
  <w:num w:numId="22">
    <w:abstractNumId w:val="11"/>
  </w:num>
  <w:num w:numId="23">
    <w:abstractNumId w:val="2"/>
  </w:num>
  <w:num w:numId="24">
    <w:abstractNumId w:val="22"/>
  </w:num>
  <w:num w:numId="25">
    <w:abstractNumId w:val="24"/>
  </w:num>
  <w:num w:numId="26">
    <w:abstractNumId w:val="23"/>
  </w:num>
  <w:num w:numId="27">
    <w:abstractNumId w:val="30"/>
  </w:num>
  <w:num w:numId="28">
    <w:abstractNumId w:val="17"/>
  </w:num>
  <w:num w:numId="29">
    <w:abstractNumId w:val="0"/>
  </w:num>
  <w:num w:numId="30">
    <w:abstractNumId w:val="20"/>
  </w:num>
  <w:num w:numId="31">
    <w:abstractNumId w:val="21"/>
  </w:num>
  <w:num w:numId="32">
    <w:abstractNumId w:val="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256A6"/>
    <w:rsid w:val="000277EE"/>
    <w:rsid w:val="00035CFD"/>
    <w:rsid w:val="0003787C"/>
    <w:rsid w:val="000446D6"/>
    <w:rsid w:val="00046884"/>
    <w:rsid w:val="00051A9A"/>
    <w:rsid w:val="00062418"/>
    <w:rsid w:val="0006412B"/>
    <w:rsid w:val="00065524"/>
    <w:rsid w:val="00071F24"/>
    <w:rsid w:val="00075329"/>
    <w:rsid w:val="0008045A"/>
    <w:rsid w:val="00081FC1"/>
    <w:rsid w:val="0008227D"/>
    <w:rsid w:val="00084DCA"/>
    <w:rsid w:val="00091997"/>
    <w:rsid w:val="00092215"/>
    <w:rsid w:val="000A0649"/>
    <w:rsid w:val="000A15AA"/>
    <w:rsid w:val="000A477D"/>
    <w:rsid w:val="000C0884"/>
    <w:rsid w:val="000C08D1"/>
    <w:rsid w:val="000E072A"/>
    <w:rsid w:val="000E205D"/>
    <w:rsid w:val="000F0E6A"/>
    <w:rsid w:val="000F1EC0"/>
    <w:rsid w:val="000F52B8"/>
    <w:rsid w:val="00102FEA"/>
    <w:rsid w:val="00115384"/>
    <w:rsid w:val="001353C3"/>
    <w:rsid w:val="00141E97"/>
    <w:rsid w:val="00157F1F"/>
    <w:rsid w:val="0016090F"/>
    <w:rsid w:val="001665FE"/>
    <w:rsid w:val="001757FA"/>
    <w:rsid w:val="00191AF0"/>
    <w:rsid w:val="001920E1"/>
    <w:rsid w:val="00194058"/>
    <w:rsid w:val="00195FAB"/>
    <w:rsid w:val="001A3017"/>
    <w:rsid w:val="001A7B6F"/>
    <w:rsid w:val="001B09B4"/>
    <w:rsid w:val="001B2449"/>
    <w:rsid w:val="001B2FB8"/>
    <w:rsid w:val="001C2C50"/>
    <w:rsid w:val="001D0F34"/>
    <w:rsid w:val="001D17DD"/>
    <w:rsid w:val="001D493C"/>
    <w:rsid w:val="001E05B5"/>
    <w:rsid w:val="001E0F65"/>
    <w:rsid w:val="001E21FE"/>
    <w:rsid w:val="001F2577"/>
    <w:rsid w:val="001F6421"/>
    <w:rsid w:val="00210E67"/>
    <w:rsid w:val="0021476B"/>
    <w:rsid w:val="0022262C"/>
    <w:rsid w:val="00236D3F"/>
    <w:rsid w:val="00242B53"/>
    <w:rsid w:val="002504BE"/>
    <w:rsid w:val="00257730"/>
    <w:rsid w:val="00262182"/>
    <w:rsid w:val="00275499"/>
    <w:rsid w:val="00284A80"/>
    <w:rsid w:val="00284CF6"/>
    <w:rsid w:val="002850C1"/>
    <w:rsid w:val="00290997"/>
    <w:rsid w:val="00291246"/>
    <w:rsid w:val="0029221E"/>
    <w:rsid w:val="002936B3"/>
    <w:rsid w:val="00294E8B"/>
    <w:rsid w:val="002959C7"/>
    <w:rsid w:val="002A0B1B"/>
    <w:rsid w:val="002A4A64"/>
    <w:rsid w:val="002A56F6"/>
    <w:rsid w:val="002B4184"/>
    <w:rsid w:val="002F38DD"/>
    <w:rsid w:val="003109F8"/>
    <w:rsid w:val="00313435"/>
    <w:rsid w:val="00331249"/>
    <w:rsid w:val="00334EBE"/>
    <w:rsid w:val="003426CA"/>
    <w:rsid w:val="00343EA6"/>
    <w:rsid w:val="00350480"/>
    <w:rsid w:val="00357D6A"/>
    <w:rsid w:val="00366AE3"/>
    <w:rsid w:val="00370A8C"/>
    <w:rsid w:val="00371E8A"/>
    <w:rsid w:val="00373B05"/>
    <w:rsid w:val="0037621A"/>
    <w:rsid w:val="00382531"/>
    <w:rsid w:val="00395968"/>
    <w:rsid w:val="003B5E10"/>
    <w:rsid w:val="003B5F80"/>
    <w:rsid w:val="003C0E48"/>
    <w:rsid w:val="003C5543"/>
    <w:rsid w:val="003C7F20"/>
    <w:rsid w:val="003D353B"/>
    <w:rsid w:val="003D5296"/>
    <w:rsid w:val="003E1453"/>
    <w:rsid w:val="003F7F4B"/>
    <w:rsid w:val="00405E2C"/>
    <w:rsid w:val="004163AF"/>
    <w:rsid w:val="004178D8"/>
    <w:rsid w:val="00423975"/>
    <w:rsid w:val="00424D24"/>
    <w:rsid w:val="00430020"/>
    <w:rsid w:val="00430107"/>
    <w:rsid w:val="00434976"/>
    <w:rsid w:val="00440D6B"/>
    <w:rsid w:val="00441BAA"/>
    <w:rsid w:val="004460A7"/>
    <w:rsid w:val="004474FC"/>
    <w:rsid w:val="00452FE3"/>
    <w:rsid w:val="00462A30"/>
    <w:rsid w:val="004673ED"/>
    <w:rsid w:val="0047161B"/>
    <w:rsid w:val="00474636"/>
    <w:rsid w:val="00477740"/>
    <w:rsid w:val="00486D6F"/>
    <w:rsid w:val="004A6313"/>
    <w:rsid w:val="004A7CFF"/>
    <w:rsid w:val="004B1F9D"/>
    <w:rsid w:val="004B36A0"/>
    <w:rsid w:val="004B64E3"/>
    <w:rsid w:val="004D3EF3"/>
    <w:rsid w:val="004E6394"/>
    <w:rsid w:val="004E6647"/>
    <w:rsid w:val="004F1C5A"/>
    <w:rsid w:val="00520D5C"/>
    <w:rsid w:val="0053621D"/>
    <w:rsid w:val="00542D44"/>
    <w:rsid w:val="0055567C"/>
    <w:rsid w:val="00556FAE"/>
    <w:rsid w:val="0055721D"/>
    <w:rsid w:val="0055751F"/>
    <w:rsid w:val="00574085"/>
    <w:rsid w:val="00574ECF"/>
    <w:rsid w:val="00580195"/>
    <w:rsid w:val="005A1443"/>
    <w:rsid w:val="005A3369"/>
    <w:rsid w:val="005A37C9"/>
    <w:rsid w:val="005A5898"/>
    <w:rsid w:val="005B1B39"/>
    <w:rsid w:val="005C21B2"/>
    <w:rsid w:val="005D18EA"/>
    <w:rsid w:val="005D5CEE"/>
    <w:rsid w:val="005E0A3A"/>
    <w:rsid w:val="005E1935"/>
    <w:rsid w:val="005F43F3"/>
    <w:rsid w:val="005F7F61"/>
    <w:rsid w:val="00615E32"/>
    <w:rsid w:val="0061760A"/>
    <w:rsid w:val="00617E11"/>
    <w:rsid w:val="0062193F"/>
    <w:rsid w:val="00622933"/>
    <w:rsid w:val="006359CC"/>
    <w:rsid w:val="006442C2"/>
    <w:rsid w:val="00646131"/>
    <w:rsid w:val="00654720"/>
    <w:rsid w:val="00663B2D"/>
    <w:rsid w:val="00672ABA"/>
    <w:rsid w:val="00675EE5"/>
    <w:rsid w:val="006815B0"/>
    <w:rsid w:val="00683CCD"/>
    <w:rsid w:val="00686A63"/>
    <w:rsid w:val="006A3291"/>
    <w:rsid w:val="006A5512"/>
    <w:rsid w:val="006B230C"/>
    <w:rsid w:val="006B3199"/>
    <w:rsid w:val="006B6998"/>
    <w:rsid w:val="006C5A66"/>
    <w:rsid w:val="006D212A"/>
    <w:rsid w:val="006D304E"/>
    <w:rsid w:val="006D7357"/>
    <w:rsid w:val="006E50D8"/>
    <w:rsid w:val="006E6E45"/>
    <w:rsid w:val="006E710E"/>
    <w:rsid w:val="006F0AC4"/>
    <w:rsid w:val="006F28F7"/>
    <w:rsid w:val="006F7646"/>
    <w:rsid w:val="007050AD"/>
    <w:rsid w:val="007101A2"/>
    <w:rsid w:val="00713077"/>
    <w:rsid w:val="00721D1E"/>
    <w:rsid w:val="007240D9"/>
    <w:rsid w:val="00730656"/>
    <w:rsid w:val="007413EC"/>
    <w:rsid w:val="007437F5"/>
    <w:rsid w:val="00751A8A"/>
    <w:rsid w:val="007568B2"/>
    <w:rsid w:val="00771473"/>
    <w:rsid w:val="00790CC4"/>
    <w:rsid w:val="0079487D"/>
    <w:rsid w:val="007A0FB9"/>
    <w:rsid w:val="007A3E4D"/>
    <w:rsid w:val="007B3925"/>
    <w:rsid w:val="007D558C"/>
    <w:rsid w:val="007E1EF0"/>
    <w:rsid w:val="007E2653"/>
    <w:rsid w:val="007E5B73"/>
    <w:rsid w:val="007F225C"/>
    <w:rsid w:val="007F45FF"/>
    <w:rsid w:val="0080098B"/>
    <w:rsid w:val="0080591B"/>
    <w:rsid w:val="00807F6D"/>
    <w:rsid w:val="008312DD"/>
    <w:rsid w:val="0083372E"/>
    <w:rsid w:val="008736A6"/>
    <w:rsid w:val="008752D0"/>
    <w:rsid w:val="008821C6"/>
    <w:rsid w:val="00883426"/>
    <w:rsid w:val="00894AD1"/>
    <w:rsid w:val="008A258F"/>
    <w:rsid w:val="008B0DCB"/>
    <w:rsid w:val="008B2632"/>
    <w:rsid w:val="008B43B1"/>
    <w:rsid w:val="008D71B4"/>
    <w:rsid w:val="008E7CD6"/>
    <w:rsid w:val="009025BF"/>
    <w:rsid w:val="0090285C"/>
    <w:rsid w:val="00902C4F"/>
    <w:rsid w:val="00911DFB"/>
    <w:rsid w:val="00913CE6"/>
    <w:rsid w:val="009253BD"/>
    <w:rsid w:val="00936A76"/>
    <w:rsid w:val="009569E5"/>
    <w:rsid w:val="009604CB"/>
    <w:rsid w:val="009606A9"/>
    <w:rsid w:val="00975142"/>
    <w:rsid w:val="00984FD6"/>
    <w:rsid w:val="009923BC"/>
    <w:rsid w:val="0099354A"/>
    <w:rsid w:val="00994A08"/>
    <w:rsid w:val="009A36F5"/>
    <w:rsid w:val="009A6B66"/>
    <w:rsid w:val="009A6DD6"/>
    <w:rsid w:val="009B2B38"/>
    <w:rsid w:val="009B3864"/>
    <w:rsid w:val="009C3574"/>
    <w:rsid w:val="009E3F47"/>
    <w:rsid w:val="009F5552"/>
    <w:rsid w:val="00A17AA3"/>
    <w:rsid w:val="00A218ED"/>
    <w:rsid w:val="00A47D47"/>
    <w:rsid w:val="00A514DE"/>
    <w:rsid w:val="00A610E1"/>
    <w:rsid w:val="00A847DC"/>
    <w:rsid w:val="00A875C4"/>
    <w:rsid w:val="00A9685D"/>
    <w:rsid w:val="00AB0579"/>
    <w:rsid w:val="00AB1518"/>
    <w:rsid w:val="00AC12AE"/>
    <w:rsid w:val="00AE7109"/>
    <w:rsid w:val="00AE7FA1"/>
    <w:rsid w:val="00AF3919"/>
    <w:rsid w:val="00AF47CF"/>
    <w:rsid w:val="00AF4FBE"/>
    <w:rsid w:val="00B02B65"/>
    <w:rsid w:val="00B02C67"/>
    <w:rsid w:val="00B045F3"/>
    <w:rsid w:val="00B0540B"/>
    <w:rsid w:val="00B05862"/>
    <w:rsid w:val="00B15191"/>
    <w:rsid w:val="00B15A64"/>
    <w:rsid w:val="00B20BB5"/>
    <w:rsid w:val="00B347B9"/>
    <w:rsid w:val="00B44218"/>
    <w:rsid w:val="00B53AB2"/>
    <w:rsid w:val="00B54F22"/>
    <w:rsid w:val="00B745BA"/>
    <w:rsid w:val="00BB6C7F"/>
    <w:rsid w:val="00BD22E2"/>
    <w:rsid w:val="00BD5638"/>
    <w:rsid w:val="00BE54E1"/>
    <w:rsid w:val="00BE6DA5"/>
    <w:rsid w:val="00BE7D5B"/>
    <w:rsid w:val="00BF3EE1"/>
    <w:rsid w:val="00C00BEF"/>
    <w:rsid w:val="00C03A51"/>
    <w:rsid w:val="00C051A9"/>
    <w:rsid w:val="00C11ED2"/>
    <w:rsid w:val="00C12671"/>
    <w:rsid w:val="00C13F44"/>
    <w:rsid w:val="00C21F44"/>
    <w:rsid w:val="00C45BFF"/>
    <w:rsid w:val="00C52086"/>
    <w:rsid w:val="00C54395"/>
    <w:rsid w:val="00C61F40"/>
    <w:rsid w:val="00C64E06"/>
    <w:rsid w:val="00C66821"/>
    <w:rsid w:val="00C66980"/>
    <w:rsid w:val="00C7093C"/>
    <w:rsid w:val="00C730D0"/>
    <w:rsid w:val="00C77DD3"/>
    <w:rsid w:val="00C81E3F"/>
    <w:rsid w:val="00CA0639"/>
    <w:rsid w:val="00CA311B"/>
    <w:rsid w:val="00CA7E80"/>
    <w:rsid w:val="00CB04CE"/>
    <w:rsid w:val="00CB1D2B"/>
    <w:rsid w:val="00CB1FFE"/>
    <w:rsid w:val="00CC0FCE"/>
    <w:rsid w:val="00CC3936"/>
    <w:rsid w:val="00CC47FB"/>
    <w:rsid w:val="00CD1C7D"/>
    <w:rsid w:val="00CD4B02"/>
    <w:rsid w:val="00CE2D26"/>
    <w:rsid w:val="00CE5450"/>
    <w:rsid w:val="00CF2CB3"/>
    <w:rsid w:val="00D073D7"/>
    <w:rsid w:val="00D16AC8"/>
    <w:rsid w:val="00D17EB2"/>
    <w:rsid w:val="00D22ACC"/>
    <w:rsid w:val="00D2323D"/>
    <w:rsid w:val="00D27B9F"/>
    <w:rsid w:val="00D41EF3"/>
    <w:rsid w:val="00D46B8F"/>
    <w:rsid w:val="00D513D5"/>
    <w:rsid w:val="00D57090"/>
    <w:rsid w:val="00D57537"/>
    <w:rsid w:val="00D6738E"/>
    <w:rsid w:val="00D67BBA"/>
    <w:rsid w:val="00D704F8"/>
    <w:rsid w:val="00D737A2"/>
    <w:rsid w:val="00D739B3"/>
    <w:rsid w:val="00D75941"/>
    <w:rsid w:val="00D7686A"/>
    <w:rsid w:val="00D8075B"/>
    <w:rsid w:val="00D90274"/>
    <w:rsid w:val="00D93220"/>
    <w:rsid w:val="00D93382"/>
    <w:rsid w:val="00D96C3C"/>
    <w:rsid w:val="00DA172B"/>
    <w:rsid w:val="00DA3D12"/>
    <w:rsid w:val="00DA620A"/>
    <w:rsid w:val="00DB276D"/>
    <w:rsid w:val="00DB752F"/>
    <w:rsid w:val="00DC4ACC"/>
    <w:rsid w:val="00DC5DBF"/>
    <w:rsid w:val="00DC6CC0"/>
    <w:rsid w:val="00DD477E"/>
    <w:rsid w:val="00DD4E22"/>
    <w:rsid w:val="00DD4F85"/>
    <w:rsid w:val="00DE6258"/>
    <w:rsid w:val="00E052ED"/>
    <w:rsid w:val="00E076FC"/>
    <w:rsid w:val="00E10BA5"/>
    <w:rsid w:val="00E12BA1"/>
    <w:rsid w:val="00E1535D"/>
    <w:rsid w:val="00E17A86"/>
    <w:rsid w:val="00E2774E"/>
    <w:rsid w:val="00E3695E"/>
    <w:rsid w:val="00E43053"/>
    <w:rsid w:val="00E5083F"/>
    <w:rsid w:val="00E54BEF"/>
    <w:rsid w:val="00E57618"/>
    <w:rsid w:val="00E72E19"/>
    <w:rsid w:val="00E74381"/>
    <w:rsid w:val="00E815E3"/>
    <w:rsid w:val="00E846A9"/>
    <w:rsid w:val="00E94D76"/>
    <w:rsid w:val="00EA2883"/>
    <w:rsid w:val="00EA2CEB"/>
    <w:rsid w:val="00EC1CFE"/>
    <w:rsid w:val="00EC5184"/>
    <w:rsid w:val="00EC518B"/>
    <w:rsid w:val="00EC5699"/>
    <w:rsid w:val="00EC61C3"/>
    <w:rsid w:val="00EC63FF"/>
    <w:rsid w:val="00ED7B50"/>
    <w:rsid w:val="00EE4D1B"/>
    <w:rsid w:val="00EE5885"/>
    <w:rsid w:val="00EF705A"/>
    <w:rsid w:val="00F04247"/>
    <w:rsid w:val="00F05905"/>
    <w:rsid w:val="00F15B35"/>
    <w:rsid w:val="00F16941"/>
    <w:rsid w:val="00F3044E"/>
    <w:rsid w:val="00F322E5"/>
    <w:rsid w:val="00F33BF1"/>
    <w:rsid w:val="00F349B4"/>
    <w:rsid w:val="00F40536"/>
    <w:rsid w:val="00F4430E"/>
    <w:rsid w:val="00F60E7B"/>
    <w:rsid w:val="00F6251B"/>
    <w:rsid w:val="00F7264C"/>
    <w:rsid w:val="00F86E60"/>
    <w:rsid w:val="00F91CE6"/>
    <w:rsid w:val="00F93B40"/>
    <w:rsid w:val="00F966D9"/>
    <w:rsid w:val="00FA0831"/>
    <w:rsid w:val="00FA5F4C"/>
    <w:rsid w:val="00FA6D42"/>
    <w:rsid w:val="00FB3B15"/>
    <w:rsid w:val="00FB4C6B"/>
    <w:rsid w:val="00FC04B6"/>
    <w:rsid w:val="00FC05F9"/>
    <w:rsid w:val="00FC269F"/>
    <w:rsid w:val="00FC629F"/>
    <w:rsid w:val="00FC7707"/>
    <w:rsid w:val="00FC7F30"/>
    <w:rsid w:val="00FD6E97"/>
    <w:rsid w:val="00FE00CC"/>
    <w:rsid w:val="00FE332E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4E0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4E0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4E0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0579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0579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0579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0579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0579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64E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4E0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64E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05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05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057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057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057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2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495B3-EFD0-46CD-A12B-F9A7B6B46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9</Pages>
  <Words>400</Words>
  <Characters>2284</Characters>
  <Application>Microsoft Office Word</Application>
  <DocSecurity>0</DocSecurity>
  <Lines>19</Lines>
  <Paragraphs>5</Paragraphs>
  <ScaleCrop>false</ScaleCrop>
  <Company>Peking University</Company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328</cp:revision>
  <dcterms:created xsi:type="dcterms:W3CDTF">2009-12-23T03:54:00Z</dcterms:created>
  <dcterms:modified xsi:type="dcterms:W3CDTF">2010-01-25T09:56:00Z</dcterms:modified>
</cp:coreProperties>
</file>