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BF1B8F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36.9pt" o:ole="">
            <v:imagedata r:id="rId8" o:title=""/>
          </v:shape>
          <o:OLEObject Type="Embed" ProgID="Visio.Drawing.11" ShapeID="_x0000_i1025" DrawAspect="Content" ObjectID="_1325945366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86065A">
        <w:rPr>
          <w:rFonts w:ascii="华文楷体" w:eastAsia="华文楷体" w:hAnsi="华文楷体" w:hint="eastAsia"/>
          <w:color w:val="FFFF00"/>
          <w:sz w:val="24"/>
          <w:szCs w:val="24"/>
        </w:rPr>
        <w:t>图形化</w:t>
      </w:r>
      <w:r w:rsidR="00BF1B8F" w:rsidRPr="0086065A">
        <w:rPr>
          <w:rFonts w:ascii="华文楷体" w:eastAsia="华文楷体" w:hAnsi="华文楷体" w:hint="eastAsia"/>
          <w:color w:val="FFFF00"/>
          <w:sz w:val="24"/>
          <w:szCs w:val="24"/>
        </w:rPr>
        <w:t>方式创建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BF1B8F" w:rsidRPr="0086065A">
        <w:rPr>
          <w:rFonts w:ascii="华文楷体" w:eastAsia="华文楷体" w:hAnsi="华文楷体" w:hint="eastAsia"/>
          <w:color w:val="FFFF00"/>
          <w:sz w:val="24"/>
          <w:szCs w:val="24"/>
        </w:rPr>
        <w:t>一般方式</w:t>
      </w:r>
      <w:r w:rsidR="00994B30" w:rsidRPr="0086065A">
        <w:rPr>
          <w:rFonts w:ascii="华文楷体" w:eastAsia="华文楷体" w:hAnsi="华文楷体" w:hint="eastAsia"/>
          <w:color w:val="FFFF00"/>
          <w:sz w:val="24"/>
          <w:szCs w:val="24"/>
        </w:rPr>
        <w:t>或图形方式</w:t>
      </w:r>
      <w:r w:rsidR="00BF1B8F" w:rsidRPr="0086065A">
        <w:rPr>
          <w:rFonts w:ascii="华文楷体" w:eastAsia="华文楷体" w:hAnsi="华文楷体" w:hint="eastAsia"/>
          <w:color w:val="FFFF00"/>
          <w:sz w:val="24"/>
          <w:szCs w:val="24"/>
        </w:rPr>
        <w:t>对</w:t>
      </w:r>
      <w:r w:rsidR="004878C4" w:rsidRPr="0086065A">
        <w:rPr>
          <w:rFonts w:ascii="华文楷体" w:eastAsia="华文楷体" w:hAnsi="华文楷体" w:hint="eastAsia"/>
          <w:color w:val="FFFF00"/>
          <w:sz w:val="24"/>
          <w:szCs w:val="24"/>
        </w:rPr>
        <w:t>其</w:t>
      </w:r>
      <w:r w:rsidR="00BF1B8F" w:rsidRPr="0086065A">
        <w:rPr>
          <w:rFonts w:ascii="华文楷体" w:eastAsia="华文楷体" w:hAnsi="华文楷体" w:hint="eastAsia"/>
          <w:color w:val="FFFF00"/>
          <w:sz w:val="24"/>
          <w:szCs w:val="24"/>
        </w:rPr>
        <w:t>信息进行修改</w:t>
      </w:r>
      <w:r w:rsidR="00994B30" w:rsidRPr="0086065A">
        <w:rPr>
          <w:rFonts w:ascii="华文楷体" w:eastAsia="华文楷体" w:hAnsi="华文楷体" w:hint="eastAsia"/>
          <w:color w:val="FFFF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，可以</w:t>
      </w:r>
      <w:r w:rsidR="004878C4">
        <w:rPr>
          <w:rFonts w:ascii="华文楷体" w:eastAsia="华文楷体" w:hAnsi="华文楷体" w:hint="eastAsia"/>
          <w:sz w:val="24"/>
          <w:szCs w:val="24"/>
        </w:rPr>
        <w:lastRenderedPageBreak/>
        <w:t>通过</w:t>
      </w:r>
      <w:r w:rsidR="004878C4" w:rsidRPr="0086065A">
        <w:rPr>
          <w:rFonts w:ascii="华文楷体" w:eastAsia="华文楷体" w:hAnsi="华文楷体" w:hint="eastAsia"/>
          <w:color w:val="FFFF00"/>
          <w:sz w:val="24"/>
          <w:szCs w:val="24"/>
        </w:rPr>
        <w:t>一般方式来创建、修改、删除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</w:t>
      </w:r>
      <w:r w:rsidR="0063067A" w:rsidRPr="00402AD6">
        <w:rPr>
          <w:rFonts w:ascii="华文楷体" w:eastAsia="华文楷体" w:hAnsi="华文楷体" w:hint="eastAsia"/>
          <w:sz w:val="24"/>
          <w:szCs w:val="24"/>
        </w:rPr>
        <w:t>（摊位或非摊位）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的基本信息或明细信息。</w:t>
      </w:r>
    </w:p>
    <w:p w:rsidR="00141B7E" w:rsidRPr="00402AD6" w:rsidRDefault="00365B69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141B7E" w:rsidRPr="00402AD6">
        <w:rPr>
          <w:rFonts w:ascii="华文楷体" w:eastAsia="华文楷体" w:hAnsi="华文楷体" w:hint="eastAsia"/>
          <w:sz w:val="24"/>
          <w:szCs w:val="24"/>
        </w:rPr>
        <w:t>摊位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141B7E" w:rsidRPr="00402AD6">
        <w:rPr>
          <w:rFonts w:ascii="华文楷体" w:eastAsia="华文楷体" w:hAnsi="华文楷体" w:hint="eastAsia"/>
          <w:sz w:val="24"/>
          <w:szCs w:val="24"/>
        </w:rPr>
        <w:t>直接寻找指定摊位图，</w:t>
      </w:r>
      <w:r w:rsidR="00C46275" w:rsidRPr="00402AD6">
        <w:rPr>
          <w:rFonts w:ascii="华文楷体" w:eastAsia="华文楷体" w:hAnsi="华文楷体" w:hint="eastAsia"/>
          <w:sz w:val="24"/>
          <w:szCs w:val="24"/>
        </w:rPr>
        <w:t>然后通过图形化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操作来查询该摊位得相关信息。</w:t>
      </w:r>
    </w:p>
    <w:p w:rsidR="006660F6" w:rsidRPr="00402AD6" w:rsidRDefault="00657F38" w:rsidP="008C683B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840271" w:rsidRPr="00402AD6" w:rsidRDefault="00FC3766" w:rsidP="0084027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资源管理基本说明：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840271" w:rsidRPr="00402AD6" w:rsidRDefault="003F3FE4" w:rsidP="00840271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对于摊位类型的资源，只可用图形化的方式创建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首先只可用图形化的方式来画出摊位图，并且同时创建摊位，此时其信息为初始值。</w:t>
      </w:r>
    </w:p>
    <w:p w:rsidR="00840271" w:rsidRPr="00402AD6" w:rsidRDefault="00840271" w:rsidP="00840271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采用图形化方式作为创建摊位的唯一方式，其意义在于确保了摊位信息与摊位示意图的同步性！防止先创建了摊位信息，但忘记了为其绘制摊位图。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然后可以通过图形方式或传统方式来查看到该摊位的相关信息，或通过图形方式来跳转该摊位图的信息设置界面。</w:t>
      </w:r>
    </w:p>
    <w:p w:rsidR="00840271" w:rsidRPr="00402AD6" w:rsidRDefault="00840271" w:rsidP="003B07C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402AD6">
        <w:rPr>
          <w:rFonts w:ascii="华文楷体" w:eastAsia="华文楷体" w:hAnsi="华文楷体" w:hint="eastAsia"/>
          <w:sz w:val="24"/>
          <w:szCs w:val="24"/>
        </w:rPr>
        <w:t>。只可</w:t>
      </w:r>
      <w:r w:rsidRPr="00402AD6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 xml:space="preserve">目前方法科技中是将摊位图限定为4层，即市场 - 楼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摊位图是最终端的层次，其中不可再包含子层信息。</w:t>
      </w:r>
    </w:p>
    <w:p w:rsidR="00C302ED" w:rsidRPr="00402AD6" w:rsidRDefault="00840271" w:rsidP="00C302ED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A314BF" w:rsidRPr="00402AD6" w:rsidRDefault="007B3A4C" w:rsidP="002937BF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CD6E48" w:rsidRPr="00402AD6" w:rsidRDefault="00CD6E48" w:rsidP="009F0CAF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图形化方式创建层图时，不仅要设置该层的图形形状，还要设置其属性信息，具体如下：</w:t>
      </w:r>
    </w:p>
    <w:p w:rsidR="00CD6E48" w:rsidRPr="00127ECE" w:rsidRDefault="00CD6E48" w:rsidP="000D0917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层编号（自设定、作为唯一标识）、层名称、</w:t>
      </w:r>
    </w:p>
    <w:p w:rsidR="00CD6E48" w:rsidRPr="00127ECE" w:rsidRDefault="00CD6E4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层面积（默认为0，可设定）</w:t>
      </w:r>
    </w:p>
    <w:p w:rsidR="00CD6E48" w:rsidRPr="00127ECE" w:rsidRDefault="00CD6E4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子资源数目（初始值为0，非手动设置，自动根据其子资源的数目生成）</w:t>
      </w:r>
    </w:p>
    <w:p w:rsidR="006A7B98" w:rsidRPr="00127ECE" w:rsidRDefault="006A7B9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各层的标准收费明细：</w:t>
      </w:r>
    </w:p>
    <w:p w:rsidR="00CD6E48" w:rsidRPr="00127ECE" w:rsidRDefault="00EC1278" w:rsidP="00EC1278">
      <w:pPr>
        <w:pStyle w:val="aa"/>
        <w:ind w:left="720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 xml:space="preserve">--- </w:t>
      </w:r>
      <w:r w:rsidR="00CD6E48" w:rsidRPr="00127ECE">
        <w:rPr>
          <w:rFonts w:ascii="华文楷体" w:eastAsia="华文楷体" w:hAnsi="华文楷体" w:hint="eastAsia"/>
          <w:color w:val="0070C0"/>
          <w:sz w:val="24"/>
          <w:szCs w:val="24"/>
        </w:rPr>
        <w:t>针对某层，可以为该层设置其中所有摊位的收费标准信息，即该层的所有摊位均遵循此标准，具体如下：</w:t>
      </w:r>
    </w:p>
    <w:p w:rsidR="00CD6E48" w:rsidRPr="00127ECE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标准面积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标准费用款项标识（系统增量）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标准费用款项名称（涉及租金、押金、水费单价、电费单价）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</w:p>
    <w:p w:rsidR="004A1955" w:rsidRPr="00127ECE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标准费用收取方式(一次性、周期性 - 一般针对水电费等)</w:t>
      </w:r>
    </w:p>
    <w:p w:rsidR="008A57A5" w:rsidRPr="00402AD6" w:rsidRDefault="008A57A5" w:rsidP="008A57A5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图形化方式创建摊位图时，不仅要设置该摊位图的图形形状，还要设置其属性信息，具体如下：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摊位标识（系统增量）、摊位编号（人为指定，默认为空，必须唯一）、摊位名称（默认为“层名_新建摊位图_摊位累加序号”）</w:t>
      </w:r>
    </w:p>
    <w:p w:rsidR="008A57A5" w:rsidRPr="00127ECE" w:rsidRDefault="006B7B3B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摊位所属层编号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摊位面积（默认为当前层的标准面积，可设定）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摊位状态（默认是“未出租”）</w:t>
      </w:r>
    </w:p>
    <w:p w:rsidR="008A57A5" w:rsidRPr="00127ECE" w:rsidRDefault="008A57A5" w:rsidP="00A71D2B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所属商户编号（默认为空，待其被指定商户租赁后会被更新）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摊位的相关费用明细（模仿方法科技）</w:t>
      </w:r>
    </w:p>
    <w:p w:rsidR="008A57A5" w:rsidRPr="00127ECE" w:rsidRDefault="008A57A5" w:rsidP="00A71D2B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标准费用款项，默认如下，可维护：涉及租金、押金、水费单价、电费单价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（创建时从所属层信息中自动引入）</w:t>
      </w:r>
    </w:p>
    <w:p w:rsidR="008A57A5" w:rsidRPr="00127ECE" w:rsidRDefault="008A57A5" w:rsidP="008A57A5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实际费用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（创建时手动赋值）</w:t>
      </w:r>
    </w:p>
    <w:p w:rsidR="00CE4E4F" w:rsidRPr="00CC366D" w:rsidRDefault="00CE4E4F" w:rsidP="00A20B97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CC366D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对于非摊位资源，无法通过图形化方式管理，可以直接进行创建，包含内容如下：</w:t>
      </w:r>
    </w:p>
    <w:p w:rsidR="00CE4E4F" w:rsidRPr="00127ECE" w:rsidRDefault="00CE4E4F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资源标识（系统增量）、资源编号（人为指定）</w:t>
      </w:r>
    </w:p>
    <w:p w:rsidR="00CE4E4F" w:rsidRPr="00127ECE" w:rsidRDefault="00CE4E4F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资源类型（广告位、库房、车位、其他）</w:t>
      </w:r>
    </w:p>
    <w:p w:rsidR="00EF6837" w:rsidRPr="00127ECE" w:rsidRDefault="00EF6837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资源位置（描述）</w:t>
      </w:r>
      <w:r w:rsidR="00C37230" w:rsidRPr="00127ECE">
        <w:rPr>
          <w:rFonts w:ascii="华文楷体" w:eastAsia="华文楷体" w:hAnsi="华文楷体" w:hint="eastAsia"/>
          <w:color w:val="0070C0"/>
          <w:sz w:val="24"/>
          <w:szCs w:val="24"/>
        </w:rPr>
        <w:t>、资源状态</w:t>
      </w:r>
    </w:p>
    <w:p w:rsidR="00EA1056" w:rsidRPr="00127ECE" w:rsidRDefault="00CE4E4F" w:rsidP="00FD728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资源标准费用（针对租赁）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314BF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维护资源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BF1B8F">
      <w:pPr>
        <w:pStyle w:val="a4"/>
        <w:numPr>
          <w:ilvl w:val="0"/>
          <w:numId w:val="1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Pr="00402AD6" w:rsidRDefault="007F7676" w:rsidP="00BF1B8F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868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FD032F" w:rsidRPr="00402AD6" w:rsidRDefault="00703868" w:rsidP="00FD032F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lastRenderedPageBreak/>
        <w:t>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FD032F" w:rsidRPr="00402AD6" w:rsidRDefault="00200A8E" w:rsidP="002A2DF0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维护资源状态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3667C" w:rsidRPr="00402AD6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FD032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BF1B8F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BF1B8F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560FEC" w:rsidRPr="00402AD6">
        <w:rPr>
          <w:rFonts w:ascii="华文楷体" w:eastAsia="华文楷体" w:hAnsi="华文楷体" w:hint="eastAsia"/>
          <w:sz w:val="24"/>
        </w:rPr>
        <w:t>的资源删除。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402AD6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AF2E21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402AD6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52464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lastRenderedPageBreak/>
        <w:t>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流程图</w:t>
      </w:r>
    </w:p>
    <w:p w:rsidR="0008227D" w:rsidRPr="00402AD6" w:rsidRDefault="0090285C" w:rsidP="00BF1B8F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5pt;height:131.1pt" o:ole="">
            <v:imagedata r:id="rId10" o:title=""/>
          </v:shape>
          <o:OLEObject Type="Embed" ProgID="Visio.Drawing.11" ShapeID="_x0000_i1026" DrawAspect="Content" ObjectID="_1325945367" r:id="rId11"/>
        </w:object>
      </w:r>
    </w:p>
    <w:p w:rsidR="0063360A" w:rsidRPr="00402AD6" w:rsidRDefault="0063360A" w:rsidP="00BF1B8F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FC6FF1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9D6874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对于某一层或某一区域内的所有摊位，为了便于统一管理，往往要定义一个标准摊位（标准摊位包含标砖面积和标准租金），各商户所占用的面积都是以标准面积为单位的，当然也可以是1.5、2.5个标准面积。</w:t>
      </w:r>
    </w:p>
    <w:p w:rsidR="00810A3D" w:rsidRPr="00402AD6" w:rsidRDefault="009D6874" w:rsidP="00810A3D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对于摊位标准信息的修改，往往要得到上级的授权。</w:t>
      </w:r>
    </w:p>
    <w:p w:rsidR="00810A3D" w:rsidRPr="00402AD6" w:rsidRDefault="00810A3D" w:rsidP="00810A3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8E70EA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的摊位。</w:t>
      </w:r>
    </w:p>
    <w:p w:rsidR="00366ADE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实际操作往往是在某一层的摊位全部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时，将该层的摊位信息全部打乱，</w:t>
      </w: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然后再按照新的摊位标准进行划分，并为各个摊位分配新的标识。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传统方式就是通过表单来提交操作请求的。</w:t>
      </w:r>
    </w:p>
    <w:p w:rsidR="00366ADE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即将该资源的图表和其相关的所有信息(资源信息、商户信息、品牌信息等等)相关联。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对于资源图上显示的信息，不同权限的人，最好看到的信息也不同。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402AD6">
        <w:rPr>
          <w:rFonts w:ascii="华文楷体" w:eastAsia="华文楷体" w:hAnsi="华文楷体" w:hint="eastAsia"/>
          <w:color w:val="FF0000"/>
          <w:sz w:val="24"/>
          <w:szCs w:val="24"/>
        </w:rPr>
        <w:t>不确定部分：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color w:val="FF0000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color w:val="FF0000"/>
          <w:sz w:val="24"/>
          <w:szCs w:val="24"/>
        </w:rPr>
        <w:t>--- 资源管理中的最小面积是否还可以拆分出租，即不要最小标准，而是根据需要动态决定摊位大小，这部分暂时待定？！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366ADE" w:rsidP="00705070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081" w:rsidRDefault="00446081" w:rsidP="00E846A9">
      <w:r>
        <w:separator/>
      </w:r>
    </w:p>
  </w:endnote>
  <w:endnote w:type="continuationSeparator" w:id="0">
    <w:p w:rsidR="00446081" w:rsidRDefault="00446081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705070">
        <w:pPr>
          <w:pStyle w:val="a9"/>
          <w:jc w:val="center"/>
        </w:pPr>
        <w:fldSimple w:instr=" PAGE   \* MERGEFORMAT ">
          <w:r w:rsidR="00CC366D" w:rsidRPr="00CC366D">
            <w:rPr>
              <w:noProof/>
              <w:lang w:val="zh-CN"/>
            </w:rPr>
            <w:t>7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081" w:rsidRDefault="00446081" w:rsidP="00E846A9">
      <w:r>
        <w:separator/>
      </w:r>
    </w:p>
  </w:footnote>
  <w:footnote w:type="continuationSeparator" w:id="0">
    <w:p w:rsidR="00446081" w:rsidRDefault="00446081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763C4A"/>
    <w:multiLevelType w:val="hybridMultilevel"/>
    <w:tmpl w:val="DA4641BC"/>
    <w:lvl w:ilvl="0" w:tplc="3198F38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3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7D0DD5"/>
    <w:multiLevelType w:val="hybridMultilevel"/>
    <w:tmpl w:val="9F2A7664"/>
    <w:lvl w:ilvl="0" w:tplc="5ED21D4C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2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>
    <w:nsid w:val="769211AF"/>
    <w:multiLevelType w:val="hybridMultilevel"/>
    <w:tmpl w:val="7C622C9E"/>
    <w:lvl w:ilvl="0" w:tplc="2BD619DA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8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6"/>
  </w:num>
  <w:num w:numId="3">
    <w:abstractNumId w:val="12"/>
  </w:num>
  <w:num w:numId="4">
    <w:abstractNumId w:val="15"/>
  </w:num>
  <w:num w:numId="5">
    <w:abstractNumId w:val="23"/>
  </w:num>
  <w:num w:numId="6">
    <w:abstractNumId w:val="40"/>
  </w:num>
  <w:num w:numId="7">
    <w:abstractNumId w:val="28"/>
  </w:num>
  <w:num w:numId="8">
    <w:abstractNumId w:val="2"/>
  </w:num>
  <w:num w:numId="9">
    <w:abstractNumId w:val="20"/>
  </w:num>
  <w:num w:numId="10">
    <w:abstractNumId w:val="6"/>
  </w:num>
  <w:num w:numId="11">
    <w:abstractNumId w:val="35"/>
  </w:num>
  <w:num w:numId="12">
    <w:abstractNumId w:val="27"/>
  </w:num>
  <w:num w:numId="13">
    <w:abstractNumId w:val="4"/>
  </w:num>
  <w:num w:numId="14">
    <w:abstractNumId w:val="24"/>
  </w:num>
  <w:num w:numId="15">
    <w:abstractNumId w:val="30"/>
  </w:num>
  <w:num w:numId="16">
    <w:abstractNumId w:val="18"/>
  </w:num>
  <w:num w:numId="17">
    <w:abstractNumId w:val="23"/>
  </w:num>
  <w:num w:numId="18">
    <w:abstractNumId w:val="11"/>
  </w:num>
  <w:num w:numId="19">
    <w:abstractNumId w:val="29"/>
  </w:num>
  <w:num w:numId="20">
    <w:abstractNumId w:val="25"/>
  </w:num>
  <w:num w:numId="21">
    <w:abstractNumId w:val="38"/>
  </w:num>
  <w:num w:numId="22">
    <w:abstractNumId w:val="5"/>
  </w:num>
  <w:num w:numId="23">
    <w:abstractNumId w:val="39"/>
  </w:num>
  <w:num w:numId="24">
    <w:abstractNumId w:val="0"/>
  </w:num>
  <w:num w:numId="25">
    <w:abstractNumId w:val="32"/>
  </w:num>
  <w:num w:numId="26">
    <w:abstractNumId w:val="3"/>
  </w:num>
  <w:num w:numId="27">
    <w:abstractNumId w:val="1"/>
  </w:num>
  <w:num w:numId="28">
    <w:abstractNumId w:val="10"/>
  </w:num>
  <w:num w:numId="29">
    <w:abstractNumId w:val="37"/>
  </w:num>
  <w:num w:numId="30">
    <w:abstractNumId w:val="34"/>
  </w:num>
  <w:num w:numId="31">
    <w:abstractNumId w:val="13"/>
  </w:num>
  <w:num w:numId="32">
    <w:abstractNumId w:val="26"/>
  </w:num>
  <w:num w:numId="33">
    <w:abstractNumId w:val="8"/>
  </w:num>
  <w:num w:numId="34">
    <w:abstractNumId w:val="31"/>
  </w:num>
  <w:num w:numId="35">
    <w:abstractNumId w:val="17"/>
  </w:num>
  <w:num w:numId="36">
    <w:abstractNumId w:val="33"/>
  </w:num>
  <w:num w:numId="37">
    <w:abstractNumId w:val="19"/>
  </w:num>
  <w:num w:numId="38">
    <w:abstractNumId w:val="22"/>
  </w:num>
  <w:num w:numId="39">
    <w:abstractNumId w:val="9"/>
  </w:num>
  <w:num w:numId="40">
    <w:abstractNumId w:val="7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7B3"/>
    <w:rsid w:val="00011808"/>
    <w:rsid w:val="00013918"/>
    <w:rsid w:val="00014DB0"/>
    <w:rsid w:val="000161D8"/>
    <w:rsid w:val="00041673"/>
    <w:rsid w:val="000446D6"/>
    <w:rsid w:val="00047E19"/>
    <w:rsid w:val="00051A9A"/>
    <w:rsid w:val="0005488D"/>
    <w:rsid w:val="00056ED8"/>
    <w:rsid w:val="00062418"/>
    <w:rsid w:val="00062C97"/>
    <w:rsid w:val="00065524"/>
    <w:rsid w:val="00070D2B"/>
    <w:rsid w:val="00075329"/>
    <w:rsid w:val="00075626"/>
    <w:rsid w:val="0008045A"/>
    <w:rsid w:val="0008227D"/>
    <w:rsid w:val="00084DCA"/>
    <w:rsid w:val="000866C2"/>
    <w:rsid w:val="00091997"/>
    <w:rsid w:val="00097161"/>
    <w:rsid w:val="00097B82"/>
    <w:rsid w:val="000A0649"/>
    <w:rsid w:val="000B57F7"/>
    <w:rsid w:val="000C0884"/>
    <w:rsid w:val="000C2425"/>
    <w:rsid w:val="000C2C28"/>
    <w:rsid w:val="000D0917"/>
    <w:rsid w:val="000E205D"/>
    <w:rsid w:val="000F0E6A"/>
    <w:rsid w:val="000F52B8"/>
    <w:rsid w:val="00111DA1"/>
    <w:rsid w:val="00115360"/>
    <w:rsid w:val="00120F0B"/>
    <w:rsid w:val="00121D14"/>
    <w:rsid w:val="00127ECE"/>
    <w:rsid w:val="00131F84"/>
    <w:rsid w:val="001353C3"/>
    <w:rsid w:val="00141B7E"/>
    <w:rsid w:val="00145CB2"/>
    <w:rsid w:val="0016090F"/>
    <w:rsid w:val="00191AF0"/>
    <w:rsid w:val="001920E1"/>
    <w:rsid w:val="00194058"/>
    <w:rsid w:val="00195FAB"/>
    <w:rsid w:val="00197131"/>
    <w:rsid w:val="001A3017"/>
    <w:rsid w:val="001B09B4"/>
    <w:rsid w:val="001D21E4"/>
    <w:rsid w:val="001D493C"/>
    <w:rsid w:val="001E0F65"/>
    <w:rsid w:val="001F2577"/>
    <w:rsid w:val="00200A8E"/>
    <w:rsid w:val="00222563"/>
    <w:rsid w:val="0022262C"/>
    <w:rsid w:val="00227E32"/>
    <w:rsid w:val="002309C1"/>
    <w:rsid w:val="00231C40"/>
    <w:rsid w:val="002328FE"/>
    <w:rsid w:val="00240717"/>
    <w:rsid w:val="002504BE"/>
    <w:rsid w:val="00260A1B"/>
    <w:rsid w:val="00262182"/>
    <w:rsid w:val="002804B5"/>
    <w:rsid w:val="00283C6D"/>
    <w:rsid w:val="00290997"/>
    <w:rsid w:val="0029221E"/>
    <w:rsid w:val="002937BF"/>
    <w:rsid w:val="002945C3"/>
    <w:rsid w:val="002A0B1B"/>
    <w:rsid w:val="002A2DF0"/>
    <w:rsid w:val="002A56F6"/>
    <w:rsid w:val="002A645A"/>
    <w:rsid w:val="002B5C90"/>
    <w:rsid w:val="002B6CB9"/>
    <w:rsid w:val="002C3353"/>
    <w:rsid w:val="002C3630"/>
    <w:rsid w:val="002C5964"/>
    <w:rsid w:val="0031008F"/>
    <w:rsid w:val="003110D5"/>
    <w:rsid w:val="00311427"/>
    <w:rsid w:val="00313435"/>
    <w:rsid w:val="00317890"/>
    <w:rsid w:val="00320F5D"/>
    <w:rsid w:val="003274C3"/>
    <w:rsid w:val="00331249"/>
    <w:rsid w:val="00337BAC"/>
    <w:rsid w:val="003405D9"/>
    <w:rsid w:val="00343C72"/>
    <w:rsid w:val="00350480"/>
    <w:rsid w:val="003645EF"/>
    <w:rsid w:val="00365B69"/>
    <w:rsid w:val="00366ADE"/>
    <w:rsid w:val="00366AE3"/>
    <w:rsid w:val="003674B1"/>
    <w:rsid w:val="00373B05"/>
    <w:rsid w:val="0037581E"/>
    <w:rsid w:val="00382531"/>
    <w:rsid w:val="00391BC3"/>
    <w:rsid w:val="00395968"/>
    <w:rsid w:val="003B07C2"/>
    <w:rsid w:val="003B2242"/>
    <w:rsid w:val="003C487D"/>
    <w:rsid w:val="003D0B9A"/>
    <w:rsid w:val="003D353B"/>
    <w:rsid w:val="003D5209"/>
    <w:rsid w:val="003D6B6C"/>
    <w:rsid w:val="003E1F97"/>
    <w:rsid w:val="003F3FE4"/>
    <w:rsid w:val="00402AD6"/>
    <w:rsid w:val="004113A5"/>
    <w:rsid w:val="00430020"/>
    <w:rsid w:val="00432D13"/>
    <w:rsid w:val="00434976"/>
    <w:rsid w:val="00440D6B"/>
    <w:rsid w:val="00441BAA"/>
    <w:rsid w:val="00446081"/>
    <w:rsid w:val="004460A7"/>
    <w:rsid w:val="00452FE3"/>
    <w:rsid w:val="0045639E"/>
    <w:rsid w:val="004578E6"/>
    <w:rsid w:val="004642BA"/>
    <w:rsid w:val="004736C1"/>
    <w:rsid w:val="00477740"/>
    <w:rsid w:val="004878C4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D35A9"/>
    <w:rsid w:val="004E6841"/>
    <w:rsid w:val="004F062A"/>
    <w:rsid w:val="004F0A6B"/>
    <w:rsid w:val="004F1C5A"/>
    <w:rsid w:val="00512A08"/>
    <w:rsid w:val="0052163A"/>
    <w:rsid w:val="0052464C"/>
    <w:rsid w:val="005275C1"/>
    <w:rsid w:val="005306F1"/>
    <w:rsid w:val="00541B4D"/>
    <w:rsid w:val="00545CBA"/>
    <w:rsid w:val="005502C4"/>
    <w:rsid w:val="0055721D"/>
    <w:rsid w:val="00560FEC"/>
    <w:rsid w:val="00574ECF"/>
    <w:rsid w:val="0058123D"/>
    <w:rsid w:val="00584F5D"/>
    <w:rsid w:val="00591B4D"/>
    <w:rsid w:val="005A3369"/>
    <w:rsid w:val="005A5898"/>
    <w:rsid w:val="005B1B39"/>
    <w:rsid w:val="005C1D05"/>
    <w:rsid w:val="005D18EA"/>
    <w:rsid w:val="005D45E7"/>
    <w:rsid w:val="005D6898"/>
    <w:rsid w:val="005E0A3A"/>
    <w:rsid w:val="005E38FB"/>
    <w:rsid w:val="005F43F3"/>
    <w:rsid w:val="005F4CE4"/>
    <w:rsid w:val="00607382"/>
    <w:rsid w:val="0062193F"/>
    <w:rsid w:val="0063067A"/>
    <w:rsid w:val="0063360A"/>
    <w:rsid w:val="00634210"/>
    <w:rsid w:val="006442C2"/>
    <w:rsid w:val="00647CA8"/>
    <w:rsid w:val="00651CA8"/>
    <w:rsid w:val="006548F6"/>
    <w:rsid w:val="00657F38"/>
    <w:rsid w:val="006660F6"/>
    <w:rsid w:val="00692241"/>
    <w:rsid w:val="00694B5E"/>
    <w:rsid w:val="00695E4C"/>
    <w:rsid w:val="006A7B98"/>
    <w:rsid w:val="006B3199"/>
    <w:rsid w:val="006B6998"/>
    <w:rsid w:val="006B7B3B"/>
    <w:rsid w:val="006C2295"/>
    <w:rsid w:val="006C4466"/>
    <w:rsid w:val="006C5A66"/>
    <w:rsid w:val="006D212A"/>
    <w:rsid w:val="006E55DA"/>
    <w:rsid w:val="006E6E45"/>
    <w:rsid w:val="006E710E"/>
    <w:rsid w:val="006F058C"/>
    <w:rsid w:val="006F7646"/>
    <w:rsid w:val="00703868"/>
    <w:rsid w:val="00703F08"/>
    <w:rsid w:val="00705070"/>
    <w:rsid w:val="007101A2"/>
    <w:rsid w:val="0071783C"/>
    <w:rsid w:val="007240D9"/>
    <w:rsid w:val="007303D9"/>
    <w:rsid w:val="00730656"/>
    <w:rsid w:val="007309E9"/>
    <w:rsid w:val="007413EC"/>
    <w:rsid w:val="007437F5"/>
    <w:rsid w:val="007568B2"/>
    <w:rsid w:val="007852E5"/>
    <w:rsid w:val="00787EB9"/>
    <w:rsid w:val="00790CC4"/>
    <w:rsid w:val="00793460"/>
    <w:rsid w:val="0079487D"/>
    <w:rsid w:val="007A0FB9"/>
    <w:rsid w:val="007A3E4D"/>
    <w:rsid w:val="007A58FD"/>
    <w:rsid w:val="007B1246"/>
    <w:rsid w:val="007B3925"/>
    <w:rsid w:val="007B3A4C"/>
    <w:rsid w:val="007D21EF"/>
    <w:rsid w:val="007D2933"/>
    <w:rsid w:val="007E5B73"/>
    <w:rsid w:val="007F7676"/>
    <w:rsid w:val="0080141A"/>
    <w:rsid w:val="00804D43"/>
    <w:rsid w:val="00810A3D"/>
    <w:rsid w:val="0081626B"/>
    <w:rsid w:val="00830AC0"/>
    <w:rsid w:val="008312DD"/>
    <w:rsid w:val="00832484"/>
    <w:rsid w:val="00832E25"/>
    <w:rsid w:val="0083372E"/>
    <w:rsid w:val="008340FC"/>
    <w:rsid w:val="008353C5"/>
    <w:rsid w:val="00840271"/>
    <w:rsid w:val="00850908"/>
    <w:rsid w:val="00856A36"/>
    <w:rsid w:val="0086065A"/>
    <w:rsid w:val="008752D0"/>
    <w:rsid w:val="008A57A5"/>
    <w:rsid w:val="008A6215"/>
    <w:rsid w:val="008B0DCB"/>
    <w:rsid w:val="008B5630"/>
    <w:rsid w:val="008C683B"/>
    <w:rsid w:val="008D71B4"/>
    <w:rsid w:val="008E70EA"/>
    <w:rsid w:val="008F0AD8"/>
    <w:rsid w:val="0090285C"/>
    <w:rsid w:val="00910DAE"/>
    <w:rsid w:val="0091182D"/>
    <w:rsid w:val="00913CE6"/>
    <w:rsid w:val="00941901"/>
    <w:rsid w:val="0094359D"/>
    <w:rsid w:val="0094441E"/>
    <w:rsid w:val="009458E0"/>
    <w:rsid w:val="009569E5"/>
    <w:rsid w:val="00961766"/>
    <w:rsid w:val="00985196"/>
    <w:rsid w:val="00990A6A"/>
    <w:rsid w:val="00994B30"/>
    <w:rsid w:val="009A36F5"/>
    <w:rsid w:val="009A3F90"/>
    <w:rsid w:val="009B2B38"/>
    <w:rsid w:val="009B3864"/>
    <w:rsid w:val="009B51C3"/>
    <w:rsid w:val="009C3574"/>
    <w:rsid w:val="009D3CA6"/>
    <w:rsid w:val="009D6874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63CF"/>
    <w:rsid w:val="00A17AA3"/>
    <w:rsid w:val="00A20B97"/>
    <w:rsid w:val="00A218ED"/>
    <w:rsid w:val="00A314BF"/>
    <w:rsid w:val="00A3667C"/>
    <w:rsid w:val="00A514DE"/>
    <w:rsid w:val="00A71D2B"/>
    <w:rsid w:val="00A77DD4"/>
    <w:rsid w:val="00A875C4"/>
    <w:rsid w:val="00AA554E"/>
    <w:rsid w:val="00AE7FA1"/>
    <w:rsid w:val="00AF2A61"/>
    <w:rsid w:val="00AF2E21"/>
    <w:rsid w:val="00AF4FBE"/>
    <w:rsid w:val="00AF7BFA"/>
    <w:rsid w:val="00B04DF6"/>
    <w:rsid w:val="00B0540B"/>
    <w:rsid w:val="00B15191"/>
    <w:rsid w:val="00B30C89"/>
    <w:rsid w:val="00B44218"/>
    <w:rsid w:val="00B465D1"/>
    <w:rsid w:val="00B47BAD"/>
    <w:rsid w:val="00B53AB2"/>
    <w:rsid w:val="00B54F22"/>
    <w:rsid w:val="00B62B78"/>
    <w:rsid w:val="00B62EBF"/>
    <w:rsid w:val="00B73A67"/>
    <w:rsid w:val="00B745BA"/>
    <w:rsid w:val="00B751ED"/>
    <w:rsid w:val="00B909F7"/>
    <w:rsid w:val="00B94D48"/>
    <w:rsid w:val="00B976AB"/>
    <w:rsid w:val="00BA1783"/>
    <w:rsid w:val="00BA6A3D"/>
    <w:rsid w:val="00BC344D"/>
    <w:rsid w:val="00BD1416"/>
    <w:rsid w:val="00BD193E"/>
    <w:rsid w:val="00BD5638"/>
    <w:rsid w:val="00BE6DA5"/>
    <w:rsid w:val="00BF1B8F"/>
    <w:rsid w:val="00BF3BCA"/>
    <w:rsid w:val="00C03A51"/>
    <w:rsid w:val="00C051A9"/>
    <w:rsid w:val="00C1325B"/>
    <w:rsid w:val="00C203CF"/>
    <w:rsid w:val="00C21F44"/>
    <w:rsid w:val="00C27E69"/>
    <w:rsid w:val="00C302ED"/>
    <w:rsid w:val="00C324C9"/>
    <w:rsid w:val="00C37230"/>
    <w:rsid w:val="00C46275"/>
    <w:rsid w:val="00C61F40"/>
    <w:rsid w:val="00C66821"/>
    <w:rsid w:val="00C66980"/>
    <w:rsid w:val="00C77DD3"/>
    <w:rsid w:val="00C91938"/>
    <w:rsid w:val="00C967C7"/>
    <w:rsid w:val="00CA5E40"/>
    <w:rsid w:val="00CB02D1"/>
    <w:rsid w:val="00CB7369"/>
    <w:rsid w:val="00CC0FCE"/>
    <w:rsid w:val="00CC302C"/>
    <w:rsid w:val="00CC366D"/>
    <w:rsid w:val="00CC6115"/>
    <w:rsid w:val="00CD27F7"/>
    <w:rsid w:val="00CD381B"/>
    <w:rsid w:val="00CD4B02"/>
    <w:rsid w:val="00CD6E48"/>
    <w:rsid w:val="00CE22C6"/>
    <w:rsid w:val="00CE4E4F"/>
    <w:rsid w:val="00CF1551"/>
    <w:rsid w:val="00CF6D34"/>
    <w:rsid w:val="00CF7848"/>
    <w:rsid w:val="00D02EC1"/>
    <w:rsid w:val="00D06425"/>
    <w:rsid w:val="00D073D7"/>
    <w:rsid w:val="00D07EDD"/>
    <w:rsid w:val="00D16065"/>
    <w:rsid w:val="00D16F94"/>
    <w:rsid w:val="00D27B9F"/>
    <w:rsid w:val="00D27F30"/>
    <w:rsid w:val="00D31DED"/>
    <w:rsid w:val="00D357B8"/>
    <w:rsid w:val="00D41F39"/>
    <w:rsid w:val="00D4374E"/>
    <w:rsid w:val="00D476B5"/>
    <w:rsid w:val="00D513D5"/>
    <w:rsid w:val="00D67403"/>
    <w:rsid w:val="00D704ED"/>
    <w:rsid w:val="00D704F8"/>
    <w:rsid w:val="00D737A2"/>
    <w:rsid w:val="00D739B3"/>
    <w:rsid w:val="00D87D0E"/>
    <w:rsid w:val="00D9013C"/>
    <w:rsid w:val="00D90274"/>
    <w:rsid w:val="00D93220"/>
    <w:rsid w:val="00DA05E8"/>
    <w:rsid w:val="00DA172B"/>
    <w:rsid w:val="00DA620A"/>
    <w:rsid w:val="00DB276D"/>
    <w:rsid w:val="00DB7BD7"/>
    <w:rsid w:val="00DC4ACC"/>
    <w:rsid w:val="00DC4DFD"/>
    <w:rsid w:val="00DC6CC0"/>
    <w:rsid w:val="00DD45DE"/>
    <w:rsid w:val="00DD477E"/>
    <w:rsid w:val="00DD4E22"/>
    <w:rsid w:val="00DD4F85"/>
    <w:rsid w:val="00DE4E73"/>
    <w:rsid w:val="00DE5E55"/>
    <w:rsid w:val="00DF0D5C"/>
    <w:rsid w:val="00E12BA1"/>
    <w:rsid w:val="00E13BC5"/>
    <w:rsid w:val="00E33448"/>
    <w:rsid w:val="00E3510C"/>
    <w:rsid w:val="00E3695E"/>
    <w:rsid w:val="00E4198E"/>
    <w:rsid w:val="00E44189"/>
    <w:rsid w:val="00E5427E"/>
    <w:rsid w:val="00E55AA4"/>
    <w:rsid w:val="00E57618"/>
    <w:rsid w:val="00E6075F"/>
    <w:rsid w:val="00E62177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2883"/>
    <w:rsid w:val="00EB18F8"/>
    <w:rsid w:val="00EB3CFE"/>
    <w:rsid w:val="00EC11B2"/>
    <w:rsid w:val="00EC1278"/>
    <w:rsid w:val="00EC518B"/>
    <w:rsid w:val="00EC5699"/>
    <w:rsid w:val="00ED5AFB"/>
    <w:rsid w:val="00ED68DC"/>
    <w:rsid w:val="00ED7B50"/>
    <w:rsid w:val="00EE2C09"/>
    <w:rsid w:val="00EE5885"/>
    <w:rsid w:val="00EF6837"/>
    <w:rsid w:val="00EF705A"/>
    <w:rsid w:val="00F04247"/>
    <w:rsid w:val="00F16941"/>
    <w:rsid w:val="00F26D08"/>
    <w:rsid w:val="00F3370B"/>
    <w:rsid w:val="00F33BF1"/>
    <w:rsid w:val="00F3447E"/>
    <w:rsid w:val="00F40536"/>
    <w:rsid w:val="00F4073E"/>
    <w:rsid w:val="00F4725C"/>
    <w:rsid w:val="00F5292D"/>
    <w:rsid w:val="00F6251B"/>
    <w:rsid w:val="00F65318"/>
    <w:rsid w:val="00F81861"/>
    <w:rsid w:val="00F86E60"/>
    <w:rsid w:val="00F874B1"/>
    <w:rsid w:val="00F9226A"/>
    <w:rsid w:val="00F9337A"/>
    <w:rsid w:val="00F94754"/>
    <w:rsid w:val="00FA0831"/>
    <w:rsid w:val="00FA3362"/>
    <w:rsid w:val="00FA4CCC"/>
    <w:rsid w:val="00FA584E"/>
    <w:rsid w:val="00FA6D42"/>
    <w:rsid w:val="00FB3B15"/>
    <w:rsid w:val="00FB79FE"/>
    <w:rsid w:val="00FC07F7"/>
    <w:rsid w:val="00FC269F"/>
    <w:rsid w:val="00FC298B"/>
    <w:rsid w:val="00FC3766"/>
    <w:rsid w:val="00FC38CA"/>
    <w:rsid w:val="00FC5669"/>
    <w:rsid w:val="00FC6FF1"/>
    <w:rsid w:val="00FC7707"/>
    <w:rsid w:val="00FD032F"/>
    <w:rsid w:val="00FD6510"/>
    <w:rsid w:val="00FD6E97"/>
    <w:rsid w:val="00FD728A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66970-6600-429F-842B-9D762570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10</Pages>
  <Words>540</Words>
  <Characters>3080</Characters>
  <Application>Microsoft Office Word</Application>
  <DocSecurity>0</DocSecurity>
  <Lines>25</Lines>
  <Paragraphs>7</Paragraphs>
  <ScaleCrop>false</ScaleCrop>
  <Company>Peking University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390</cp:revision>
  <dcterms:created xsi:type="dcterms:W3CDTF">2009-12-23T03:54:00Z</dcterms:created>
  <dcterms:modified xsi:type="dcterms:W3CDTF">2010-01-25T09:23:00Z</dcterms:modified>
</cp:coreProperties>
</file>