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9569E5" w:rsidRPr="00AE7C93" w:rsidRDefault="00AE7C93" w:rsidP="00AE7C93">
      <w:pPr>
        <w:widowControl/>
        <w:jc w:val="left"/>
        <w:rPr>
          <w:rFonts w:ascii="华文楷体" w:eastAsia="华文楷体" w:hAnsi="华文楷体"/>
        </w:rPr>
      </w:pPr>
      <w:r w:rsidRPr="009E3F47">
        <w:rPr>
          <w:rFonts w:ascii="华文楷体" w:eastAsia="华文楷体" w:hAnsi="华文楷体"/>
        </w:rPr>
        <w:br w:type="page"/>
      </w:r>
    </w:p>
    <w:p w:rsidR="00B47B5F" w:rsidRDefault="007413EC" w:rsidP="00FA0E28">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0" w:name="_Toc249954567"/>
      <w:r w:rsidRPr="009E3F47">
        <w:rPr>
          <w:rFonts w:ascii="华文楷体" w:eastAsia="华文楷体" w:hAnsi="华文楷体" w:hint="eastAsia"/>
          <w:b/>
          <w:sz w:val="28"/>
          <w:szCs w:val="28"/>
        </w:rPr>
        <w:lastRenderedPageBreak/>
        <w:t>招商管理</w:t>
      </w:r>
      <w:bookmarkEnd w:id="0"/>
      <w:r w:rsidR="00FA0E28">
        <w:rPr>
          <w:rFonts w:ascii="华文楷体" w:eastAsia="华文楷体" w:hAnsi="华文楷体" w:hint="eastAsia"/>
          <w:b/>
          <w:sz w:val="28"/>
          <w:szCs w:val="28"/>
        </w:rPr>
        <w:t xml:space="preserve"> </w:t>
      </w:r>
      <w:r w:rsidR="00FA0E28">
        <w:rPr>
          <w:rFonts w:ascii="华文楷体" w:eastAsia="华文楷体" w:hAnsi="华文楷体"/>
          <w:b/>
          <w:sz w:val="28"/>
          <w:szCs w:val="28"/>
        </w:rPr>
        <w:t>–</w:t>
      </w:r>
      <w:r w:rsidR="00FA0E28">
        <w:rPr>
          <w:rFonts w:ascii="华文楷体" w:eastAsia="华文楷体" w:hAnsi="华文楷体" w:hint="eastAsia"/>
          <w:b/>
          <w:sz w:val="28"/>
          <w:szCs w:val="28"/>
        </w:rPr>
        <w:t xml:space="preserve"> 恢复招商信息</w:t>
      </w:r>
    </w:p>
    <w:p w:rsidR="00B47B5F" w:rsidRDefault="007413EC" w:rsidP="00FA0E2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1" w:name="_Toc249948160"/>
      <w:bookmarkStart w:id="2" w:name="_Toc249953955"/>
      <w:bookmarkStart w:id="3" w:name="_Toc249954157"/>
      <w:bookmarkStart w:id="4" w:name="_Toc249954568"/>
      <w:r w:rsidRPr="009E3F47">
        <w:rPr>
          <w:rFonts w:ascii="华文楷体" w:eastAsia="华文楷体" w:hAnsi="华文楷体" w:hint="eastAsia"/>
          <w:sz w:val="28"/>
          <w:szCs w:val="28"/>
        </w:rPr>
        <w:t>用例图</w:t>
      </w:r>
      <w:bookmarkEnd w:id="1"/>
      <w:bookmarkEnd w:id="2"/>
      <w:bookmarkEnd w:id="3"/>
      <w:bookmarkEnd w:id="4"/>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472576" r:id="rId9"/>
        </w:object>
      </w:r>
    </w:p>
    <w:p w:rsidR="00B47B5F" w:rsidRDefault="001A3017" w:rsidP="00FA0E2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5" w:name="_Toc249948161"/>
      <w:bookmarkStart w:id="6" w:name="_Toc249953956"/>
      <w:bookmarkStart w:id="7" w:name="_Toc249954158"/>
      <w:bookmarkStart w:id="8" w:name="_Toc249954569"/>
      <w:r w:rsidRPr="009E3F47">
        <w:rPr>
          <w:rFonts w:ascii="华文楷体" w:eastAsia="华文楷体" w:hAnsi="华文楷体" w:hint="eastAsia"/>
          <w:sz w:val="28"/>
          <w:szCs w:val="28"/>
        </w:rPr>
        <w:t>用例描述</w:t>
      </w:r>
      <w:bookmarkEnd w:id="5"/>
      <w:bookmarkEnd w:id="6"/>
      <w:bookmarkEnd w:id="7"/>
      <w:bookmarkEnd w:id="8"/>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b/>
          <w:bCs/>
          <w:sz w:val="24"/>
          <w:szCs w:val="24"/>
        </w:rPr>
        <w:t>主要参与者：</w:t>
      </w:r>
      <w:r w:rsidR="00220DF4">
        <w:rPr>
          <w:rFonts w:ascii="华文楷体" w:eastAsia="华文楷体" w:hAnsi="华文楷体" w:hint="eastAsia"/>
          <w:sz w:val="24"/>
          <w:szCs w:val="24"/>
        </w:rPr>
        <w:t>招商人员</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项目相关人员及其兴趣：</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招商人员：希望能够准确、快速的输入，而且没有输出错误，因为如果存在任何关于招商信息的错误都会对公司运营和一系列的业务造成影响。准确记录招商流程的每个重要环节产生的数据，作为业务重要依据。</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t>前置条件：</w:t>
      </w:r>
    </w:p>
    <w:p w:rsidR="001A3017" w:rsidRPr="009E3F47" w:rsidRDefault="001A3017" w:rsidP="000446D6">
      <w:pPr>
        <w:pStyle w:val="aa"/>
        <w:spacing w:line="360" w:lineRule="auto"/>
        <w:ind w:left="360" w:firstLineChars="0" w:firstLine="0"/>
        <w:rPr>
          <w:rFonts w:ascii="华文楷体" w:eastAsia="华文楷体" w:hAnsi="华文楷体"/>
          <w:sz w:val="24"/>
          <w:szCs w:val="24"/>
        </w:rPr>
      </w:pPr>
      <w:r w:rsidRPr="009E3F47">
        <w:rPr>
          <w:rFonts w:ascii="华文楷体" w:eastAsia="华文楷体" w:hAnsi="华文楷体" w:hint="eastAsia"/>
          <w:sz w:val="24"/>
          <w:szCs w:val="24"/>
        </w:rPr>
        <w:t>招商人员必须已经被识别和授权</w:t>
      </w:r>
    </w:p>
    <w:p w:rsidR="001A3017" w:rsidRPr="009E3F47" w:rsidRDefault="001A3017" w:rsidP="000446D6">
      <w:pPr>
        <w:pStyle w:val="aa"/>
        <w:spacing w:line="360" w:lineRule="auto"/>
        <w:ind w:left="360" w:firstLineChars="0" w:firstLine="0"/>
        <w:rPr>
          <w:rFonts w:ascii="华文楷体" w:eastAsia="华文楷体" w:hAnsi="华文楷体"/>
          <w:b/>
          <w:bCs/>
          <w:sz w:val="24"/>
          <w:szCs w:val="24"/>
        </w:rPr>
      </w:pPr>
      <w:r w:rsidRPr="009E3F47">
        <w:rPr>
          <w:rFonts w:ascii="华文楷体" w:eastAsia="华文楷体" w:hAnsi="华文楷体" w:hint="eastAsia"/>
          <w:b/>
          <w:bCs/>
          <w:sz w:val="24"/>
          <w:szCs w:val="24"/>
        </w:rPr>
        <w:lastRenderedPageBreak/>
        <w:t>成功后的保证（后置条件）：</w:t>
      </w:r>
    </w:p>
    <w:p w:rsidR="001A3017" w:rsidRDefault="00891566" w:rsidP="000446D6">
      <w:pPr>
        <w:pStyle w:val="aa"/>
        <w:spacing w:line="360" w:lineRule="auto"/>
        <w:ind w:left="360" w:firstLineChars="0" w:firstLine="0"/>
        <w:rPr>
          <w:rFonts w:ascii="华文楷体" w:eastAsia="华文楷体" w:hAnsi="华文楷体" w:hint="eastAsia"/>
          <w:sz w:val="24"/>
          <w:szCs w:val="24"/>
        </w:rPr>
      </w:pPr>
      <w:r>
        <w:rPr>
          <w:rFonts w:ascii="华文楷体" w:eastAsia="华文楷体" w:hAnsi="华文楷体" w:hint="eastAsia"/>
          <w:sz w:val="24"/>
          <w:szCs w:val="24"/>
        </w:rPr>
        <w:t>将已经注销的招商信息恢复为可用，然后可以对其进行确认，进而建立合同关系。</w:t>
      </w:r>
    </w:p>
    <w:p w:rsidR="00AC634A" w:rsidRDefault="00AC634A" w:rsidP="000446D6">
      <w:pPr>
        <w:pStyle w:val="aa"/>
        <w:spacing w:line="360" w:lineRule="auto"/>
        <w:ind w:left="360" w:firstLineChars="0" w:firstLine="0"/>
        <w:rPr>
          <w:rFonts w:ascii="华文楷体" w:eastAsia="华文楷体" w:hAnsi="华文楷体" w:hint="eastAsia"/>
          <w:b/>
          <w:sz w:val="24"/>
          <w:szCs w:val="24"/>
        </w:rPr>
      </w:pPr>
      <w:r w:rsidRPr="00943727">
        <w:rPr>
          <w:rFonts w:ascii="华文楷体" w:eastAsia="华文楷体" w:hAnsi="华文楷体" w:hint="eastAsia"/>
          <w:b/>
          <w:sz w:val="24"/>
          <w:szCs w:val="24"/>
        </w:rPr>
        <w:t>触发条件：</w:t>
      </w:r>
    </w:p>
    <w:p w:rsidR="00943727" w:rsidRPr="002F4A4D" w:rsidRDefault="00943727" w:rsidP="002F4A4D">
      <w:pPr>
        <w:pStyle w:val="aa"/>
        <w:spacing w:line="360" w:lineRule="auto"/>
        <w:ind w:left="360" w:firstLineChars="0" w:firstLine="0"/>
        <w:rPr>
          <w:rFonts w:ascii="华文楷体" w:eastAsia="华文楷体" w:hAnsi="华文楷体"/>
          <w:sz w:val="24"/>
          <w:szCs w:val="24"/>
        </w:rPr>
      </w:pPr>
      <w:r w:rsidRPr="00D2574F">
        <w:rPr>
          <w:rFonts w:ascii="华文楷体" w:eastAsia="华文楷体" w:hAnsi="华文楷体" w:hint="eastAsia"/>
          <w:sz w:val="24"/>
          <w:szCs w:val="24"/>
        </w:rPr>
        <w:t>招商人员</w:t>
      </w:r>
      <w:r>
        <w:rPr>
          <w:rFonts w:ascii="华文楷体" w:eastAsia="华文楷体" w:hAnsi="华文楷体" w:hint="eastAsia"/>
          <w:sz w:val="24"/>
          <w:szCs w:val="24"/>
        </w:rPr>
        <w:t>在执行</w:t>
      </w:r>
      <w:r w:rsidR="002F4A4D">
        <w:rPr>
          <w:rFonts w:ascii="华文楷体" w:eastAsia="华文楷体" w:hAnsi="华文楷体" w:hint="eastAsia"/>
          <w:sz w:val="24"/>
          <w:szCs w:val="24"/>
        </w:rPr>
        <w:t>恢复</w:t>
      </w:r>
      <w:r>
        <w:rPr>
          <w:rFonts w:ascii="华文楷体" w:eastAsia="华文楷体" w:hAnsi="华文楷体" w:hint="eastAsia"/>
          <w:sz w:val="24"/>
          <w:szCs w:val="24"/>
        </w:rPr>
        <w:t>招商信息操作时，调用该用例。</w:t>
      </w:r>
    </w:p>
    <w:p w:rsidR="001A3017" w:rsidRPr="009E3F47" w:rsidRDefault="00C7489A" w:rsidP="000446D6">
      <w:pPr>
        <w:pStyle w:val="aa"/>
        <w:spacing w:line="360" w:lineRule="auto"/>
        <w:ind w:left="360" w:firstLineChars="0" w:firstLine="0"/>
        <w:rPr>
          <w:rFonts w:ascii="华文楷体" w:eastAsia="华文楷体" w:hAnsi="华文楷体"/>
          <w:b/>
          <w:bCs/>
          <w:sz w:val="24"/>
          <w:szCs w:val="24"/>
        </w:rPr>
      </w:pPr>
      <w:r>
        <w:rPr>
          <w:rFonts w:ascii="华文楷体" w:eastAsia="华文楷体" w:hAnsi="华文楷体" w:hint="eastAsia"/>
          <w:b/>
          <w:bCs/>
          <w:sz w:val="24"/>
          <w:szCs w:val="24"/>
        </w:rPr>
        <w:t>基本事件流</w:t>
      </w:r>
      <w:r w:rsidR="001A3017" w:rsidRPr="009E3F47">
        <w:rPr>
          <w:rFonts w:ascii="华文楷体" w:eastAsia="华文楷体" w:hAnsi="华文楷体" w:hint="eastAsia"/>
          <w:b/>
          <w:bCs/>
          <w:sz w:val="24"/>
          <w:szCs w:val="24"/>
        </w:rPr>
        <w:t>：</w:t>
      </w:r>
    </w:p>
    <w:p w:rsidR="007C1679" w:rsidRDefault="00DB52EE" w:rsidP="001E2C55">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用户选择待注销的招商信息，执行</w:t>
      </w:r>
      <w:r w:rsidR="00B2128D">
        <w:rPr>
          <w:rFonts w:ascii="华文楷体" w:eastAsia="华文楷体" w:hAnsi="华文楷体" w:hint="eastAsia"/>
          <w:sz w:val="24"/>
          <w:szCs w:val="24"/>
        </w:rPr>
        <w:t>恢复</w:t>
      </w:r>
      <w:r>
        <w:rPr>
          <w:rFonts w:ascii="华文楷体" w:eastAsia="华文楷体" w:hAnsi="华文楷体" w:hint="eastAsia"/>
          <w:sz w:val="24"/>
          <w:szCs w:val="24"/>
        </w:rPr>
        <w:t>操作。</w:t>
      </w:r>
    </w:p>
    <w:p w:rsidR="000A2958" w:rsidRPr="000A2958" w:rsidRDefault="007C4FC4" w:rsidP="001E2C55">
      <w:pPr>
        <w:pStyle w:val="aa"/>
        <w:numPr>
          <w:ilvl w:val="0"/>
          <w:numId w:val="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w:t>
      </w:r>
      <w:r w:rsidR="003722D5">
        <w:rPr>
          <w:rFonts w:ascii="华文楷体" w:eastAsia="华文楷体" w:hAnsi="华文楷体" w:hint="eastAsia"/>
          <w:sz w:val="24"/>
          <w:szCs w:val="24"/>
        </w:rPr>
        <w:t>恢复</w:t>
      </w:r>
      <w:r>
        <w:rPr>
          <w:rFonts w:ascii="华文楷体" w:eastAsia="华文楷体" w:hAnsi="华文楷体" w:hint="eastAsia"/>
          <w:sz w:val="24"/>
          <w:szCs w:val="24"/>
        </w:rPr>
        <w:t>操作前，会有确认</w:t>
      </w:r>
      <w:r w:rsidR="003722D5">
        <w:rPr>
          <w:rFonts w:ascii="华文楷体" w:eastAsia="华文楷体" w:hAnsi="华文楷体" w:hint="eastAsia"/>
          <w:sz w:val="24"/>
          <w:szCs w:val="24"/>
        </w:rPr>
        <w:t>恢复</w:t>
      </w:r>
      <w:r>
        <w:rPr>
          <w:rFonts w:ascii="华文楷体" w:eastAsia="华文楷体" w:hAnsi="华文楷体" w:hint="eastAsia"/>
          <w:sz w:val="24"/>
          <w:szCs w:val="24"/>
        </w:rPr>
        <w:t>的提示。如果用户选择取消，则该用例结束；如果用户选择确认，则执行该用例。</w:t>
      </w:r>
    </w:p>
    <w:p w:rsidR="00781F61" w:rsidRDefault="00781F61" w:rsidP="001E2C55">
      <w:pPr>
        <w:pStyle w:val="aa"/>
        <w:numPr>
          <w:ilvl w:val="0"/>
          <w:numId w:val="2"/>
        </w:numPr>
        <w:spacing w:line="360" w:lineRule="auto"/>
        <w:ind w:firstLineChars="0"/>
        <w:rPr>
          <w:rFonts w:ascii="华文楷体" w:eastAsia="华文楷体" w:hAnsi="华文楷体" w:hint="eastAsia"/>
          <w:sz w:val="24"/>
          <w:szCs w:val="24"/>
        </w:rPr>
      </w:pPr>
      <w:bookmarkStart w:id="9" w:name="_Toc249948163"/>
      <w:bookmarkStart w:id="10" w:name="_Toc249953958"/>
      <w:bookmarkStart w:id="11" w:name="_Toc249954160"/>
      <w:bookmarkStart w:id="12" w:name="_Toc249954571"/>
      <w:r>
        <w:rPr>
          <w:rFonts w:ascii="华文楷体" w:eastAsia="华文楷体" w:hAnsi="华文楷体" w:hint="eastAsia"/>
          <w:sz w:val="24"/>
          <w:szCs w:val="24"/>
        </w:rPr>
        <w:t>系统将该招商信息的状态改为“待确认”。</w:t>
      </w:r>
    </w:p>
    <w:p w:rsidR="00C7489A" w:rsidRPr="00C7489A" w:rsidRDefault="00C7489A" w:rsidP="00C7489A">
      <w:pPr>
        <w:spacing w:line="360" w:lineRule="auto"/>
        <w:ind w:left="360"/>
        <w:rPr>
          <w:rFonts w:ascii="华文楷体" w:eastAsia="华文楷体" w:hAnsi="华文楷体" w:hint="eastAsia"/>
          <w:sz w:val="24"/>
          <w:szCs w:val="24"/>
        </w:rPr>
      </w:pPr>
      <w:r>
        <w:rPr>
          <w:rFonts w:ascii="华文楷体" w:eastAsia="华文楷体" w:hAnsi="华文楷体" w:hint="eastAsia"/>
          <w:b/>
          <w:bCs/>
          <w:sz w:val="24"/>
          <w:szCs w:val="24"/>
        </w:rPr>
        <w:t>可选</w:t>
      </w:r>
      <w:r w:rsidRPr="00C7489A">
        <w:rPr>
          <w:rFonts w:ascii="华文楷体" w:eastAsia="华文楷体" w:hAnsi="华文楷体" w:hint="eastAsia"/>
          <w:b/>
          <w:bCs/>
          <w:sz w:val="24"/>
          <w:szCs w:val="24"/>
        </w:rPr>
        <w:t>事件流</w:t>
      </w:r>
      <w:r>
        <w:rPr>
          <w:rFonts w:ascii="华文楷体" w:eastAsia="华文楷体" w:hAnsi="华文楷体" w:hint="eastAsia"/>
          <w:b/>
          <w:bCs/>
          <w:sz w:val="24"/>
          <w:szCs w:val="24"/>
        </w:rPr>
        <w:t>：</w:t>
      </w:r>
    </w:p>
    <w:p w:rsidR="00B47B5F" w:rsidRDefault="007413EC" w:rsidP="00FA0E28">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r w:rsidRPr="009E3F47">
        <w:rPr>
          <w:rFonts w:ascii="华文楷体" w:eastAsia="华文楷体" w:hAnsi="华文楷体" w:hint="eastAsia"/>
          <w:sz w:val="28"/>
          <w:szCs w:val="28"/>
        </w:rPr>
        <w:t>流程图</w:t>
      </w:r>
      <w:bookmarkEnd w:id="9"/>
      <w:bookmarkEnd w:id="10"/>
      <w:bookmarkEnd w:id="11"/>
      <w:bookmarkEnd w:id="12"/>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472577"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C55" w:rsidRDefault="001E2C55" w:rsidP="00E846A9">
      <w:r>
        <w:separator/>
      </w:r>
    </w:p>
  </w:endnote>
  <w:endnote w:type="continuationSeparator" w:id="1">
    <w:p w:rsidR="001E2C55" w:rsidRDefault="001E2C55"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BE4F50">
        <w:pPr>
          <w:pStyle w:val="a9"/>
          <w:jc w:val="center"/>
        </w:pPr>
        <w:r>
          <w:fldChar w:fldCharType="begin"/>
        </w:r>
        <w:r w:rsidR="00AD6878">
          <w:instrText xml:space="preserve"> PAGE   \* MERGEFORMAT </w:instrText>
        </w:r>
        <w:r>
          <w:fldChar w:fldCharType="separate"/>
        </w:r>
        <w:r w:rsidR="00C7489A" w:rsidRPr="00C7489A">
          <w:rPr>
            <w:noProof/>
            <w:lang w:val="zh-CN"/>
          </w:rPr>
          <w:t>3</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C55" w:rsidRDefault="001E2C55" w:rsidP="00E846A9">
      <w:r>
        <w:separator/>
      </w:r>
    </w:p>
  </w:footnote>
  <w:footnote w:type="continuationSeparator" w:id="1">
    <w:p w:rsidR="001E2C55" w:rsidRDefault="001E2C5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4FB0"/>
    <w:rsid w:val="000161D8"/>
    <w:rsid w:val="00020018"/>
    <w:rsid w:val="00032139"/>
    <w:rsid w:val="000446D6"/>
    <w:rsid w:val="00045749"/>
    <w:rsid w:val="00047EEE"/>
    <w:rsid w:val="00051A9A"/>
    <w:rsid w:val="00057014"/>
    <w:rsid w:val="00062418"/>
    <w:rsid w:val="0006389D"/>
    <w:rsid w:val="00070358"/>
    <w:rsid w:val="000723C2"/>
    <w:rsid w:val="00075329"/>
    <w:rsid w:val="00076A7B"/>
    <w:rsid w:val="00076EFD"/>
    <w:rsid w:val="0008045A"/>
    <w:rsid w:val="00082DC8"/>
    <w:rsid w:val="000831F5"/>
    <w:rsid w:val="00084DCA"/>
    <w:rsid w:val="000909AB"/>
    <w:rsid w:val="00091997"/>
    <w:rsid w:val="00096089"/>
    <w:rsid w:val="000A0649"/>
    <w:rsid w:val="000A2958"/>
    <w:rsid w:val="000C0884"/>
    <w:rsid w:val="000E0019"/>
    <w:rsid w:val="000E2541"/>
    <w:rsid w:val="000F3E5A"/>
    <w:rsid w:val="000F52B8"/>
    <w:rsid w:val="001047E3"/>
    <w:rsid w:val="001353C3"/>
    <w:rsid w:val="0016090F"/>
    <w:rsid w:val="00191AF0"/>
    <w:rsid w:val="001920E1"/>
    <w:rsid w:val="001927F7"/>
    <w:rsid w:val="00194058"/>
    <w:rsid w:val="001A3017"/>
    <w:rsid w:val="001A7C4B"/>
    <w:rsid w:val="001B09B4"/>
    <w:rsid w:val="001B6FF4"/>
    <w:rsid w:val="001D493C"/>
    <w:rsid w:val="001D5170"/>
    <w:rsid w:val="001E0F65"/>
    <w:rsid w:val="001E2C55"/>
    <w:rsid w:val="001E4C5B"/>
    <w:rsid w:val="001F2577"/>
    <w:rsid w:val="001F5E87"/>
    <w:rsid w:val="002068A4"/>
    <w:rsid w:val="0021510D"/>
    <w:rsid w:val="00216E25"/>
    <w:rsid w:val="00220DF4"/>
    <w:rsid w:val="00223F99"/>
    <w:rsid w:val="002250C3"/>
    <w:rsid w:val="002504BE"/>
    <w:rsid w:val="00251012"/>
    <w:rsid w:val="00262182"/>
    <w:rsid w:val="0026502D"/>
    <w:rsid w:val="00284F1E"/>
    <w:rsid w:val="00290997"/>
    <w:rsid w:val="0029221E"/>
    <w:rsid w:val="00295F6C"/>
    <w:rsid w:val="002965FA"/>
    <w:rsid w:val="00296C20"/>
    <w:rsid w:val="002A0B1B"/>
    <w:rsid w:val="002A15FA"/>
    <w:rsid w:val="002A3B3F"/>
    <w:rsid w:val="002A56F6"/>
    <w:rsid w:val="002A7EE4"/>
    <w:rsid w:val="002B79F5"/>
    <w:rsid w:val="002C06E9"/>
    <w:rsid w:val="002C4851"/>
    <w:rsid w:val="002D2342"/>
    <w:rsid w:val="002E22EC"/>
    <w:rsid w:val="002F4A4D"/>
    <w:rsid w:val="00313435"/>
    <w:rsid w:val="00316132"/>
    <w:rsid w:val="00331249"/>
    <w:rsid w:val="00336DFD"/>
    <w:rsid w:val="00344A63"/>
    <w:rsid w:val="00350480"/>
    <w:rsid w:val="00366AE3"/>
    <w:rsid w:val="0037078A"/>
    <w:rsid w:val="003722D5"/>
    <w:rsid w:val="00373B05"/>
    <w:rsid w:val="00374199"/>
    <w:rsid w:val="00382531"/>
    <w:rsid w:val="00384189"/>
    <w:rsid w:val="003C064D"/>
    <w:rsid w:val="003D353B"/>
    <w:rsid w:val="003D49B7"/>
    <w:rsid w:val="003D5197"/>
    <w:rsid w:val="004103D1"/>
    <w:rsid w:val="00430020"/>
    <w:rsid w:val="00434976"/>
    <w:rsid w:val="00435296"/>
    <w:rsid w:val="00441BAA"/>
    <w:rsid w:val="00442EA4"/>
    <w:rsid w:val="004431BC"/>
    <w:rsid w:val="004460A7"/>
    <w:rsid w:val="00452FE3"/>
    <w:rsid w:val="00471C84"/>
    <w:rsid w:val="00475300"/>
    <w:rsid w:val="00477740"/>
    <w:rsid w:val="00481317"/>
    <w:rsid w:val="004913ED"/>
    <w:rsid w:val="00491F61"/>
    <w:rsid w:val="004A6313"/>
    <w:rsid w:val="004B1F9D"/>
    <w:rsid w:val="004B35CC"/>
    <w:rsid w:val="004B6F89"/>
    <w:rsid w:val="004C424D"/>
    <w:rsid w:val="004C54F9"/>
    <w:rsid w:val="004D181F"/>
    <w:rsid w:val="004D219A"/>
    <w:rsid w:val="004D21FA"/>
    <w:rsid w:val="004D3497"/>
    <w:rsid w:val="004E3D53"/>
    <w:rsid w:val="004E4C91"/>
    <w:rsid w:val="004F1C5A"/>
    <w:rsid w:val="004F7FF1"/>
    <w:rsid w:val="00510920"/>
    <w:rsid w:val="00511DE9"/>
    <w:rsid w:val="00516E5C"/>
    <w:rsid w:val="005272C7"/>
    <w:rsid w:val="00550171"/>
    <w:rsid w:val="005508E6"/>
    <w:rsid w:val="0055721D"/>
    <w:rsid w:val="00573615"/>
    <w:rsid w:val="00574ECF"/>
    <w:rsid w:val="00575FC5"/>
    <w:rsid w:val="00576653"/>
    <w:rsid w:val="00581F97"/>
    <w:rsid w:val="005A3369"/>
    <w:rsid w:val="005A64F5"/>
    <w:rsid w:val="005B1B39"/>
    <w:rsid w:val="005D18EA"/>
    <w:rsid w:val="005D35A6"/>
    <w:rsid w:val="005D77AD"/>
    <w:rsid w:val="005E0A3A"/>
    <w:rsid w:val="005E51AF"/>
    <w:rsid w:val="005F3F36"/>
    <w:rsid w:val="005F43F3"/>
    <w:rsid w:val="005F5235"/>
    <w:rsid w:val="0062193F"/>
    <w:rsid w:val="00621C0D"/>
    <w:rsid w:val="00645A76"/>
    <w:rsid w:val="00646E08"/>
    <w:rsid w:val="00656200"/>
    <w:rsid w:val="00664B24"/>
    <w:rsid w:val="006708A2"/>
    <w:rsid w:val="00690B6F"/>
    <w:rsid w:val="00696295"/>
    <w:rsid w:val="006B3199"/>
    <w:rsid w:val="006B3BF6"/>
    <w:rsid w:val="006B69FD"/>
    <w:rsid w:val="006C5A66"/>
    <w:rsid w:val="006D212A"/>
    <w:rsid w:val="006D3408"/>
    <w:rsid w:val="006E6E45"/>
    <w:rsid w:val="006E710E"/>
    <w:rsid w:val="007101A2"/>
    <w:rsid w:val="00711835"/>
    <w:rsid w:val="007239DE"/>
    <w:rsid w:val="007240D9"/>
    <w:rsid w:val="00730656"/>
    <w:rsid w:val="00734E50"/>
    <w:rsid w:val="00737CC9"/>
    <w:rsid w:val="007413EC"/>
    <w:rsid w:val="00742902"/>
    <w:rsid w:val="007449C9"/>
    <w:rsid w:val="007451F1"/>
    <w:rsid w:val="00746E37"/>
    <w:rsid w:val="00752FA6"/>
    <w:rsid w:val="007568B2"/>
    <w:rsid w:val="00760956"/>
    <w:rsid w:val="00764D49"/>
    <w:rsid w:val="007666CB"/>
    <w:rsid w:val="00780CA5"/>
    <w:rsid w:val="00781F61"/>
    <w:rsid w:val="00784587"/>
    <w:rsid w:val="00784BC2"/>
    <w:rsid w:val="00790CC4"/>
    <w:rsid w:val="0079487D"/>
    <w:rsid w:val="0079712E"/>
    <w:rsid w:val="007A0FB9"/>
    <w:rsid w:val="007A3E4D"/>
    <w:rsid w:val="007A79DE"/>
    <w:rsid w:val="007B3925"/>
    <w:rsid w:val="007C03C9"/>
    <w:rsid w:val="007C1679"/>
    <w:rsid w:val="007C4FC4"/>
    <w:rsid w:val="007D4837"/>
    <w:rsid w:val="007E5B73"/>
    <w:rsid w:val="00827648"/>
    <w:rsid w:val="008312DD"/>
    <w:rsid w:val="00846D0A"/>
    <w:rsid w:val="00847BBE"/>
    <w:rsid w:val="00850937"/>
    <w:rsid w:val="008752D0"/>
    <w:rsid w:val="00890987"/>
    <w:rsid w:val="00891566"/>
    <w:rsid w:val="00896C19"/>
    <w:rsid w:val="008B0DCB"/>
    <w:rsid w:val="00902E48"/>
    <w:rsid w:val="0090663E"/>
    <w:rsid w:val="00913CE6"/>
    <w:rsid w:val="00915C16"/>
    <w:rsid w:val="00927493"/>
    <w:rsid w:val="00943727"/>
    <w:rsid w:val="009533A9"/>
    <w:rsid w:val="009569E5"/>
    <w:rsid w:val="0096394C"/>
    <w:rsid w:val="0097387A"/>
    <w:rsid w:val="009824BB"/>
    <w:rsid w:val="00987A00"/>
    <w:rsid w:val="0099617F"/>
    <w:rsid w:val="009A3539"/>
    <w:rsid w:val="009A5E12"/>
    <w:rsid w:val="009B2B38"/>
    <w:rsid w:val="009B3864"/>
    <w:rsid w:val="009B4E05"/>
    <w:rsid w:val="009B6442"/>
    <w:rsid w:val="009C3574"/>
    <w:rsid w:val="009C3C18"/>
    <w:rsid w:val="009E0B46"/>
    <w:rsid w:val="009E2D46"/>
    <w:rsid w:val="009E3F47"/>
    <w:rsid w:val="009F24E0"/>
    <w:rsid w:val="009F5552"/>
    <w:rsid w:val="00A10702"/>
    <w:rsid w:val="00A17AA3"/>
    <w:rsid w:val="00A218ED"/>
    <w:rsid w:val="00A4079C"/>
    <w:rsid w:val="00A514DE"/>
    <w:rsid w:val="00A73D53"/>
    <w:rsid w:val="00A875C4"/>
    <w:rsid w:val="00AA3CBA"/>
    <w:rsid w:val="00AC4FE9"/>
    <w:rsid w:val="00AC634A"/>
    <w:rsid w:val="00AD6878"/>
    <w:rsid w:val="00AE75EA"/>
    <w:rsid w:val="00AE7C93"/>
    <w:rsid w:val="00AE7FA1"/>
    <w:rsid w:val="00AF4FBE"/>
    <w:rsid w:val="00AF7186"/>
    <w:rsid w:val="00B02A5E"/>
    <w:rsid w:val="00B15191"/>
    <w:rsid w:val="00B2128D"/>
    <w:rsid w:val="00B3511C"/>
    <w:rsid w:val="00B44218"/>
    <w:rsid w:val="00B47B5F"/>
    <w:rsid w:val="00B537C5"/>
    <w:rsid w:val="00B55EEE"/>
    <w:rsid w:val="00B57AD0"/>
    <w:rsid w:val="00B62B32"/>
    <w:rsid w:val="00B74567"/>
    <w:rsid w:val="00B745BA"/>
    <w:rsid w:val="00B80F9C"/>
    <w:rsid w:val="00B83CC1"/>
    <w:rsid w:val="00B86B60"/>
    <w:rsid w:val="00BC0E6A"/>
    <w:rsid w:val="00BC3838"/>
    <w:rsid w:val="00BD5638"/>
    <w:rsid w:val="00BE4F50"/>
    <w:rsid w:val="00BE6DA5"/>
    <w:rsid w:val="00C03A51"/>
    <w:rsid w:val="00C253ED"/>
    <w:rsid w:val="00C36E40"/>
    <w:rsid w:val="00C47E14"/>
    <w:rsid w:val="00C61F40"/>
    <w:rsid w:val="00C644CC"/>
    <w:rsid w:val="00C66980"/>
    <w:rsid w:val="00C7489A"/>
    <w:rsid w:val="00C77DD3"/>
    <w:rsid w:val="00C90CEE"/>
    <w:rsid w:val="00C92E7F"/>
    <w:rsid w:val="00CD4B02"/>
    <w:rsid w:val="00CE3FC7"/>
    <w:rsid w:val="00CE7C65"/>
    <w:rsid w:val="00CF300D"/>
    <w:rsid w:val="00D011B5"/>
    <w:rsid w:val="00D06870"/>
    <w:rsid w:val="00D073D7"/>
    <w:rsid w:val="00D20320"/>
    <w:rsid w:val="00D20FC8"/>
    <w:rsid w:val="00D27B9F"/>
    <w:rsid w:val="00D513D5"/>
    <w:rsid w:val="00D55823"/>
    <w:rsid w:val="00D737A2"/>
    <w:rsid w:val="00D739B3"/>
    <w:rsid w:val="00D76E7C"/>
    <w:rsid w:val="00D90274"/>
    <w:rsid w:val="00D97769"/>
    <w:rsid w:val="00DA172B"/>
    <w:rsid w:val="00DA620A"/>
    <w:rsid w:val="00DA7EFC"/>
    <w:rsid w:val="00DB1689"/>
    <w:rsid w:val="00DB276D"/>
    <w:rsid w:val="00DB52EE"/>
    <w:rsid w:val="00DB60E0"/>
    <w:rsid w:val="00DC4ACC"/>
    <w:rsid w:val="00DC6C2F"/>
    <w:rsid w:val="00DC6CC0"/>
    <w:rsid w:val="00DD477E"/>
    <w:rsid w:val="00DD4E22"/>
    <w:rsid w:val="00DD4F85"/>
    <w:rsid w:val="00DE153B"/>
    <w:rsid w:val="00DE7EF1"/>
    <w:rsid w:val="00E03CCC"/>
    <w:rsid w:val="00E12BA1"/>
    <w:rsid w:val="00E1483B"/>
    <w:rsid w:val="00E20CC7"/>
    <w:rsid w:val="00E2105D"/>
    <w:rsid w:val="00E274E2"/>
    <w:rsid w:val="00E361BD"/>
    <w:rsid w:val="00E3695E"/>
    <w:rsid w:val="00E42BD9"/>
    <w:rsid w:val="00E57618"/>
    <w:rsid w:val="00E622AF"/>
    <w:rsid w:val="00E64D54"/>
    <w:rsid w:val="00E82CED"/>
    <w:rsid w:val="00E846A9"/>
    <w:rsid w:val="00E85E00"/>
    <w:rsid w:val="00E872C4"/>
    <w:rsid w:val="00E90DF7"/>
    <w:rsid w:val="00E95572"/>
    <w:rsid w:val="00E967F8"/>
    <w:rsid w:val="00EA2883"/>
    <w:rsid w:val="00EB251C"/>
    <w:rsid w:val="00EC518B"/>
    <w:rsid w:val="00EC5699"/>
    <w:rsid w:val="00ED7B50"/>
    <w:rsid w:val="00EE5885"/>
    <w:rsid w:val="00EF5880"/>
    <w:rsid w:val="00EF705A"/>
    <w:rsid w:val="00F04247"/>
    <w:rsid w:val="00F27857"/>
    <w:rsid w:val="00F40536"/>
    <w:rsid w:val="00F569C7"/>
    <w:rsid w:val="00F6251B"/>
    <w:rsid w:val="00F641FF"/>
    <w:rsid w:val="00F74089"/>
    <w:rsid w:val="00F97212"/>
    <w:rsid w:val="00FA0831"/>
    <w:rsid w:val="00FA0E28"/>
    <w:rsid w:val="00FA6D42"/>
    <w:rsid w:val="00FB0AEA"/>
    <w:rsid w:val="00FB3B15"/>
    <w:rsid w:val="00FC269F"/>
    <w:rsid w:val="00FC4A72"/>
    <w:rsid w:val="00FC76D8"/>
    <w:rsid w:val="00FC7707"/>
    <w:rsid w:val="00FD3605"/>
    <w:rsid w:val="00FD6E97"/>
    <w:rsid w:val="00FE00CC"/>
    <w:rsid w:val="00FE5EEC"/>
    <w:rsid w:val="00FF0028"/>
    <w:rsid w:val="00FF7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B4977-60F7-4A7D-8C26-62DE0DF8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4</Pages>
  <Words>82</Words>
  <Characters>468</Characters>
  <Application>Microsoft Office Word</Application>
  <DocSecurity>0</DocSecurity>
  <Lines>3</Lines>
  <Paragraphs>1</Paragraphs>
  <ScaleCrop>false</ScaleCrop>
  <Company>Peking University</Company>
  <LinksUpToDate>false</LinksUpToDate>
  <CharactersWithSpaces>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323</cp:revision>
  <dcterms:created xsi:type="dcterms:W3CDTF">2009-12-23T03:54:00Z</dcterms:created>
  <dcterms:modified xsi:type="dcterms:W3CDTF">2010-01-08T08:13:00Z</dcterms:modified>
</cp:coreProperties>
</file>