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90A" w:rsidRPr="00BC4B43" w:rsidRDefault="005E090A" w:rsidP="005E090A">
      <w:pPr>
        <w:rPr>
          <w:rFonts w:ascii="华文楷体" w:eastAsia="华文楷体" w:hAnsi="华文楷体"/>
        </w:rPr>
      </w:pPr>
    </w:p>
    <w:p w:rsidR="005E090A" w:rsidRPr="00BC4B43" w:rsidRDefault="005E090A" w:rsidP="005E090A">
      <w:pPr>
        <w:jc w:val="center"/>
        <w:rPr>
          <w:rFonts w:ascii="华文楷体" w:eastAsia="华文楷体" w:hAnsi="华文楷体"/>
          <w:b/>
          <w:bCs/>
          <w:sz w:val="72"/>
          <w:szCs w:val="72"/>
        </w:rPr>
      </w:pPr>
    </w:p>
    <w:p w:rsidR="005E090A" w:rsidRPr="00BC4B43" w:rsidRDefault="005E090A" w:rsidP="005E090A">
      <w:pPr>
        <w:jc w:val="center"/>
        <w:rPr>
          <w:rFonts w:ascii="华文楷体" w:eastAsia="华文楷体" w:hAnsi="华文楷体"/>
          <w:b/>
          <w:bCs/>
          <w:sz w:val="72"/>
          <w:szCs w:val="72"/>
        </w:rPr>
      </w:pPr>
    </w:p>
    <w:p w:rsidR="005E090A" w:rsidRPr="00BC4B43" w:rsidRDefault="005E090A" w:rsidP="005E090A">
      <w:pPr>
        <w:jc w:val="center"/>
        <w:rPr>
          <w:rFonts w:ascii="华文楷体" w:eastAsia="华文楷体" w:hAnsi="华文楷体"/>
          <w:b/>
          <w:bCs/>
          <w:sz w:val="72"/>
          <w:szCs w:val="72"/>
        </w:rPr>
      </w:pPr>
      <w:r w:rsidRPr="00BC4B43">
        <w:rPr>
          <w:rFonts w:ascii="华文楷体" w:eastAsia="华文楷体" w:hAnsi="华文楷体" w:hint="eastAsia"/>
          <w:b/>
          <w:bCs/>
          <w:sz w:val="72"/>
          <w:szCs w:val="72"/>
        </w:rPr>
        <w:t>九州国际市场管理系统</w:t>
      </w:r>
    </w:p>
    <w:p w:rsidR="005E090A" w:rsidRPr="00BC4B43" w:rsidRDefault="005E090A" w:rsidP="005E090A">
      <w:pPr>
        <w:jc w:val="center"/>
        <w:rPr>
          <w:rFonts w:ascii="华文楷体" w:eastAsia="华文楷体" w:hAnsi="华文楷体"/>
          <w:b/>
          <w:bCs/>
          <w:sz w:val="72"/>
          <w:szCs w:val="72"/>
        </w:rPr>
      </w:pPr>
    </w:p>
    <w:p w:rsidR="005E090A" w:rsidRPr="00BC4B43" w:rsidRDefault="005E090A" w:rsidP="005E090A">
      <w:pPr>
        <w:jc w:val="center"/>
        <w:rPr>
          <w:rFonts w:ascii="华文楷体" w:eastAsia="华文楷体" w:hAnsi="华文楷体"/>
          <w:b/>
          <w:bCs/>
          <w:sz w:val="72"/>
          <w:szCs w:val="72"/>
        </w:rPr>
      </w:pPr>
      <w:r w:rsidRPr="00BC4B43">
        <w:rPr>
          <w:rFonts w:ascii="华文楷体" w:eastAsia="华文楷体" w:hAnsi="华文楷体" w:hint="eastAsia"/>
          <w:b/>
          <w:bCs/>
          <w:sz w:val="72"/>
          <w:szCs w:val="72"/>
        </w:rPr>
        <w:t>需求规格说明书</w:t>
      </w:r>
    </w:p>
    <w:p w:rsidR="005E090A" w:rsidRPr="00BC4B43" w:rsidRDefault="005E090A" w:rsidP="005E090A">
      <w:pPr>
        <w:rPr>
          <w:rFonts w:ascii="华文楷体" w:eastAsia="华文楷体" w:hAnsi="华文楷体"/>
        </w:rPr>
      </w:pPr>
    </w:p>
    <w:p w:rsidR="005E090A" w:rsidRPr="00BC4B43" w:rsidRDefault="005E090A" w:rsidP="005E090A">
      <w:pPr>
        <w:rPr>
          <w:rFonts w:ascii="华文楷体" w:eastAsia="华文楷体" w:hAnsi="华文楷体"/>
        </w:rPr>
      </w:pPr>
    </w:p>
    <w:p w:rsidR="005E090A" w:rsidRPr="00BC4B43" w:rsidRDefault="005E090A" w:rsidP="005E090A">
      <w:pPr>
        <w:rPr>
          <w:rFonts w:ascii="华文楷体" w:eastAsia="华文楷体" w:hAnsi="华文楷体"/>
        </w:rPr>
      </w:pPr>
    </w:p>
    <w:p w:rsidR="005E090A" w:rsidRPr="00BC4B43" w:rsidRDefault="005E090A" w:rsidP="005E090A">
      <w:pPr>
        <w:rPr>
          <w:rFonts w:ascii="华文楷体" w:eastAsia="华文楷体" w:hAnsi="华文楷体"/>
        </w:rPr>
      </w:pPr>
    </w:p>
    <w:p w:rsidR="005E090A" w:rsidRPr="00BC4B43" w:rsidRDefault="005E090A" w:rsidP="005E090A">
      <w:pPr>
        <w:rPr>
          <w:rFonts w:ascii="华文楷体" w:eastAsia="华文楷体" w:hAnsi="华文楷体"/>
        </w:rPr>
      </w:pPr>
    </w:p>
    <w:p w:rsidR="005E090A" w:rsidRPr="00BC4B43" w:rsidRDefault="005E090A" w:rsidP="005E090A">
      <w:pPr>
        <w:rPr>
          <w:rFonts w:ascii="华文楷体" w:eastAsia="华文楷体" w:hAnsi="华文楷体"/>
        </w:rPr>
      </w:pPr>
    </w:p>
    <w:p w:rsidR="005E090A" w:rsidRPr="00BC4B43" w:rsidRDefault="005E090A" w:rsidP="005E090A">
      <w:pPr>
        <w:rPr>
          <w:rFonts w:ascii="华文楷体" w:eastAsia="华文楷体" w:hAnsi="华文楷体"/>
        </w:rPr>
      </w:pPr>
    </w:p>
    <w:p w:rsidR="005E090A" w:rsidRPr="00BC4B43" w:rsidRDefault="005E090A" w:rsidP="005E090A">
      <w:pPr>
        <w:rPr>
          <w:rFonts w:ascii="华文楷体" w:eastAsia="华文楷体" w:hAnsi="华文楷体"/>
        </w:rPr>
      </w:pPr>
    </w:p>
    <w:p w:rsidR="005E090A" w:rsidRPr="00BC4B43" w:rsidRDefault="005E090A" w:rsidP="005E090A">
      <w:pPr>
        <w:rPr>
          <w:rFonts w:ascii="华文楷体" w:eastAsia="华文楷体" w:hAnsi="华文楷体"/>
        </w:rPr>
      </w:pPr>
    </w:p>
    <w:p w:rsidR="005E090A" w:rsidRPr="00BC4B43" w:rsidRDefault="005E090A" w:rsidP="005E090A">
      <w:pPr>
        <w:rPr>
          <w:rFonts w:ascii="华文楷体" w:eastAsia="华文楷体" w:hAnsi="华文楷体"/>
        </w:rPr>
      </w:pPr>
    </w:p>
    <w:p w:rsidR="005E090A" w:rsidRPr="00BC4B43" w:rsidRDefault="005E090A" w:rsidP="005E090A">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6"/>
        <w:gridCol w:w="2107"/>
        <w:gridCol w:w="1734"/>
        <w:gridCol w:w="1972"/>
      </w:tblGrid>
      <w:tr w:rsidR="005E090A" w:rsidRPr="00BC4B43" w:rsidTr="000E3991">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5E090A" w:rsidRPr="00BC4B43" w:rsidRDefault="005E090A" w:rsidP="000E3991">
            <w:pPr>
              <w:pStyle w:val="a7"/>
              <w:spacing w:before="100" w:beforeAutospacing="1" w:after="100" w:afterAutospacing="1"/>
              <w:rPr>
                <w:rFonts w:ascii="华文楷体" w:eastAsia="华文楷体" w:hAnsi="华文楷体"/>
              </w:rPr>
            </w:pPr>
            <w:r w:rsidRPr="00BC4B43">
              <w:rPr>
                <w:rFonts w:ascii="华文楷体" w:eastAsia="华文楷体" w:hAnsi="华文楷体" w:hint="eastAsia"/>
              </w:rPr>
              <w:t>文档版本号：</w:t>
            </w:r>
          </w:p>
        </w:tc>
        <w:tc>
          <w:tcPr>
            <w:tcW w:w="2107" w:type="dxa"/>
            <w:tcBorders>
              <w:top w:val="single" w:sz="4" w:space="0" w:color="auto"/>
              <w:left w:val="single" w:sz="4" w:space="0" w:color="auto"/>
              <w:bottom w:val="single" w:sz="4" w:space="0" w:color="auto"/>
              <w:right w:val="single" w:sz="4" w:space="0" w:color="auto"/>
            </w:tcBorders>
            <w:vAlign w:val="center"/>
            <w:hideMark/>
          </w:tcPr>
          <w:p w:rsidR="005E090A" w:rsidRPr="00BC4B43" w:rsidRDefault="005E090A" w:rsidP="000E3991">
            <w:pPr>
              <w:spacing w:before="100" w:beforeAutospacing="1" w:after="100" w:afterAutospacing="1"/>
              <w:rPr>
                <w:rFonts w:ascii="华文楷体" w:eastAsia="华文楷体" w:hAnsi="华文楷体"/>
              </w:rPr>
            </w:pPr>
            <w:r w:rsidRPr="00BC4B43">
              <w:rPr>
                <w:rFonts w:ascii="华文楷体" w:eastAsia="华文楷体" w:hAnsi="华文楷体" w:hint="eastAsia"/>
              </w:rPr>
              <w:t>1.0</w:t>
            </w:r>
          </w:p>
        </w:tc>
        <w:tc>
          <w:tcPr>
            <w:tcW w:w="1734" w:type="dxa"/>
            <w:tcBorders>
              <w:top w:val="single" w:sz="4" w:space="0" w:color="auto"/>
              <w:left w:val="single" w:sz="4" w:space="0" w:color="auto"/>
              <w:bottom w:val="single" w:sz="4" w:space="0" w:color="auto"/>
              <w:right w:val="single" w:sz="4" w:space="0" w:color="auto"/>
            </w:tcBorders>
            <w:vAlign w:val="center"/>
            <w:hideMark/>
          </w:tcPr>
          <w:p w:rsidR="005E090A" w:rsidRPr="00BC4B43" w:rsidRDefault="005E090A" w:rsidP="000E3991">
            <w:pPr>
              <w:pStyle w:val="a7"/>
              <w:spacing w:before="100" w:beforeAutospacing="1" w:after="100" w:afterAutospacing="1"/>
              <w:rPr>
                <w:rFonts w:ascii="华文楷体" w:eastAsia="华文楷体" w:hAnsi="华文楷体"/>
              </w:rPr>
            </w:pPr>
            <w:r w:rsidRPr="00BC4B43">
              <w:rPr>
                <w:rFonts w:ascii="华文楷体" w:eastAsia="华文楷体" w:hAnsi="华文楷体" w:hint="eastAsia"/>
              </w:rPr>
              <w:t>文档编号：</w:t>
            </w:r>
          </w:p>
        </w:tc>
        <w:tc>
          <w:tcPr>
            <w:tcW w:w="1972" w:type="dxa"/>
            <w:tcBorders>
              <w:top w:val="single" w:sz="4" w:space="0" w:color="auto"/>
              <w:left w:val="single" w:sz="4" w:space="0" w:color="auto"/>
              <w:bottom w:val="single" w:sz="4" w:space="0" w:color="auto"/>
              <w:right w:val="single" w:sz="4" w:space="0" w:color="auto"/>
            </w:tcBorders>
            <w:vAlign w:val="center"/>
          </w:tcPr>
          <w:p w:rsidR="005E090A" w:rsidRPr="00BC4B43" w:rsidRDefault="005E090A" w:rsidP="000E3991">
            <w:pPr>
              <w:spacing w:before="100" w:beforeAutospacing="1" w:after="100" w:afterAutospacing="1"/>
              <w:rPr>
                <w:rFonts w:ascii="华文楷体" w:eastAsia="华文楷体" w:hAnsi="华文楷体"/>
              </w:rPr>
            </w:pPr>
          </w:p>
        </w:tc>
      </w:tr>
      <w:tr w:rsidR="005E090A" w:rsidRPr="00BC4B43" w:rsidTr="000E3991">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5E090A" w:rsidRPr="00BC4B43" w:rsidRDefault="005E090A" w:rsidP="000E3991">
            <w:pPr>
              <w:spacing w:before="100" w:beforeAutospacing="1" w:after="100" w:afterAutospacing="1"/>
              <w:jc w:val="center"/>
              <w:rPr>
                <w:rFonts w:ascii="华文楷体" w:eastAsia="华文楷体" w:hAnsi="华文楷体"/>
              </w:rPr>
            </w:pPr>
            <w:r w:rsidRPr="00BC4B43">
              <w:rPr>
                <w:rFonts w:ascii="华文楷体" w:eastAsia="华文楷体" w:hAnsi="华文楷体" w:hint="eastAsia"/>
              </w:rPr>
              <w:t>文档密级：</w:t>
            </w:r>
          </w:p>
        </w:tc>
        <w:tc>
          <w:tcPr>
            <w:tcW w:w="2107" w:type="dxa"/>
            <w:tcBorders>
              <w:top w:val="single" w:sz="4" w:space="0" w:color="auto"/>
              <w:left w:val="single" w:sz="4" w:space="0" w:color="auto"/>
              <w:bottom w:val="single" w:sz="4" w:space="0" w:color="auto"/>
              <w:right w:val="single" w:sz="4" w:space="0" w:color="auto"/>
            </w:tcBorders>
            <w:vAlign w:val="center"/>
            <w:hideMark/>
          </w:tcPr>
          <w:p w:rsidR="005E090A" w:rsidRPr="00BC4B43" w:rsidRDefault="005E090A" w:rsidP="000E3991">
            <w:pPr>
              <w:spacing w:before="100" w:beforeAutospacing="1" w:after="100" w:afterAutospacing="1"/>
              <w:rPr>
                <w:rFonts w:ascii="华文楷体" w:eastAsia="华文楷体" w:hAnsi="华文楷体"/>
              </w:rPr>
            </w:pPr>
            <w:r w:rsidRPr="00BC4B43">
              <w:rPr>
                <w:rFonts w:ascii="华文楷体" w:eastAsia="华文楷体" w:hAnsi="华文楷体" w:hint="eastAsia"/>
              </w:rPr>
              <w:t>保密</w:t>
            </w:r>
          </w:p>
        </w:tc>
        <w:tc>
          <w:tcPr>
            <w:tcW w:w="1734" w:type="dxa"/>
            <w:tcBorders>
              <w:top w:val="single" w:sz="4" w:space="0" w:color="auto"/>
              <w:left w:val="single" w:sz="4" w:space="0" w:color="auto"/>
              <w:bottom w:val="single" w:sz="4" w:space="0" w:color="auto"/>
              <w:right w:val="single" w:sz="4" w:space="0" w:color="auto"/>
            </w:tcBorders>
            <w:vAlign w:val="center"/>
            <w:hideMark/>
          </w:tcPr>
          <w:p w:rsidR="005E090A" w:rsidRPr="00BC4B43" w:rsidRDefault="005E090A" w:rsidP="000E3991">
            <w:pPr>
              <w:spacing w:before="100" w:beforeAutospacing="1" w:after="100" w:afterAutospacing="1"/>
              <w:jc w:val="center"/>
              <w:rPr>
                <w:rFonts w:ascii="华文楷体" w:eastAsia="华文楷体" w:hAnsi="华文楷体"/>
              </w:rPr>
            </w:pPr>
            <w:r w:rsidRPr="00BC4B43">
              <w:rPr>
                <w:rFonts w:ascii="华文楷体" w:eastAsia="华文楷体" w:hAnsi="华文楷体" w:hint="eastAsia"/>
              </w:rPr>
              <w:t>归属部门/项目：</w:t>
            </w:r>
          </w:p>
        </w:tc>
        <w:tc>
          <w:tcPr>
            <w:tcW w:w="1972" w:type="dxa"/>
            <w:tcBorders>
              <w:top w:val="single" w:sz="4" w:space="0" w:color="auto"/>
              <w:left w:val="single" w:sz="4" w:space="0" w:color="auto"/>
              <w:bottom w:val="single" w:sz="4" w:space="0" w:color="auto"/>
              <w:right w:val="single" w:sz="4" w:space="0" w:color="auto"/>
            </w:tcBorders>
            <w:vAlign w:val="center"/>
            <w:hideMark/>
          </w:tcPr>
          <w:p w:rsidR="005E090A" w:rsidRPr="00BC4B43" w:rsidRDefault="005E090A" w:rsidP="000E3991">
            <w:pPr>
              <w:spacing w:before="100" w:beforeAutospacing="1" w:after="100" w:afterAutospacing="1"/>
              <w:rPr>
                <w:rFonts w:ascii="华文楷体" w:eastAsia="华文楷体" w:hAnsi="华文楷体"/>
              </w:rPr>
            </w:pPr>
            <w:r w:rsidRPr="00BC4B43">
              <w:rPr>
                <w:rFonts w:ascii="华文楷体" w:eastAsia="华文楷体" w:hAnsi="华文楷体" w:hint="eastAsia"/>
              </w:rPr>
              <w:t>系统开发部</w:t>
            </w:r>
          </w:p>
        </w:tc>
      </w:tr>
      <w:tr w:rsidR="005E090A" w:rsidRPr="00BC4B43" w:rsidTr="000E3991">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5E090A" w:rsidRPr="00BC4B43" w:rsidRDefault="005E090A" w:rsidP="000E3991">
            <w:pPr>
              <w:spacing w:before="100" w:beforeAutospacing="1" w:after="100" w:afterAutospacing="1"/>
              <w:jc w:val="center"/>
              <w:rPr>
                <w:rFonts w:ascii="华文楷体" w:eastAsia="华文楷体" w:hAnsi="华文楷体"/>
              </w:rPr>
            </w:pPr>
            <w:r w:rsidRPr="00BC4B43">
              <w:rPr>
                <w:rFonts w:ascii="华文楷体" w:eastAsia="华文楷体" w:hAnsi="华文楷体" w:hint="eastAsia"/>
              </w:rPr>
              <w:t>编写人：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5E090A" w:rsidRPr="00BC4B43" w:rsidRDefault="005E090A" w:rsidP="000E3991">
            <w:pPr>
              <w:spacing w:before="100" w:beforeAutospacing="1" w:after="100" w:afterAutospacing="1"/>
              <w:rPr>
                <w:rFonts w:ascii="华文楷体" w:eastAsia="华文楷体" w:hAnsi="华文楷体"/>
              </w:rPr>
            </w:pPr>
            <w:r w:rsidRPr="00BC4B43">
              <w:rPr>
                <w:rFonts w:ascii="华文楷体" w:eastAsia="华文楷体" w:hAnsi="华文楷体" w:hint="eastAsia"/>
              </w:rPr>
              <w:t>王刚、王瑞、宋晓卿</w:t>
            </w:r>
          </w:p>
        </w:tc>
        <w:tc>
          <w:tcPr>
            <w:tcW w:w="1734" w:type="dxa"/>
            <w:tcBorders>
              <w:top w:val="single" w:sz="4" w:space="0" w:color="auto"/>
              <w:left w:val="single" w:sz="4" w:space="0" w:color="auto"/>
              <w:bottom w:val="single" w:sz="4" w:space="0" w:color="auto"/>
              <w:right w:val="single" w:sz="4" w:space="0" w:color="auto"/>
            </w:tcBorders>
            <w:vAlign w:val="center"/>
            <w:hideMark/>
          </w:tcPr>
          <w:p w:rsidR="005E090A" w:rsidRPr="00BC4B43" w:rsidRDefault="005E090A" w:rsidP="000E3991">
            <w:pPr>
              <w:spacing w:before="100" w:beforeAutospacing="1" w:after="100" w:afterAutospacing="1"/>
              <w:jc w:val="center"/>
              <w:rPr>
                <w:rFonts w:ascii="华文楷体" w:eastAsia="华文楷体" w:hAnsi="华文楷体"/>
              </w:rPr>
            </w:pPr>
            <w:r w:rsidRPr="00BC4B43">
              <w:rPr>
                <w:rFonts w:ascii="华文楷体" w:eastAsia="华文楷体" w:hAnsi="华文楷体" w:hint="eastAsia"/>
              </w:rPr>
              <w:t>编写日期：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5E090A" w:rsidRPr="00BC4B43" w:rsidRDefault="005E090A" w:rsidP="000E3991">
            <w:pPr>
              <w:spacing w:before="100" w:beforeAutospacing="1" w:after="100" w:afterAutospacing="1"/>
              <w:rPr>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sidRPr="00BC4B43">
                <w:rPr>
                  <w:rFonts w:ascii="华文楷体" w:eastAsia="华文楷体" w:hAnsi="华文楷体" w:hint="eastAsia"/>
                </w:rPr>
                <w:t>2009-12-7</w:t>
              </w:r>
            </w:smartTag>
          </w:p>
        </w:tc>
      </w:tr>
      <w:tr w:rsidR="005E090A" w:rsidRPr="00BC4B43" w:rsidTr="000E3991">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5E090A" w:rsidRPr="00BC4B43" w:rsidRDefault="005E090A" w:rsidP="000E3991">
            <w:pPr>
              <w:spacing w:before="100" w:beforeAutospacing="1" w:after="100" w:afterAutospacing="1"/>
              <w:jc w:val="center"/>
              <w:rPr>
                <w:rFonts w:ascii="华文楷体" w:eastAsia="华文楷体" w:hAnsi="华文楷体"/>
              </w:rPr>
            </w:pPr>
            <w:r w:rsidRPr="00BC4B43">
              <w:rPr>
                <w:rFonts w:ascii="华文楷体" w:eastAsia="华文楷体" w:hAnsi="华文楷体" w:hint="eastAsia"/>
              </w:rPr>
              <w:t>审核人：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5E090A" w:rsidRPr="00BC4B43" w:rsidRDefault="005E090A" w:rsidP="000E3991">
            <w:pPr>
              <w:spacing w:before="100" w:beforeAutospacing="1" w:after="100" w:afterAutospacing="1"/>
              <w:rPr>
                <w:rFonts w:ascii="华文楷体" w:eastAsia="华文楷体" w:hAnsi="华文楷体"/>
              </w:rPr>
            </w:pPr>
            <w:r w:rsidRPr="00BC4B43">
              <w:rPr>
                <w:rFonts w:ascii="华文楷体" w:eastAsia="华文楷体" w:hAnsi="华文楷体" w:hint="eastAsia"/>
              </w:rPr>
              <w:t>王长生</w:t>
            </w:r>
          </w:p>
        </w:tc>
        <w:tc>
          <w:tcPr>
            <w:tcW w:w="1734" w:type="dxa"/>
            <w:tcBorders>
              <w:top w:val="single" w:sz="4" w:space="0" w:color="auto"/>
              <w:left w:val="single" w:sz="4" w:space="0" w:color="auto"/>
              <w:bottom w:val="single" w:sz="4" w:space="0" w:color="auto"/>
              <w:right w:val="single" w:sz="4" w:space="0" w:color="auto"/>
            </w:tcBorders>
            <w:vAlign w:val="center"/>
            <w:hideMark/>
          </w:tcPr>
          <w:p w:rsidR="005E090A" w:rsidRPr="00BC4B43" w:rsidRDefault="005E090A" w:rsidP="000E3991">
            <w:pPr>
              <w:spacing w:before="100" w:beforeAutospacing="1" w:after="100" w:afterAutospacing="1"/>
              <w:jc w:val="center"/>
              <w:rPr>
                <w:rFonts w:ascii="华文楷体" w:eastAsia="华文楷体" w:hAnsi="华文楷体"/>
              </w:rPr>
            </w:pPr>
            <w:r w:rsidRPr="00BC4B43">
              <w:rPr>
                <w:rFonts w:ascii="华文楷体" w:eastAsia="华文楷体" w:hAnsi="华文楷体" w:hint="eastAsia"/>
              </w:rPr>
              <w:t>审核日期：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5E090A" w:rsidRPr="00BC4B43" w:rsidRDefault="005E090A" w:rsidP="000E3991">
            <w:pPr>
              <w:spacing w:before="100" w:beforeAutospacing="1" w:after="100" w:afterAutospacing="1"/>
              <w:rPr>
                <w:rStyle w:val="a6"/>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sidRPr="00BC4B43">
                <w:rPr>
                  <w:rFonts w:ascii="华文楷体" w:eastAsia="华文楷体" w:hAnsi="华文楷体" w:hint="eastAsia"/>
                </w:rPr>
                <w:t>2009-12-7</w:t>
              </w:r>
            </w:smartTag>
          </w:p>
        </w:tc>
      </w:tr>
    </w:tbl>
    <w:p w:rsidR="005E090A" w:rsidRPr="00BC4B43" w:rsidRDefault="005E090A" w:rsidP="005E090A">
      <w:pPr>
        <w:rPr>
          <w:rFonts w:ascii="华文楷体" w:eastAsia="华文楷体" w:hAnsi="华文楷体"/>
        </w:rPr>
      </w:pPr>
    </w:p>
    <w:p w:rsidR="005E090A" w:rsidRPr="00BC4B43" w:rsidRDefault="005E090A" w:rsidP="005E090A">
      <w:pPr>
        <w:widowControl/>
        <w:jc w:val="left"/>
        <w:rPr>
          <w:rFonts w:ascii="华文楷体" w:eastAsia="华文楷体" w:hAnsi="华文楷体"/>
        </w:rPr>
      </w:pPr>
      <w:r w:rsidRPr="00BC4B43">
        <w:rPr>
          <w:rFonts w:ascii="华文楷体" w:eastAsia="华文楷体" w:hAnsi="华文楷体" w:hint="eastAsia"/>
          <w:kern w:val="0"/>
        </w:rPr>
        <w:br w:type="page"/>
      </w:r>
    </w:p>
    <w:p w:rsidR="003F3649" w:rsidRPr="00BC4B43" w:rsidRDefault="00B51A81" w:rsidP="00DA16DB">
      <w:pPr>
        <w:pStyle w:val="1"/>
        <w:rPr>
          <w:rFonts w:ascii="华文楷体" w:eastAsia="华文楷体" w:hAnsi="华文楷体"/>
        </w:rPr>
      </w:pPr>
      <w:r w:rsidRPr="00BC4B43">
        <w:rPr>
          <w:rFonts w:ascii="华文楷体" w:eastAsia="华文楷体" w:hAnsi="华文楷体" w:hint="eastAsia"/>
        </w:rPr>
        <w:lastRenderedPageBreak/>
        <w:t>用例图</w:t>
      </w:r>
    </w:p>
    <w:p w:rsidR="00B51A81" w:rsidRPr="00BC4B43" w:rsidRDefault="00B51A81" w:rsidP="00B51A81">
      <w:pPr>
        <w:rPr>
          <w:rFonts w:ascii="华文楷体" w:eastAsia="华文楷体" w:hAnsi="华文楷体"/>
        </w:rPr>
      </w:pPr>
    </w:p>
    <w:p w:rsidR="00B51A81" w:rsidRPr="00621F1D" w:rsidRDefault="00B51A81" w:rsidP="00B51A81">
      <w:pPr>
        <w:pStyle w:val="1"/>
        <w:rPr>
          <w:rFonts w:ascii="华文楷体" w:eastAsia="华文楷体" w:hAnsi="华文楷体"/>
        </w:rPr>
      </w:pPr>
      <w:r w:rsidRPr="00BC4B43">
        <w:rPr>
          <w:rFonts w:ascii="华文楷体" w:eastAsia="华文楷体" w:hAnsi="华文楷体" w:hint="eastAsia"/>
        </w:rPr>
        <w:t>用例描述</w:t>
      </w:r>
    </w:p>
    <w:p w:rsidR="00B51A81" w:rsidRPr="00BC4B43" w:rsidRDefault="00B51A81" w:rsidP="00DA16DB">
      <w:pPr>
        <w:pStyle w:val="2"/>
        <w:rPr>
          <w:rFonts w:ascii="华文楷体" w:eastAsia="华文楷体" w:hAnsi="华文楷体"/>
        </w:rPr>
      </w:pPr>
      <w:r w:rsidRPr="00BC4B43">
        <w:rPr>
          <w:rFonts w:ascii="华文楷体" w:eastAsia="华文楷体" w:hAnsi="华文楷体" w:hint="eastAsia"/>
        </w:rPr>
        <w:t>主要参与者</w:t>
      </w:r>
    </w:p>
    <w:p w:rsidR="00B51A81" w:rsidRPr="003A7AD2" w:rsidRDefault="00621F1D" w:rsidP="00D06EE1">
      <w:pPr>
        <w:ind w:firstLine="420"/>
        <w:rPr>
          <w:rFonts w:ascii="华文楷体" w:eastAsia="华文楷体" w:hAnsi="华文楷体"/>
          <w:sz w:val="24"/>
          <w:szCs w:val="24"/>
        </w:rPr>
      </w:pPr>
      <w:r w:rsidRPr="003A7AD2">
        <w:rPr>
          <w:rFonts w:ascii="华文楷体" w:eastAsia="华文楷体" w:hAnsi="华文楷体" w:hint="eastAsia"/>
          <w:sz w:val="24"/>
          <w:szCs w:val="24"/>
        </w:rPr>
        <w:t>商户评价管理员</w:t>
      </w:r>
    </w:p>
    <w:p w:rsidR="00B51A81" w:rsidRPr="00BC4B43" w:rsidRDefault="00B51A81" w:rsidP="00DA16DB">
      <w:pPr>
        <w:pStyle w:val="2"/>
        <w:rPr>
          <w:rFonts w:ascii="华文楷体" w:eastAsia="华文楷体" w:hAnsi="华文楷体"/>
        </w:rPr>
      </w:pPr>
      <w:r w:rsidRPr="00BC4B43">
        <w:rPr>
          <w:rFonts w:ascii="华文楷体" w:eastAsia="华文楷体" w:hAnsi="华文楷体" w:hint="eastAsia"/>
        </w:rPr>
        <w:t>项目相关人员及其兴趣</w:t>
      </w:r>
    </w:p>
    <w:p w:rsidR="00D06EE1" w:rsidRDefault="00814212" w:rsidP="00D06EE1">
      <w:pPr>
        <w:ind w:firstLine="420"/>
        <w:rPr>
          <w:rFonts w:ascii="华文楷体" w:eastAsia="华文楷体" w:hAnsi="华文楷体" w:cs="Times New Roman" w:hint="eastAsia"/>
          <w:sz w:val="24"/>
          <w:szCs w:val="24"/>
        </w:rPr>
      </w:pPr>
      <w:r w:rsidRPr="003A7AD2">
        <w:rPr>
          <w:rFonts w:ascii="华文楷体" w:eastAsia="华文楷体" w:hAnsi="华文楷体" w:hint="eastAsia"/>
          <w:sz w:val="24"/>
          <w:szCs w:val="24"/>
        </w:rPr>
        <w:t>商户评价管理员</w:t>
      </w:r>
      <w:r w:rsidRPr="00E368F6">
        <w:rPr>
          <w:rFonts w:ascii="华文楷体" w:eastAsia="华文楷体" w:hAnsi="华文楷体" w:cs="Times New Roman" w:hint="eastAsia"/>
          <w:sz w:val="24"/>
          <w:szCs w:val="24"/>
        </w:rPr>
        <w:t>：希望能够准确、快速地</w:t>
      </w:r>
      <w:r w:rsidR="00227142">
        <w:rPr>
          <w:rFonts w:ascii="华文楷体" w:eastAsia="华文楷体" w:hAnsi="华文楷体" w:cs="Times New Roman" w:hint="eastAsia"/>
          <w:sz w:val="24"/>
          <w:szCs w:val="24"/>
        </w:rPr>
        <w:t>录入、定制</w:t>
      </w:r>
      <w:r w:rsidR="00835F78">
        <w:rPr>
          <w:rFonts w:ascii="华文楷体" w:eastAsia="华文楷体" w:hAnsi="华文楷体" w:cs="Times New Roman" w:hint="eastAsia"/>
          <w:sz w:val="24"/>
          <w:szCs w:val="24"/>
        </w:rPr>
        <w:t>和商户相关的</w:t>
      </w:r>
      <w:r w:rsidR="00227142">
        <w:rPr>
          <w:rFonts w:ascii="华文楷体" w:eastAsia="华文楷体" w:hAnsi="华文楷体" w:cs="Times New Roman" w:hint="eastAsia"/>
          <w:sz w:val="24"/>
          <w:szCs w:val="24"/>
        </w:rPr>
        <w:t>各个</w:t>
      </w:r>
      <w:r w:rsidR="00A92325">
        <w:rPr>
          <w:rFonts w:ascii="华文楷体" w:eastAsia="华文楷体" w:hAnsi="华文楷体" w:cs="Times New Roman" w:hint="eastAsia"/>
          <w:sz w:val="24"/>
          <w:szCs w:val="24"/>
        </w:rPr>
        <w:t>评分</w:t>
      </w:r>
    </w:p>
    <w:p w:rsidR="00D06EE1" w:rsidRDefault="00A92325" w:rsidP="00D06EE1">
      <w:pPr>
        <w:ind w:firstLine="420"/>
        <w:rPr>
          <w:rFonts w:ascii="华文楷体" w:eastAsia="华文楷体" w:hAnsi="华文楷体" w:cs="Times New Roman" w:hint="eastAsia"/>
          <w:sz w:val="24"/>
          <w:szCs w:val="24"/>
        </w:rPr>
      </w:pPr>
      <w:r>
        <w:rPr>
          <w:rFonts w:ascii="华文楷体" w:eastAsia="华文楷体" w:hAnsi="华文楷体" w:cs="Times New Roman" w:hint="eastAsia"/>
          <w:sz w:val="24"/>
          <w:szCs w:val="24"/>
        </w:rPr>
        <w:t>模块及</w:t>
      </w:r>
      <w:r w:rsidR="00835F78">
        <w:rPr>
          <w:rFonts w:ascii="华文楷体" w:eastAsia="华文楷体" w:hAnsi="华文楷体" w:cs="Times New Roman" w:hint="eastAsia"/>
          <w:sz w:val="24"/>
          <w:szCs w:val="24"/>
        </w:rPr>
        <w:t>其中的具体</w:t>
      </w:r>
      <w:r w:rsidR="00F35D47">
        <w:rPr>
          <w:rFonts w:ascii="华文楷体" w:eastAsia="华文楷体" w:hAnsi="华文楷体" w:cs="Times New Roman" w:hint="eastAsia"/>
          <w:sz w:val="24"/>
          <w:szCs w:val="24"/>
        </w:rPr>
        <w:t>评分标准（包括所占权重！）</w:t>
      </w:r>
      <w:r w:rsidR="0037480E">
        <w:rPr>
          <w:rFonts w:ascii="华文楷体" w:eastAsia="华文楷体" w:hAnsi="华文楷体" w:cs="Times New Roman" w:hint="eastAsia"/>
          <w:sz w:val="24"/>
          <w:szCs w:val="24"/>
        </w:rPr>
        <w:t>。对</w:t>
      </w:r>
      <w:r w:rsidR="009875A5">
        <w:rPr>
          <w:rFonts w:ascii="华文楷体" w:eastAsia="华文楷体" w:hAnsi="华文楷体" w:cs="Times New Roman" w:hint="eastAsia"/>
          <w:sz w:val="24"/>
          <w:szCs w:val="24"/>
        </w:rPr>
        <w:t>评分标准</w:t>
      </w:r>
      <w:r w:rsidR="0037480E">
        <w:rPr>
          <w:rFonts w:ascii="华文楷体" w:eastAsia="华文楷体" w:hAnsi="华文楷体" w:cs="Times New Roman" w:hint="eastAsia"/>
          <w:sz w:val="24"/>
          <w:szCs w:val="24"/>
        </w:rPr>
        <w:t>的有效管理</w:t>
      </w:r>
      <w:r w:rsidR="009875A5">
        <w:rPr>
          <w:rFonts w:ascii="华文楷体" w:eastAsia="华文楷体" w:hAnsi="华文楷体" w:cs="Times New Roman" w:hint="eastAsia"/>
          <w:sz w:val="24"/>
          <w:szCs w:val="24"/>
        </w:rPr>
        <w:t>是</w:t>
      </w:r>
      <w:r w:rsidR="0037480E">
        <w:rPr>
          <w:rFonts w:ascii="华文楷体" w:eastAsia="华文楷体" w:hAnsi="华文楷体" w:cs="Times New Roman" w:hint="eastAsia"/>
          <w:sz w:val="24"/>
          <w:szCs w:val="24"/>
        </w:rPr>
        <w:t>正</w:t>
      </w:r>
    </w:p>
    <w:p w:rsidR="00B51A81" w:rsidRPr="00D06EE1" w:rsidRDefault="0037480E" w:rsidP="00D06EE1">
      <w:pPr>
        <w:ind w:firstLine="420"/>
        <w:rPr>
          <w:rFonts w:ascii="华文楷体" w:eastAsia="华文楷体" w:hAnsi="华文楷体" w:cs="Times New Roman"/>
          <w:sz w:val="24"/>
          <w:szCs w:val="24"/>
        </w:rPr>
      </w:pPr>
      <w:r>
        <w:rPr>
          <w:rFonts w:ascii="华文楷体" w:eastAsia="华文楷体" w:hAnsi="华文楷体" w:cs="Times New Roman" w:hint="eastAsia"/>
          <w:sz w:val="24"/>
          <w:szCs w:val="24"/>
        </w:rPr>
        <w:t>确显示</w:t>
      </w:r>
      <w:r w:rsidR="00F625BC">
        <w:rPr>
          <w:rFonts w:ascii="华文楷体" w:eastAsia="华文楷体" w:hAnsi="华文楷体" w:cs="Times New Roman" w:hint="eastAsia"/>
          <w:sz w:val="24"/>
          <w:szCs w:val="24"/>
        </w:rPr>
        <w:t>商户评价</w:t>
      </w:r>
      <w:r w:rsidR="009875A5">
        <w:rPr>
          <w:rFonts w:ascii="华文楷体" w:eastAsia="华文楷体" w:hAnsi="华文楷体" w:cs="Times New Roman" w:hint="eastAsia"/>
          <w:sz w:val="24"/>
          <w:szCs w:val="24"/>
        </w:rPr>
        <w:t>报表的</w:t>
      </w:r>
      <w:r w:rsidR="00F625BC">
        <w:rPr>
          <w:rFonts w:ascii="华文楷体" w:eastAsia="华文楷体" w:hAnsi="华文楷体" w:cs="Times New Roman" w:hint="eastAsia"/>
          <w:sz w:val="24"/>
          <w:szCs w:val="24"/>
        </w:rPr>
        <w:t>前提保证</w:t>
      </w:r>
      <w:r w:rsidR="005C102E">
        <w:rPr>
          <w:rFonts w:ascii="华文楷体" w:eastAsia="华文楷体" w:hAnsi="华文楷体" w:cs="Times New Roman" w:hint="eastAsia"/>
          <w:sz w:val="24"/>
          <w:szCs w:val="24"/>
        </w:rPr>
        <w:t>。</w:t>
      </w:r>
      <w:r w:rsidR="00F35D47">
        <w:rPr>
          <w:rFonts w:ascii="华文楷体" w:eastAsia="华文楷体" w:hAnsi="华文楷体" w:cs="Times New Roman" w:hint="eastAsia"/>
          <w:sz w:val="24"/>
          <w:szCs w:val="24"/>
        </w:rPr>
        <w:t xml:space="preserve"> </w:t>
      </w:r>
    </w:p>
    <w:p w:rsidR="00B51A81" w:rsidRPr="00BC4B43" w:rsidRDefault="00B51A81" w:rsidP="00DA16DB">
      <w:pPr>
        <w:pStyle w:val="2"/>
        <w:rPr>
          <w:rFonts w:ascii="华文楷体" w:eastAsia="华文楷体" w:hAnsi="华文楷体"/>
        </w:rPr>
      </w:pPr>
      <w:r w:rsidRPr="00BC4B43">
        <w:rPr>
          <w:rFonts w:ascii="华文楷体" w:eastAsia="华文楷体" w:hAnsi="华文楷体" w:hint="eastAsia"/>
        </w:rPr>
        <w:t>触发条件</w:t>
      </w:r>
    </w:p>
    <w:p w:rsidR="00B51A81" w:rsidRPr="000E5569" w:rsidRDefault="00C63C70" w:rsidP="000E5569">
      <w:pPr>
        <w:ind w:firstLine="420"/>
        <w:rPr>
          <w:rFonts w:ascii="华文楷体" w:eastAsia="华文楷体" w:hAnsi="华文楷体"/>
          <w:sz w:val="24"/>
          <w:szCs w:val="24"/>
        </w:rPr>
      </w:pPr>
      <w:r w:rsidRPr="003A7AD2">
        <w:rPr>
          <w:rFonts w:ascii="华文楷体" w:eastAsia="华文楷体" w:hAnsi="华文楷体" w:hint="eastAsia"/>
          <w:sz w:val="24"/>
          <w:szCs w:val="24"/>
        </w:rPr>
        <w:t>商户评价管理员</w:t>
      </w:r>
      <w:r w:rsidR="00D06EE1" w:rsidRPr="00E368F6">
        <w:rPr>
          <w:rFonts w:ascii="华文楷体" w:eastAsia="华文楷体" w:hAnsi="华文楷体" w:hint="eastAsia"/>
          <w:sz w:val="24"/>
          <w:szCs w:val="24"/>
        </w:rPr>
        <w:t>在浏览器中选择</w:t>
      </w:r>
      <w:r w:rsidR="00E71D30">
        <w:rPr>
          <w:rFonts w:ascii="华文楷体" w:eastAsia="华文楷体" w:hAnsi="华文楷体" w:hint="eastAsia"/>
          <w:sz w:val="24"/>
          <w:szCs w:val="24"/>
        </w:rPr>
        <w:t>商户评价</w:t>
      </w:r>
      <w:r w:rsidR="00D06EE1" w:rsidRPr="00E368F6">
        <w:rPr>
          <w:rFonts w:ascii="华文楷体" w:eastAsia="华文楷体" w:hAnsi="华文楷体" w:hint="eastAsia"/>
          <w:sz w:val="24"/>
          <w:szCs w:val="24"/>
        </w:rPr>
        <w:t>管理的操作。</w:t>
      </w:r>
    </w:p>
    <w:p w:rsidR="00B51A81" w:rsidRPr="00BC4B43" w:rsidRDefault="00B51A81" w:rsidP="00DA16DB">
      <w:pPr>
        <w:pStyle w:val="2"/>
        <w:rPr>
          <w:rFonts w:ascii="华文楷体" w:eastAsia="华文楷体" w:hAnsi="华文楷体"/>
        </w:rPr>
      </w:pPr>
      <w:r w:rsidRPr="00BC4B43">
        <w:rPr>
          <w:rFonts w:ascii="华文楷体" w:eastAsia="华文楷体" w:hAnsi="华文楷体" w:hint="eastAsia"/>
        </w:rPr>
        <w:t>前置条件</w:t>
      </w:r>
    </w:p>
    <w:p w:rsidR="00B51A81" w:rsidRPr="0080282B" w:rsidRDefault="00884AD7" w:rsidP="008D743C">
      <w:pPr>
        <w:ind w:left="420"/>
        <w:rPr>
          <w:rFonts w:ascii="华文楷体" w:eastAsia="华文楷体" w:hAnsi="华文楷体"/>
        </w:rPr>
      </w:pPr>
      <w:r w:rsidRPr="003A7AD2">
        <w:rPr>
          <w:rFonts w:ascii="华文楷体" w:eastAsia="华文楷体" w:hAnsi="华文楷体" w:hint="eastAsia"/>
          <w:sz w:val="24"/>
          <w:szCs w:val="24"/>
        </w:rPr>
        <w:t>商户评价管理员</w:t>
      </w:r>
      <w:r w:rsidR="0080282B" w:rsidRPr="00E368F6">
        <w:rPr>
          <w:rFonts w:ascii="华文楷体" w:eastAsia="华文楷体" w:hAnsi="华文楷体" w:hint="eastAsia"/>
          <w:sz w:val="24"/>
          <w:szCs w:val="24"/>
        </w:rPr>
        <w:t>必须已经被识别和授权。</w:t>
      </w:r>
    </w:p>
    <w:p w:rsidR="00B51A81" w:rsidRPr="00BC4B43" w:rsidRDefault="00B51A81" w:rsidP="00DA16DB">
      <w:pPr>
        <w:pStyle w:val="2"/>
        <w:rPr>
          <w:rFonts w:ascii="华文楷体" w:eastAsia="华文楷体" w:hAnsi="华文楷体"/>
        </w:rPr>
      </w:pPr>
      <w:r w:rsidRPr="00BC4B43">
        <w:rPr>
          <w:rFonts w:ascii="华文楷体" w:eastAsia="华文楷体" w:hAnsi="华文楷体" w:hint="eastAsia"/>
        </w:rPr>
        <w:t>成功后的保证（</w:t>
      </w:r>
      <w:r w:rsidR="008E0E1E" w:rsidRPr="00BC4B43">
        <w:rPr>
          <w:rFonts w:ascii="华文楷体" w:eastAsia="华文楷体" w:hAnsi="华文楷体" w:hint="eastAsia"/>
        </w:rPr>
        <w:t>后置条件</w:t>
      </w:r>
      <w:r w:rsidRPr="00BC4B43">
        <w:rPr>
          <w:rFonts w:ascii="华文楷体" w:eastAsia="华文楷体" w:hAnsi="华文楷体" w:hint="eastAsia"/>
        </w:rPr>
        <w:t>）</w:t>
      </w:r>
    </w:p>
    <w:p w:rsidR="00907004" w:rsidRDefault="00505BC5" w:rsidP="00907004">
      <w:pPr>
        <w:spacing w:line="360" w:lineRule="auto"/>
        <w:ind w:firstLine="420"/>
        <w:rPr>
          <w:rFonts w:ascii="华文楷体" w:eastAsia="华文楷体" w:hAnsi="华文楷体" w:hint="eastAsia"/>
          <w:sz w:val="24"/>
          <w:szCs w:val="24"/>
        </w:rPr>
      </w:pPr>
      <w:r w:rsidRPr="00E368F6">
        <w:rPr>
          <w:rFonts w:ascii="华文楷体" w:eastAsia="华文楷体" w:hAnsi="华文楷体" w:hint="eastAsia"/>
          <w:sz w:val="24"/>
          <w:szCs w:val="24"/>
        </w:rPr>
        <w:t>对</w:t>
      </w:r>
      <w:r w:rsidR="003A630F">
        <w:rPr>
          <w:rFonts w:ascii="华文楷体" w:eastAsia="华文楷体" w:hAnsi="华文楷体" w:hint="eastAsia"/>
          <w:sz w:val="24"/>
          <w:szCs w:val="24"/>
        </w:rPr>
        <w:t>商户评价相关的各</w:t>
      </w:r>
      <w:r w:rsidR="00772C61">
        <w:rPr>
          <w:rFonts w:ascii="华文楷体" w:eastAsia="华文楷体" w:hAnsi="华文楷体" w:hint="eastAsia"/>
          <w:sz w:val="24"/>
          <w:szCs w:val="24"/>
        </w:rPr>
        <w:t>评分</w:t>
      </w:r>
      <w:r w:rsidR="003A630F">
        <w:rPr>
          <w:rFonts w:ascii="华文楷体" w:eastAsia="华文楷体" w:hAnsi="华文楷体" w:hint="eastAsia"/>
          <w:sz w:val="24"/>
          <w:szCs w:val="24"/>
        </w:rPr>
        <w:t>模块、评分标准</w:t>
      </w:r>
      <w:r w:rsidRPr="00E368F6">
        <w:rPr>
          <w:rFonts w:ascii="华文楷体" w:eastAsia="华文楷体" w:hAnsi="华文楷体" w:hint="eastAsia"/>
          <w:sz w:val="24"/>
          <w:szCs w:val="24"/>
        </w:rPr>
        <w:t>进行</w:t>
      </w:r>
      <w:r w:rsidR="00772C61">
        <w:rPr>
          <w:rFonts w:ascii="华文楷体" w:eastAsia="华文楷体" w:hAnsi="华文楷体" w:hint="eastAsia"/>
          <w:sz w:val="24"/>
          <w:szCs w:val="24"/>
        </w:rPr>
        <w:t>添加</w:t>
      </w:r>
      <w:r w:rsidRPr="00E368F6">
        <w:rPr>
          <w:rFonts w:ascii="华文楷体" w:eastAsia="华文楷体" w:hAnsi="华文楷体" w:hint="eastAsia"/>
          <w:sz w:val="24"/>
          <w:szCs w:val="24"/>
        </w:rPr>
        <w:t>、</w:t>
      </w:r>
      <w:r w:rsidR="00772C61">
        <w:rPr>
          <w:rFonts w:ascii="华文楷体" w:eastAsia="华文楷体" w:hAnsi="华文楷体" w:hint="eastAsia"/>
          <w:sz w:val="24"/>
          <w:szCs w:val="24"/>
        </w:rPr>
        <w:t>修改、</w:t>
      </w:r>
      <w:r w:rsidRPr="00E368F6">
        <w:rPr>
          <w:rFonts w:ascii="华文楷体" w:eastAsia="华文楷体" w:hAnsi="华文楷体" w:hint="eastAsia"/>
          <w:sz w:val="24"/>
          <w:szCs w:val="24"/>
        </w:rPr>
        <w:t>删除等操作。形</w:t>
      </w:r>
    </w:p>
    <w:p w:rsidR="008E0E1E" w:rsidRPr="000E6626" w:rsidRDefault="00505BC5" w:rsidP="000E6626">
      <w:pPr>
        <w:spacing w:line="360" w:lineRule="auto"/>
        <w:ind w:left="420"/>
        <w:rPr>
          <w:rFonts w:ascii="华文楷体" w:eastAsia="华文楷体" w:hAnsi="华文楷体"/>
          <w:sz w:val="24"/>
          <w:szCs w:val="24"/>
        </w:rPr>
      </w:pPr>
      <w:r w:rsidRPr="00E368F6">
        <w:rPr>
          <w:rFonts w:ascii="华文楷体" w:eastAsia="华文楷体" w:hAnsi="华文楷体" w:hint="eastAsia"/>
          <w:sz w:val="24"/>
          <w:szCs w:val="24"/>
        </w:rPr>
        <w:t>成有效的</w:t>
      </w:r>
      <w:r w:rsidR="00772C61">
        <w:rPr>
          <w:rFonts w:ascii="华文楷体" w:eastAsia="华文楷体" w:hAnsi="华文楷体" w:hint="eastAsia"/>
          <w:sz w:val="24"/>
          <w:szCs w:val="24"/>
        </w:rPr>
        <w:t>商户评价</w:t>
      </w:r>
      <w:r w:rsidRPr="00E368F6">
        <w:rPr>
          <w:rFonts w:ascii="华文楷体" w:eastAsia="华文楷体" w:hAnsi="华文楷体" w:hint="eastAsia"/>
          <w:sz w:val="24"/>
          <w:szCs w:val="24"/>
        </w:rPr>
        <w:t>管理工作流。准确记录不同</w:t>
      </w:r>
      <w:r w:rsidR="00907004">
        <w:rPr>
          <w:rFonts w:ascii="华文楷体" w:eastAsia="华文楷体" w:hAnsi="华文楷体" w:hint="eastAsia"/>
          <w:sz w:val="24"/>
          <w:szCs w:val="24"/>
        </w:rPr>
        <w:t>评分模块、评分标准的</w:t>
      </w:r>
      <w:r w:rsidR="00AA034E">
        <w:rPr>
          <w:rFonts w:ascii="华文楷体" w:eastAsia="华文楷体" w:hAnsi="华文楷体" w:hint="eastAsia"/>
          <w:sz w:val="24"/>
          <w:szCs w:val="24"/>
        </w:rPr>
        <w:t>分数及</w:t>
      </w:r>
      <w:r w:rsidR="00B062A5">
        <w:rPr>
          <w:rFonts w:ascii="华文楷体" w:eastAsia="华文楷体" w:hAnsi="华文楷体" w:hint="eastAsia"/>
          <w:sz w:val="24"/>
          <w:szCs w:val="24"/>
        </w:rPr>
        <w:lastRenderedPageBreak/>
        <w:t>所占权重</w:t>
      </w:r>
      <w:r w:rsidRPr="00E368F6">
        <w:rPr>
          <w:rFonts w:ascii="华文楷体" w:eastAsia="华文楷体" w:hAnsi="华文楷体" w:hint="eastAsia"/>
          <w:sz w:val="24"/>
          <w:szCs w:val="24"/>
        </w:rPr>
        <w:t>，及时更新数据库。</w:t>
      </w:r>
    </w:p>
    <w:p w:rsidR="008E0E1E" w:rsidRPr="00BC4B43" w:rsidRDefault="008E0E1E" w:rsidP="00DA16DB">
      <w:pPr>
        <w:pStyle w:val="2"/>
        <w:rPr>
          <w:rFonts w:ascii="华文楷体" w:eastAsia="华文楷体" w:hAnsi="华文楷体"/>
        </w:rPr>
      </w:pPr>
      <w:r w:rsidRPr="00BC4B43">
        <w:rPr>
          <w:rFonts w:ascii="华文楷体" w:eastAsia="华文楷体" w:hAnsi="华文楷体" w:hint="eastAsia"/>
        </w:rPr>
        <w:t>事件流</w:t>
      </w:r>
    </w:p>
    <w:p w:rsidR="008E0E1E" w:rsidRPr="00BC4B43" w:rsidRDefault="008E0E1E" w:rsidP="00B51A81">
      <w:pPr>
        <w:rPr>
          <w:rFonts w:ascii="华文楷体" w:eastAsia="华文楷体" w:hAnsi="华文楷体"/>
        </w:rPr>
      </w:pPr>
    </w:p>
    <w:p w:rsidR="008E0E1E" w:rsidRPr="00BC4B43" w:rsidRDefault="008E0E1E" w:rsidP="00DA16DB">
      <w:pPr>
        <w:pStyle w:val="3"/>
        <w:rPr>
          <w:rFonts w:ascii="华文楷体" w:eastAsia="华文楷体" w:hAnsi="华文楷体"/>
        </w:rPr>
      </w:pPr>
      <w:r w:rsidRPr="00BC4B43">
        <w:rPr>
          <w:rFonts w:ascii="华文楷体" w:eastAsia="华文楷体" w:hAnsi="华文楷体" w:hint="eastAsia"/>
        </w:rPr>
        <w:t>基本事件流</w:t>
      </w:r>
    </w:p>
    <w:p w:rsidR="008E0E1E" w:rsidRPr="00BC4B43" w:rsidRDefault="008E0E1E" w:rsidP="00B51A81">
      <w:pPr>
        <w:rPr>
          <w:rFonts w:ascii="华文楷体" w:eastAsia="华文楷体" w:hAnsi="华文楷体"/>
        </w:rPr>
      </w:pPr>
    </w:p>
    <w:p w:rsidR="008E0E1E" w:rsidRPr="00BC4B43" w:rsidRDefault="008E0E1E" w:rsidP="00DA16DB">
      <w:pPr>
        <w:pStyle w:val="3"/>
        <w:rPr>
          <w:rFonts w:ascii="华文楷体" w:eastAsia="华文楷体" w:hAnsi="华文楷体"/>
        </w:rPr>
      </w:pPr>
      <w:r w:rsidRPr="00BC4B43">
        <w:rPr>
          <w:rFonts w:ascii="华文楷体" w:eastAsia="华文楷体" w:hAnsi="华文楷体" w:hint="eastAsia"/>
        </w:rPr>
        <w:t>可选事件流</w:t>
      </w:r>
    </w:p>
    <w:p w:rsidR="008E0E1E" w:rsidRPr="00BC4B43" w:rsidRDefault="008E0E1E" w:rsidP="00B51A81">
      <w:pPr>
        <w:rPr>
          <w:rFonts w:ascii="华文楷体" w:eastAsia="华文楷体" w:hAnsi="华文楷体"/>
        </w:rPr>
      </w:pPr>
    </w:p>
    <w:p w:rsidR="008E0E1E" w:rsidRPr="00BC4B43" w:rsidRDefault="008E0E1E" w:rsidP="00B51A81">
      <w:pPr>
        <w:rPr>
          <w:rFonts w:ascii="华文楷体" w:eastAsia="华文楷体" w:hAnsi="华文楷体"/>
        </w:rPr>
      </w:pPr>
    </w:p>
    <w:p w:rsidR="008E0E1E" w:rsidRPr="00BC4B43" w:rsidRDefault="008E0E1E" w:rsidP="00B51A81">
      <w:pPr>
        <w:rPr>
          <w:rFonts w:ascii="华文楷体" w:eastAsia="华文楷体" w:hAnsi="华文楷体"/>
        </w:rPr>
      </w:pPr>
    </w:p>
    <w:p w:rsidR="008E0E1E" w:rsidRPr="00BC4B43" w:rsidRDefault="008E0E1E" w:rsidP="00DA16DB">
      <w:pPr>
        <w:pStyle w:val="1"/>
        <w:rPr>
          <w:rFonts w:ascii="华文楷体" w:eastAsia="华文楷体" w:hAnsi="华文楷体"/>
        </w:rPr>
      </w:pPr>
      <w:r w:rsidRPr="00BC4B43">
        <w:rPr>
          <w:rFonts w:ascii="华文楷体" w:eastAsia="华文楷体" w:hAnsi="华文楷体" w:hint="eastAsia"/>
        </w:rPr>
        <w:t>流程图</w:t>
      </w:r>
    </w:p>
    <w:p w:rsidR="008E0E1E" w:rsidRPr="00BC4B43" w:rsidRDefault="008E0E1E" w:rsidP="00B51A81">
      <w:pPr>
        <w:rPr>
          <w:rFonts w:ascii="华文楷体" w:eastAsia="华文楷体" w:hAnsi="华文楷体"/>
        </w:rPr>
      </w:pPr>
    </w:p>
    <w:p w:rsidR="008E0E1E" w:rsidRPr="00BC4B43" w:rsidRDefault="008E0E1E" w:rsidP="00B51A81">
      <w:pPr>
        <w:rPr>
          <w:rFonts w:ascii="华文楷体" w:eastAsia="华文楷体" w:hAnsi="华文楷体"/>
        </w:rPr>
      </w:pPr>
    </w:p>
    <w:p w:rsidR="008E0E1E" w:rsidRPr="00BC4B43" w:rsidRDefault="008E0E1E" w:rsidP="00DA16DB">
      <w:pPr>
        <w:pStyle w:val="1"/>
        <w:rPr>
          <w:rFonts w:ascii="华文楷体" w:eastAsia="华文楷体" w:hAnsi="华文楷体"/>
        </w:rPr>
      </w:pPr>
      <w:r w:rsidRPr="00BC4B43">
        <w:rPr>
          <w:rFonts w:ascii="华文楷体" w:eastAsia="华文楷体" w:hAnsi="华文楷体" w:hint="eastAsia"/>
        </w:rPr>
        <w:t>补充业务说明</w:t>
      </w:r>
    </w:p>
    <w:p w:rsidR="00B51A81" w:rsidRPr="00BC4B43" w:rsidRDefault="00B51A81" w:rsidP="00B51A81">
      <w:pPr>
        <w:pStyle w:val="a5"/>
        <w:ind w:left="360" w:firstLineChars="0" w:firstLine="0"/>
        <w:rPr>
          <w:rFonts w:ascii="华文楷体" w:eastAsia="华文楷体" w:hAnsi="华文楷体"/>
        </w:rPr>
      </w:pPr>
    </w:p>
    <w:p w:rsidR="002F4B89" w:rsidRPr="00BC4B43" w:rsidRDefault="002F4B89">
      <w:pPr>
        <w:rPr>
          <w:rFonts w:ascii="华文楷体" w:eastAsia="华文楷体" w:hAnsi="华文楷体"/>
        </w:rPr>
      </w:pPr>
    </w:p>
    <w:p w:rsidR="002F4B89" w:rsidRPr="00BC4B43" w:rsidRDefault="002F4B89">
      <w:pPr>
        <w:rPr>
          <w:rFonts w:ascii="华文楷体" w:eastAsia="华文楷体" w:hAnsi="华文楷体"/>
        </w:rPr>
      </w:pPr>
    </w:p>
    <w:p w:rsidR="002F4B89" w:rsidRPr="00BC4B43" w:rsidRDefault="002F4B89">
      <w:pPr>
        <w:rPr>
          <w:rFonts w:ascii="华文楷体" w:eastAsia="华文楷体" w:hAnsi="华文楷体"/>
        </w:rPr>
      </w:pPr>
    </w:p>
    <w:p w:rsidR="002F4B89" w:rsidRPr="00BC4B43" w:rsidRDefault="002F4B89">
      <w:pPr>
        <w:rPr>
          <w:rFonts w:ascii="华文楷体" w:eastAsia="华文楷体" w:hAnsi="华文楷体"/>
        </w:rPr>
      </w:pPr>
    </w:p>
    <w:p w:rsidR="002F4B89" w:rsidRPr="00BC4B43" w:rsidRDefault="002F4B89">
      <w:pPr>
        <w:rPr>
          <w:rFonts w:ascii="华文楷体" w:eastAsia="华文楷体" w:hAnsi="华文楷体"/>
        </w:rPr>
      </w:pPr>
    </w:p>
    <w:p w:rsidR="002F4B89" w:rsidRPr="00BC4B43" w:rsidRDefault="002F4B89">
      <w:pPr>
        <w:rPr>
          <w:rFonts w:ascii="华文楷体" w:eastAsia="华文楷体" w:hAnsi="华文楷体"/>
        </w:rPr>
      </w:pPr>
    </w:p>
    <w:p w:rsidR="002F4B89" w:rsidRPr="00BC4B43" w:rsidRDefault="002F4B89">
      <w:pPr>
        <w:rPr>
          <w:rFonts w:ascii="华文楷体" w:eastAsia="华文楷体" w:hAnsi="华文楷体"/>
        </w:rPr>
      </w:pPr>
    </w:p>
    <w:p w:rsidR="002F4B89" w:rsidRPr="00BC4B43" w:rsidRDefault="002F4B89">
      <w:pPr>
        <w:rPr>
          <w:rFonts w:ascii="华文楷体" w:eastAsia="华文楷体" w:hAnsi="华文楷体"/>
        </w:rPr>
      </w:pPr>
    </w:p>
    <w:p w:rsidR="002F4B89" w:rsidRPr="00BC4B43" w:rsidRDefault="002F4B89">
      <w:pPr>
        <w:rPr>
          <w:rFonts w:ascii="华文楷体" w:eastAsia="华文楷体" w:hAnsi="华文楷体"/>
        </w:rPr>
      </w:pPr>
    </w:p>
    <w:p w:rsidR="002F4B89" w:rsidRPr="00BC4B43" w:rsidRDefault="002F4B89">
      <w:pPr>
        <w:rPr>
          <w:rFonts w:ascii="华文楷体" w:eastAsia="华文楷体" w:hAnsi="华文楷体"/>
        </w:rPr>
      </w:pPr>
    </w:p>
    <w:p w:rsidR="002F4B89" w:rsidRPr="00BC4B43" w:rsidRDefault="002F4B89">
      <w:pPr>
        <w:rPr>
          <w:rFonts w:ascii="华文楷体" w:eastAsia="华文楷体" w:hAnsi="华文楷体"/>
        </w:rPr>
      </w:pPr>
    </w:p>
    <w:p w:rsidR="002F4B89" w:rsidRPr="00BC4B43" w:rsidRDefault="002F4B89">
      <w:pPr>
        <w:rPr>
          <w:rFonts w:ascii="华文楷体" w:eastAsia="华文楷体" w:hAnsi="华文楷体"/>
        </w:rPr>
      </w:pPr>
    </w:p>
    <w:p w:rsidR="002F4B89" w:rsidRPr="00BC4B43" w:rsidRDefault="002F4B89">
      <w:pPr>
        <w:rPr>
          <w:rFonts w:ascii="华文楷体" w:eastAsia="华文楷体" w:hAnsi="华文楷体"/>
        </w:rPr>
      </w:pPr>
    </w:p>
    <w:p w:rsidR="002F4B89" w:rsidRPr="00BC4B43" w:rsidRDefault="002F4B89">
      <w:pPr>
        <w:rPr>
          <w:rFonts w:ascii="华文楷体" w:eastAsia="华文楷体" w:hAnsi="华文楷体"/>
        </w:rPr>
      </w:pPr>
    </w:p>
    <w:p w:rsidR="002F4B89" w:rsidRPr="00BC4B43" w:rsidRDefault="002F4B89">
      <w:pPr>
        <w:rPr>
          <w:rFonts w:ascii="华文楷体" w:eastAsia="华文楷体" w:hAnsi="华文楷体"/>
        </w:rPr>
      </w:pPr>
    </w:p>
    <w:p w:rsidR="002F4B89" w:rsidRPr="00BC4B43" w:rsidRDefault="002F4B89">
      <w:pPr>
        <w:rPr>
          <w:rFonts w:ascii="华文楷体" w:eastAsia="华文楷体" w:hAnsi="华文楷体"/>
        </w:rPr>
      </w:pPr>
    </w:p>
    <w:p w:rsidR="002F4B89" w:rsidRPr="00BC4B43" w:rsidRDefault="002F4B89">
      <w:pPr>
        <w:rPr>
          <w:rFonts w:ascii="华文楷体" w:eastAsia="华文楷体" w:hAnsi="华文楷体"/>
        </w:rPr>
      </w:pPr>
    </w:p>
    <w:p w:rsidR="002F4B89" w:rsidRPr="00BC4B43" w:rsidRDefault="002F4B89">
      <w:pPr>
        <w:rPr>
          <w:rFonts w:ascii="华文楷体" w:eastAsia="华文楷体" w:hAnsi="华文楷体"/>
        </w:rPr>
      </w:pPr>
    </w:p>
    <w:p w:rsidR="002F4B89" w:rsidRPr="00BC4B43" w:rsidRDefault="002F4B89">
      <w:pPr>
        <w:rPr>
          <w:rFonts w:ascii="华文楷体" w:eastAsia="华文楷体" w:hAnsi="华文楷体"/>
        </w:rPr>
      </w:pPr>
    </w:p>
    <w:p w:rsidR="002F4B89" w:rsidRPr="00BC4B43" w:rsidRDefault="002F4B89">
      <w:pPr>
        <w:rPr>
          <w:rFonts w:ascii="华文楷体" w:eastAsia="华文楷体" w:hAnsi="华文楷体"/>
        </w:rPr>
      </w:pPr>
    </w:p>
    <w:p w:rsidR="002F4B89" w:rsidRPr="00BC4B43" w:rsidRDefault="002F4B89">
      <w:pPr>
        <w:rPr>
          <w:rFonts w:ascii="华文楷体" w:eastAsia="华文楷体" w:hAnsi="华文楷体"/>
        </w:rPr>
      </w:pPr>
    </w:p>
    <w:p w:rsidR="002F4B89" w:rsidRPr="00BC4B43" w:rsidRDefault="002F4B89">
      <w:pPr>
        <w:rPr>
          <w:rFonts w:ascii="华文楷体" w:eastAsia="华文楷体" w:hAnsi="华文楷体"/>
        </w:rPr>
      </w:pPr>
    </w:p>
    <w:p w:rsidR="002F4B89" w:rsidRPr="00BC4B43" w:rsidRDefault="002F4B89">
      <w:pPr>
        <w:rPr>
          <w:rFonts w:ascii="华文楷体" w:eastAsia="华文楷体" w:hAnsi="华文楷体"/>
        </w:rPr>
      </w:pPr>
    </w:p>
    <w:p w:rsidR="002F4B89" w:rsidRPr="00BC4B43" w:rsidRDefault="002F4B89">
      <w:pPr>
        <w:rPr>
          <w:rFonts w:ascii="华文楷体" w:eastAsia="华文楷体" w:hAnsi="华文楷体"/>
        </w:rPr>
      </w:pPr>
    </w:p>
    <w:p w:rsidR="002F4B89" w:rsidRPr="00BC4B43" w:rsidRDefault="002F4B89">
      <w:pPr>
        <w:rPr>
          <w:rFonts w:ascii="华文楷体" w:eastAsia="华文楷体" w:hAnsi="华文楷体"/>
        </w:rPr>
      </w:pPr>
    </w:p>
    <w:p w:rsidR="002F4B89" w:rsidRPr="00BC4B43" w:rsidRDefault="002F4B89">
      <w:pPr>
        <w:rPr>
          <w:rFonts w:ascii="华文楷体" w:eastAsia="华文楷体" w:hAnsi="华文楷体"/>
        </w:rPr>
      </w:pPr>
    </w:p>
    <w:p w:rsidR="002F4B89" w:rsidRPr="00BC4B43" w:rsidRDefault="002F4B89">
      <w:pPr>
        <w:rPr>
          <w:rFonts w:ascii="华文楷体" w:eastAsia="华文楷体" w:hAnsi="华文楷体"/>
        </w:rPr>
      </w:pPr>
    </w:p>
    <w:p w:rsidR="002F4B89" w:rsidRPr="00BC4B43" w:rsidRDefault="002F4B89">
      <w:pPr>
        <w:rPr>
          <w:rFonts w:ascii="华文楷体" w:eastAsia="华文楷体" w:hAnsi="华文楷体"/>
        </w:rPr>
      </w:pPr>
    </w:p>
    <w:p w:rsidR="002F4B89" w:rsidRPr="00BC4B43" w:rsidRDefault="002F4B89">
      <w:pPr>
        <w:rPr>
          <w:rFonts w:ascii="华文楷体" w:eastAsia="华文楷体" w:hAnsi="华文楷体"/>
        </w:rPr>
      </w:pPr>
    </w:p>
    <w:p w:rsidR="002F4B89" w:rsidRPr="00BC4B43" w:rsidRDefault="002F4B89">
      <w:pPr>
        <w:rPr>
          <w:rFonts w:ascii="华文楷体" w:eastAsia="华文楷体" w:hAnsi="华文楷体"/>
        </w:rPr>
      </w:pPr>
    </w:p>
    <w:p w:rsidR="002F4B89" w:rsidRPr="00BC4B43" w:rsidRDefault="002F4B89">
      <w:pPr>
        <w:rPr>
          <w:rFonts w:ascii="华文楷体" w:eastAsia="华文楷体" w:hAnsi="华文楷体"/>
        </w:rPr>
      </w:pPr>
    </w:p>
    <w:p w:rsidR="002F4B89" w:rsidRPr="00BC4B43" w:rsidRDefault="002F4B89">
      <w:pPr>
        <w:rPr>
          <w:rFonts w:ascii="华文楷体" w:eastAsia="华文楷体" w:hAnsi="华文楷体"/>
        </w:rPr>
      </w:pPr>
    </w:p>
    <w:p w:rsidR="002F4B89" w:rsidRPr="00BC4B43" w:rsidRDefault="002F4B89">
      <w:pPr>
        <w:rPr>
          <w:rFonts w:ascii="华文楷体" w:eastAsia="华文楷体" w:hAnsi="华文楷体"/>
        </w:rPr>
      </w:pPr>
    </w:p>
    <w:p w:rsidR="007665A2" w:rsidRPr="00BC4B43" w:rsidRDefault="007665A2">
      <w:pPr>
        <w:rPr>
          <w:rFonts w:ascii="华文楷体" w:eastAsia="华文楷体" w:hAnsi="华文楷体"/>
        </w:rPr>
      </w:pPr>
    </w:p>
    <w:p w:rsidR="007665A2" w:rsidRPr="00BC4B43" w:rsidRDefault="007665A2">
      <w:pPr>
        <w:rPr>
          <w:rFonts w:ascii="华文楷体" w:eastAsia="华文楷体" w:hAnsi="华文楷体"/>
        </w:rPr>
      </w:pPr>
    </w:p>
    <w:p w:rsidR="007665A2" w:rsidRPr="00BC4B43" w:rsidRDefault="007665A2">
      <w:pPr>
        <w:rPr>
          <w:rFonts w:ascii="华文楷体" w:eastAsia="华文楷体" w:hAnsi="华文楷体"/>
        </w:rPr>
      </w:pPr>
    </w:p>
    <w:p w:rsidR="007665A2" w:rsidRPr="00BC4B43" w:rsidRDefault="007665A2">
      <w:pPr>
        <w:rPr>
          <w:rFonts w:ascii="华文楷体" w:eastAsia="华文楷体" w:hAnsi="华文楷体"/>
        </w:rPr>
      </w:pPr>
    </w:p>
    <w:p w:rsidR="007665A2" w:rsidRPr="00BC4B43" w:rsidRDefault="007665A2">
      <w:pPr>
        <w:rPr>
          <w:rFonts w:ascii="华文楷体" w:eastAsia="华文楷体" w:hAnsi="华文楷体"/>
        </w:rPr>
      </w:pPr>
    </w:p>
    <w:p w:rsidR="007665A2" w:rsidRPr="00BC4B43" w:rsidRDefault="007665A2">
      <w:pPr>
        <w:rPr>
          <w:rFonts w:ascii="华文楷体" w:eastAsia="华文楷体" w:hAnsi="华文楷体"/>
        </w:rPr>
      </w:pPr>
    </w:p>
    <w:p w:rsidR="007665A2" w:rsidRPr="00BC4B43" w:rsidRDefault="007665A2">
      <w:pPr>
        <w:rPr>
          <w:rFonts w:ascii="华文楷体" w:eastAsia="华文楷体" w:hAnsi="华文楷体"/>
        </w:rPr>
      </w:pPr>
    </w:p>
    <w:p w:rsidR="007665A2" w:rsidRPr="00BC4B43" w:rsidRDefault="007665A2">
      <w:pPr>
        <w:rPr>
          <w:rFonts w:ascii="华文楷体" w:eastAsia="华文楷体" w:hAnsi="华文楷体"/>
        </w:rPr>
      </w:pPr>
    </w:p>
    <w:p w:rsidR="007665A2" w:rsidRPr="00BC4B43" w:rsidRDefault="007665A2">
      <w:pPr>
        <w:rPr>
          <w:rFonts w:ascii="华文楷体" w:eastAsia="华文楷体" w:hAnsi="华文楷体"/>
        </w:rPr>
      </w:pPr>
    </w:p>
    <w:p w:rsidR="007665A2" w:rsidRPr="00BC4B43" w:rsidRDefault="007665A2">
      <w:pPr>
        <w:rPr>
          <w:rFonts w:ascii="华文楷体" w:eastAsia="华文楷体" w:hAnsi="华文楷体"/>
        </w:rPr>
      </w:pPr>
    </w:p>
    <w:p w:rsidR="007665A2" w:rsidRPr="00BC4B43" w:rsidRDefault="007665A2">
      <w:pPr>
        <w:rPr>
          <w:rFonts w:ascii="华文楷体" w:eastAsia="华文楷体" w:hAnsi="华文楷体"/>
        </w:rPr>
      </w:pPr>
    </w:p>
    <w:p w:rsidR="007665A2" w:rsidRPr="00BC4B43" w:rsidRDefault="007665A2">
      <w:pPr>
        <w:rPr>
          <w:rFonts w:ascii="华文楷体" w:eastAsia="华文楷体" w:hAnsi="华文楷体"/>
        </w:rPr>
      </w:pPr>
    </w:p>
    <w:p w:rsidR="007665A2" w:rsidRPr="00BC4B43" w:rsidRDefault="007665A2">
      <w:pPr>
        <w:rPr>
          <w:rFonts w:ascii="华文楷体" w:eastAsia="华文楷体" w:hAnsi="华文楷体"/>
        </w:rPr>
      </w:pPr>
    </w:p>
    <w:p w:rsidR="007665A2" w:rsidRPr="00BC4B43" w:rsidRDefault="007665A2">
      <w:pPr>
        <w:rPr>
          <w:rFonts w:ascii="华文楷体" w:eastAsia="华文楷体" w:hAnsi="华文楷体"/>
        </w:rPr>
      </w:pPr>
    </w:p>
    <w:p w:rsidR="007665A2" w:rsidRPr="00BC4B43" w:rsidRDefault="007665A2">
      <w:pPr>
        <w:rPr>
          <w:rFonts w:ascii="华文楷体" w:eastAsia="华文楷体" w:hAnsi="华文楷体"/>
        </w:rPr>
      </w:pPr>
    </w:p>
    <w:p w:rsidR="007665A2" w:rsidRPr="00BC4B43" w:rsidRDefault="007665A2">
      <w:pPr>
        <w:rPr>
          <w:rFonts w:ascii="华文楷体" w:eastAsia="华文楷体" w:hAnsi="华文楷体"/>
        </w:rPr>
      </w:pPr>
    </w:p>
    <w:p w:rsidR="007665A2" w:rsidRPr="00BC4B43" w:rsidRDefault="007665A2">
      <w:pPr>
        <w:rPr>
          <w:rFonts w:ascii="华文楷体" w:eastAsia="华文楷体" w:hAnsi="华文楷体"/>
        </w:rPr>
      </w:pPr>
    </w:p>
    <w:p w:rsidR="007665A2" w:rsidRPr="00BC4B43" w:rsidRDefault="007665A2">
      <w:pPr>
        <w:rPr>
          <w:rFonts w:ascii="华文楷体" w:eastAsia="华文楷体" w:hAnsi="华文楷体"/>
        </w:rPr>
      </w:pPr>
    </w:p>
    <w:p w:rsidR="007665A2" w:rsidRPr="00BC4B43" w:rsidRDefault="007665A2">
      <w:pPr>
        <w:rPr>
          <w:rFonts w:ascii="华文楷体" w:eastAsia="华文楷体" w:hAnsi="华文楷体"/>
        </w:rPr>
      </w:pPr>
    </w:p>
    <w:p w:rsidR="007665A2" w:rsidRPr="00BC4B43" w:rsidRDefault="007665A2">
      <w:pPr>
        <w:rPr>
          <w:rFonts w:ascii="华文楷体" w:eastAsia="华文楷体" w:hAnsi="华文楷体"/>
        </w:rPr>
      </w:pPr>
    </w:p>
    <w:p w:rsidR="007665A2" w:rsidRPr="00BC4B43" w:rsidRDefault="007665A2">
      <w:pPr>
        <w:rPr>
          <w:rFonts w:ascii="华文楷体" w:eastAsia="华文楷体" w:hAnsi="华文楷体"/>
        </w:rPr>
      </w:pPr>
    </w:p>
    <w:p w:rsidR="007665A2" w:rsidRPr="00BC4B43" w:rsidRDefault="007665A2">
      <w:pPr>
        <w:rPr>
          <w:rFonts w:ascii="华文楷体" w:eastAsia="华文楷体" w:hAnsi="华文楷体"/>
        </w:rPr>
      </w:pPr>
    </w:p>
    <w:p w:rsidR="007665A2" w:rsidRPr="00BC4B43" w:rsidRDefault="007665A2">
      <w:pPr>
        <w:rPr>
          <w:rFonts w:ascii="华文楷体" w:eastAsia="华文楷体" w:hAnsi="华文楷体"/>
        </w:rPr>
      </w:pPr>
    </w:p>
    <w:p w:rsidR="007665A2" w:rsidRPr="00BC4B43" w:rsidRDefault="007665A2">
      <w:pPr>
        <w:rPr>
          <w:rFonts w:ascii="华文楷体" w:eastAsia="华文楷体" w:hAnsi="华文楷体"/>
        </w:rPr>
      </w:pPr>
    </w:p>
    <w:p w:rsidR="007665A2" w:rsidRPr="00BC4B43" w:rsidRDefault="007665A2">
      <w:pPr>
        <w:rPr>
          <w:rFonts w:ascii="华文楷体" w:eastAsia="华文楷体" w:hAnsi="华文楷体"/>
        </w:rPr>
      </w:pPr>
    </w:p>
    <w:p w:rsidR="007665A2" w:rsidRPr="00BC4B43" w:rsidRDefault="007665A2">
      <w:pPr>
        <w:rPr>
          <w:rFonts w:ascii="华文楷体" w:eastAsia="华文楷体" w:hAnsi="华文楷体"/>
        </w:rPr>
      </w:pPr>
    </w:p>
    <w:p w:rsidR="007665A2" w:rsidRPr="00BC4B43" w:rsidRDefault="007665A2">
      <w:pPr>
        <w:rPr>
          <w:rFonts w:ascii="华文楷体" w:eastAsia="华文楷体" w:hAnsi="华文楷体"/>
        </w:rPr>
      </w:pPr>
    </w:p>
    <w:p w:rsidR="007665A2" w:rsidRPr="00BC4B43" w:rsidRDefault="007665A2">
      <w:pPr>
        <w:rPr>
          <w:rFonts w:ascii="华文楷体" w:eastAsia="华文楷体" w:hAnsi="华文楷体"/>
        </w:rPr>
      </w:pPr>
    </w:p>
    <w:p w:rsidR="007665A2" w:rsidRPr="00BC4B43" w:rsidRDefault="007665A2">
      <w:pPr>
        <w:rPr>
          <w:rFonts w:ascii="华文楷体" w:eastAsia="华文楷体" w:hAnsi="华文楷体"/>
        </w:rPr>
      </w:pPr>
    </w:p>
    <w:p w:rsidR="007665A2" w:rsidRPr="00BC4B43" w:rsidRDefault="007665A2">
      <w:pPr>
        <w:rPr>
          <w:rFonts w:ascii="华文楷体" w:eastAsia="华文楷体" w:hAnsi="华文楷体"/>
        </w:rPr>
      </w:pPr>
    </w:p>
    <w:p w:rsidR="007665A2" w:rsidRPr="00BC4B43" w:rsidRDefault="007665A2">
      <w:pPr>
        <w:rPr>
          <w:rFonts w:ascii="华文楷体" w:eastAsia="华文楷体" w:hAnsi="华文楷体"/>
        </w:rPr>
      </w:pPr>
    </w:p>
    <w:p w:rsidR="002F4B89" w:rsidRPr="00BC4B43" w:rsidRDefault="002F4B89">
      <w:pPr>
        <w:rPr>
          <w:rFonts w:ascii="华文楷体" w:eastAsia="华文楷体" w:hAnsi="华文楷体"/>
        </w:rPr>
      </w:pPr>
    </w:p>
    <w:p w:rsidR="002F4B89" w:rsidRPr="00BC4B43" w:rsidRDefault="002F4B89">
      <w:pPr>
        <w:rPr>
          <w:rFonts w:ascii="华文楷体" w:eastAsia="华文楷体" w:hAnsi="华文楷体"/>
        </w:rPr>
      </w:pPr>
    </w:p>
    <w:p w:rsidR="002F4B89" w:rsidRPr="00BC4B43" w:rsidRDefault="002F4B89" w:rsidP="002F4B89">
      <w:pPr>
        <w:pStyle w:val="a5"/>
        <w:numPr>
          <w:ilvl w:val="0"/>
          <w:numId w:val="1"/>
        </w:numPr>
        <w:ind w:firstLineChars="0"/>
        <w:rPr>
          <w:rFonts w:ascii="华文楷体" w:eastAsia="华文楷体" w:hAnsi="华文楷体"/>
          <w:sz w:val="24"/>
          <w:szCs w:val="24"/>
        </w:rPr>
      </w:pPr>
      <w:r w:rsidRPr="00BC4B43">
        <w:rPr>
          <w:rFonts w:ascii="华文楷体" w:eastAsia="华文楷体" w:hAnsi="华文楷体" w:hint="eastAsia"/>
          <w:sz w:val="24"/>
          <w:szCs w:val="24"/>
        </w:rPr>
        <w:t>关于商户评价管理：</w:t>
      </w:r>
    </w:p>
    <w:p w:rsidR="002F4B89" w:rsidRPr="00BC4B43" w:rsidRDefault="002F4B89" w:rsidP="002F4B89">
      <w:pPr>
        <w:pStyle w:val="a5"/>
        <w:numPr>
          <w:ilvl w:val="0"/>
          <w:numId w:val="3"/>
        </w:numPr>
        <w:ind w:firstLineChars="0"/>
        <w:rPr>
          <w:rFonts w:ascii="华文楷体" w:eastAsia="华文楷体" w:hAnsi="华文楷体"/>
          <w:sz w:val="24"/>
          <w:szCs w:val="24"/>
        </w:rPr>
      </w:pPr>
      <w:r w:rsidRPr="00BC4B43">
        <w:rPr>
          <w:rFonts w:ascii="华文楷体" w:eastAsia="华文楷体" w:hAnsi="华文楷体" w:hint="eastAsia"/>
          <w:sz w:val="24"/>
          <w:szCs w:val="24"/>
        </w:rPr>
        <w:t>作用：汇总各方面的商户评价信息，得到一个针对商户的综合评价，其将被作为决策层的参考依据，即考虑该商户的市场价值，是否有必要和其续租。</w:t>
      </w:r>
    </w:p>
    <w:p w:rsidR="002F4B89" w:rsidRPr="00BC4B43" w:rsidRDefault="002F4B89" w:rsidP="002F4B89">
      <w:pPr>
        <w:pStyle w:val="a5"/>
        <w:numPr>
          <w:ilvl w:val="0"/>
          <w:numId w:val="3"/>
        </w:numPr>
        <w:ind w:firstLineChars="0"/>
        <w:rPr>
          <w:rFonts w:ascii="华文楷体" w:eastAsia="华文楷体" w:hAnsi="华文楷体"/>
          <w:sz w:val="24"/>
          <w:szCs w:val="24"/>
        </w:rPr>
      </w:pPr>
      <w:r w:rsidRPr="00BC4B43">
        <w:rPr>
          <w:rFonts w:ascii="华文楷体" w:eastAsia="华文楷体" w:hAnsi="华文楷体" w:hint="eastAsia"/>
          <w:sz w:val="24"/>
          <w:szCs w:val="24"/>
        </w:rPr>
        <w:t>商户的综合评价来自于各模块的评分汇总，各模块有各自详细的评分标准及该模块评分在整个商户评价中所占的权重。</w:t>
      </w:r>
    </w:p>
    <w:p w:rsidR="002F4B89" w:rsidRPr="00BC4B43" w:rsidRDefault="002F4B89" w:rsidP="002F4B89">
      <w:pPr>
        <w:pStyle w:val="a5"/>
        <w:numPr>
          <w:ilvl w:val="0"/>
          <w:numId w:val="3"/>
        </w:numPr>
        <w:ind w:firstLineChars="0"/>
        <w:rPr>
          <w:rFonts w:ascii="华文楷体" w:eastAsia="华文楷体" w:hAnsi="华文楷体"/>
          <w:sz w:val="24"/>
          <w:szCs w:val="24"/>
        </w:rPr>
      </w:pPr>
      <w:r w:rsidRPr="00BC4B43">
        <w:rPr>
          <w:rFonts w:ascii="华文楷体" w:eastAsia="华文楷体" w:hAnsi="华文楷体" w:hint="eastAsia"/>
          <w:sz w:val="24"/>
          <w:szCs w:val="24"/>
        </w:rPr>
        <w:t>对于各模块的具体评分标准和所占权重，可以在商户评价管理中实现详细配置，例如：增加新的评分模块、评分标准，修改该模块所占的评分权重、具体品分标准等。关于评分权重，可以包含如下两方面信息：</w:t>
      </w:r>
    </w:p>
    <w:p w:rsidR="002F4B89" w:rsidRPr="00BC4B43" w:rsidRDefault="002F4B89" w:rsidP="002F4B89">
      <w:pPr>
        <w:pStyle w:val="a5"/>
        <w:numPr>
          <w:ilvl w:val="1"/>
          <w:numId w:val="2"/>
        </w:numPr>
        <w:ind w:firstLineChars="0"/>
        <w:rPr>
          <w:rFonts w:ascii="华文楷体" w:eastAsia="华文楷体" w:hAnsi="华文楷体"/>
          <w:sz w:val="24"/>
          <w:szCs w:val="24"/>
        </w:rPr>
      </w:pPr>
      <w:r w:rsidRPr="00BC4B43">
        <w:rPr>
          <w:rFonts w:ascii="华文楷体" w:eastAsia="华文楷体" w:hAnsi="华文楷体" w:hint="eastAsia"/>
          <w:sz w:val="24"/>
          <w:szCs w:val="24"/>
        </w:rPr>
        <w:t>某模块的分数占整个商户评价的比重。</w:t>
      </w:r>
    </w:p>
    <w:p w:rsidR="002F4B89" w:rsidRPr="00BC4B43" w:rsidRDefault="002F4B89" w:rsidP="002F4B89">
      <w:pPr>
        <w:pStyle w:val="a5"/>
        <w:numPr>
          <w:ilvl w:val="1"/>
          <w:numId w:val="2"/>
        </w:numPr>
        <w:ind w:firstLineChars="0"/>
        <w:rPr>
          <w:rFonts w:ascii="华文楷体" w:eastAsia="华文楷体" w:hAnsi="华文楷体"/>
          <w:sz w:val="24"/>
          <w:szCs w:val="24"/>
        </w:rPr>
      </w:pPr>
      <w:r w:rsidRPr="00BC4B43">
        <w:rPr>
          <w:rFonts w:ascii="华文楷体" w:eastAsia="华文楷体" w:hAnsi="华文楷体" w:hint="eastAsia"/>
          <w:sz w:val="24"/>
          <w:szCs w:val="24"/>
        </w:rPr>
        <w:t>某模块中某标准的分数占该模块分数的比重。</w:t>
      </w:r>
    </w:p>
    <w:p w:rsidR="002F4B89" w:rsidRPr="00BC4B43" w:rsidRDefault="002F4B89" w:rsidP="002F4B89">
      <w:pPr>
        <w:pStyle w:val="a5"/>
        <w:numPr>
          <w:ilvl w:val="0"/>
          <w:numId w:val="3"/>
        </w:numPr>
        <w:ind w:firstLineChars="0"/>
        <w:rPr>
          <w:rFonts w:ascii="华文楷体" w:eastAsia="华文楷体" w:hAnsi="华文楷体"/>
          <w:sz w:val="24"/>
          <w:szCs w:val="24"/>
        </w:rPr>
      </w:pPr>
      <w:r w:rsidRPr="00BC4B43">
        <w:rPr>
          <w:rFonts w:ascii="华文楷体" w:eastAsia="华文楷体" w:hAnsi="华文楷体" w:hint="eastAsia"/>
          <w:sz w:val="24"/>
          <w:szCs w:val="24"/>
        </w:rPr>
        <w:t>涉及到评分标准的具体模块有很多，诸如：售后管理、商户管理 - 日常管理等。各模块的具体评分标准会涉及到很多细则，这些细则及其所占权重都是可以在综合评价模块中进行维护的，该标准需要由具体的用户来维护，当评分标准有变化时，就需要由上级来授权。</w:t>
      </w:r>
    </w:p>
    <w:p w:rsidR="002F4B89" w:rsidRPr="00BC4B43" w:rsidRDefault="002F4B89" w:rsidP="002F4B89">
      <w:pPr>
        <w:pStyle w:val="a5"/>
        <w:numPr>
          <w:ilvl w:val="0"/>
          <w:numId w:val="3"/>
        </w:numPr>
        <w:ind w:firstLineChars="0"/>
        <w:rPr>
          <w:rFonts w:ascii="华文楷体" w:eastAsia="华文楷体" w:hAnsi="华文楷体"/>
          <w:sz w:val="24"/>
          <w:szCs w:val="24"/>
        </w:rPr>
      </w:pPr>
      <w:r w:rsidRPr="00BC4B43">
        <w:rPr>
          <w:rFonts w:ascii="华文楷体" w:eastAsia="华文楷体" w:hAnsi="华文楷体" w:hint="eastAsia"/>
          <w:sz w:val="24"/>
          <w:szCs w:val="24"/>
        </w:rPr>
        <w:t>在综合评价所涉及的查询报表中，可以选择要显示的各个评分项目，进而体现在报表中！</w:t>
      </w:r>
    </w:p>
    <w:p w:rsidR="002F4B89" w:rsidRPr="00BC4B43" w:rsidRDefault="002F4B89" w:rsidP="002F4B89">
      <w:pPr>
        <w:pStyle w:val="a5"/>
        <w:numPr>
          <w:ilvl w:val="0"/>
          <w:numId w:val="3"/>
        </w:numPr>
        <w:ind w:firstLineChars="0"/>
        <w:rPr>
          <w:rFonts w:ascii="华文楷体" w:eastAsia="华文楷体" w:hAnsi="华文楷体"/>
          <w:sz w:val="24"/>
          <w:szCs w:val="24"/>
        </w:rPr>
      </w:pPr>
      <w:r w:rsidRPr="00BC4B43">
        <w:rPr>
          <w:rFonts w:ascii="华文楷体" w:eastAsia="华文楷体" w:hAnsi="华文楷体" w:hint="eastAsia"/>
          <w:sz w:val="24"/>
          <w:szCs w:val="24"/>
        </w:rPr>
        <w:t>现有模块中，涉及评分标准的如下：</w:t>
      </w:r>
    </w:p>
    <w:p w:rsidR="002F4B89" w:rsidRPr="00BC4B43" w:rsidRDefault="002F4B89" w:rsidP="002F4B89">
      <w:pPr>
        <w:pStyle w:val="a5"/>
        <w:numPr>
          <w:ilvl w:val="0"/>
          <w:numId w:val="4"/>
        </w:numPr>
        <w:ind w:firstLineChars="0"/>
        <w:rPr>
          <w:rFonts w:ascii="华文楷体" w:eastAsia="华文楷体" w:hAnsi="华文楷体"/>
          <w:sz w:val="24"/>
          <w:szCs w:val="24"/>
        </w:rPr>
      </w:pPr>
      <w:r w:rsidRPr="00BC4B43">
        <w:rPr>
          <w:rFonts w:ascii="华文楷体" w:eastAsia="华文楷体" w:hAnsi="华文楷体" w:hint="eastAsia"/>
          <w:sz w:val="24"/>
          <w:szCs w:val="24"/>
        </w:rPr>
        <w:t>营业员管理: 日常巡查，针对营业员的评分，间接影响到对商户的评价。</w:t>
      </w:r>
    </w:p>
    <w:p w:rsidR="002F4B89" w:rsidRPr="00BC4B43" w:rsidRDefault="002F4B89" w:rsidP="002F4B89">
      <w:pPr>
        <w:pStyle w:val="a5"/>
        <w:numPr>
          <w:ilvl w:val="0"/>
          <w:numId w:val="4"/>
        </w:numPr>
        <w:ind w:firstLineChars="0"/>
        <w:rPr>
          <w:rFonts w:ascii="华文楷体" w:eastAsia="华文楷体" w:hAnsi="华文楷体"/>
          <w:sz w:val="24"/>
          <w:szCs w:val="24"/>
        </w:rPr>
      </w:pPr>
      <w:r w:rsidRPr="00BC4B43">
        <w:rPr>
          <w:rFonts w:ascii="华文楷体" w:eastAsia="华文楷体" w:hAnsi="华文楷体" w:hint="eastAsia"/>
          <w:sz w:val="24"/>
          <w:szCs w:val="24"/>
        </w:rPr>
        <w:lastRenderedPageBreak/>
        <w:t>商户管理：日常巡查，针对商铺的评分，直接影响到对商户的评价。</w:t>
      </w:r>
    </w:p>
    <w:p w:rsidR="002F4B89" w:rsidRPr="00BC4B43" w:rsidRDefault="002F4B89" w:rsidP="002F4B89">
      <w:pPr>
        <w:pStyle w:val="a5"/>
        <w:numPr>
          <w:ilvl w:val="0"/>
          <w:numId w:val="4"/>
        </w:numPr>
        <w:ind w:firstLineChars="0"/>
        <w:rPr>
          <w:rFonts w:ascii="华文楷体" w:eastAsia="华文楷体" w:hAnsi="华文楷体"/>
          <w:sz w:val="24"/>
          <w:szCs w:val="24"/>
        </w:rPr>
      </w:pPr>
      <w:r w:rsidRPr="00BC4B43">
        <w:rPr>
          <w:rFonts w:ascii="华文楷体" w:eastAsia="华文楷体" w:hAnsi="华文楷体" w:hint="eastAsia"/>
          <w:sz w:val="24"/>
          <w:szCs w:val="24"/>
        </w:rPr>
        <w:t xml:space="preserve">售后管理：由市场部评分，针对投诉涉及对象的评分(就是针对商户、营业员的投诉，不包括针对内部卖场的投诉，否则就要扩展到人力资源了)，直接或间接影响到对商户的评价。 </w:t>
      </w:r>
    </w:p>
    <w:p w:rsidR="002F4B89" w:rsidRPr="00BC4B43" w:rsidRDefault="002F4B89">
      <w:pPr>
        <w:rPr>
          <w:rFonts w:ascii="华文楷体" w:eastAsia="华文楷体" w:hAnsi="华文楷体"/>
        </w:rPr>
      </w:pPr>
    </w:p>
    <w:sectPr w:rsidR="002F4B89" w:rsidRPr="00BC4B43" w:rsidSect="003F364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493B" w:rsidRDefault="008E493B" w:rsidP="002F4B89">
      <w:r>
        <w:separator/>
      </w:r>
    </w:p>
  </w:endnote>
  <w:endnote w:type="continuationSeparator" w:id="1">
    <w:p w:rsidR="008E493B" w:rsidRDefault="008E493B" w:rsidP="002F4B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493B" w:rsidRDefault="008E493B" w:rsidP="002F4B89">
      <w:r>
        <w:separator/>
      </w:r>
    </w:p>
  </w:footnote>
  <w:footnote w:type="continuationSeparator" w:id="1">
    <w:p w:rsidR="008E493B" w:rsidRDefault="008E493B" w:rsidP="002F4B8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C2082"/>
    <w:multiLevelType w:val="hybridMultilevel"/>
    <w:tmpl w:val="AD0EA846"/>
    <w:lvl w:ilvl="0" w:tplc="CE3080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89E1FCA"/>
    <w:multiLevelType w:val="hybridMultilevel"/>
    <w:tmpl w:val="9A28697C"/>
    <w:lvl w:ilvl="0" w:tplc="D9E02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8D7328C"/>
    <w:multiLevelType w:val="hybridMultilevel"/>
    <w:tmpl w:val="46B8542C"/>
    <w:lvl w:ilvl="0" w:tplc="B3569694">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2580ED0"/>
    <w:multiLevelType w:val="hybridMultilevel"/>
    <w:tmpl w:val="BEC6229A"/>
    <w:lvl w:ilvl="0" w:tplc="B6C097DE">
      <w:start w:val="1"/>
      <w:numFmt w:val="decimal"/>
      <w:lvlText w:val="%1)"/>
      <w:lvlJc w:val="left"/>
      <w:pPr>
        <w:ind w:left="360" w:hanging="360"/>
      </w:pPr>
      <w:rPr>
        <w:rFonts w:hint="default"/>
      </w:rPr>
    </w:lvl>
    <w:lvl w:ilvl="1" w:tplc="4E2C7124">
      <w:start w:val="1"/>
      <w:numFmt w:val="upperRoman"/>
      <w:lvlText w:val="%2."/>
      <w:lvlJc w:val="left"/>
      <w:pPr>
        <w:ind w:left="1140" w:hanging="720"/>
      </w:pPr>
      <w:rPr>
        <w:rFonts w:hint="default"/>
      </w:rPr>
    </w:lvl>
    <w:lvl w:ilvl="2" w:tplc="E6BA2FC0">
      <w:start w:val="4"/>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32124C5"/>
    <w:multiLevelType w:val="hybridMultilevel"/>
    <w:tmpl w:val="1110F5E4"/>
    <w:lvl w:ilvl="0" w:tplc="74A8C2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30437A6"/>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F4B89"/>
    <w:rsid w:val="00031731"/>
    <w:rsid w:val="000E5569"/>
    <w:rsid w:val="000E6626"/>
    <w:rsid w:val="00164996"/>
    <w:rsid w:val="00227142"/>
    <w:rsid w:val="002D7B99"/>
    <w:rsid w:val="002F4B89"/>
    <w:rsid w:val="0037480E"/>
    <w:rsid w:val="003A630F"/>
    <w:rsid w:val="003A7AD2"/>
    <w:rsid w:val="003F3649"/>
    <w:rsid w:val="00505BC5"/>
    <w:rsid w:val="00522EEB"/>
    <w:rsid w:val="00570445"/>
    <w:rsid w:val="005C102E"/>
    <w:rsid w:val="005E090A"/>
    <w:rsid w:val="00621F1D"/>
    <w:rsid w:val="006363E9"/>
    <w:rsid w:val="0074014B"/>
    <w:rsid w:val="007665A2"/>
    <w:rsid w:val="00772C61"/>
    <w:rsid w:val="007B2ABC"/>
    <w:rsid w:val="0080282B"/>
    <w:rsid w:val="0080334E"/>
    <w:rsid w:val="00814212"/>
    <w:rsid w:val="00835F78"/>
    <w:rsid w:val="00884AD7"/>
    <w:rsid w:val="008D743C"/>
    <w:rsid w:val="008E0E1E"/>
    <w:rsid w:val="008E493B"/>
    <w:rsid w:val="00907004"/>
    <w:rsid w:val="009875A5"/>
    <w:rsid w:val="009D1B9F"/>
    <w:rsid w:val="00A1238C"/>
    <w:rsid w:val="00A92325"/>
    <w:rsid w:val="00AA034E"/>
    <w:rsid w:val="00B062A5"/>
    <w:rsid w:val="00B51A81"/>
    <w:rsid w:val="00B54DC3"/>
    <w:rsid w:val="00BC4B43"/>
    <w:rsid w:val="00C63C70"/>
    <w:rsid w:val="00D06EE1"/>
    <w:rsid w:val="00DA16DB"/>
    <w:rsid w:val="00E71D30"/>
    <w:rsid w:val="00F35D47"/>
    <w:rsid w:val="00F454ED"/>
    <w:rsid w:val="00F625B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3649"/>
    <w:pPr>
      <w:widowControl w:val="0"/>
      <w:jc w:val="both"/>
    </w:pPr>
  </w:style>
  <w:style w:type="paragraph" w:styleId="1">
    <w:name w:val="heading 1"/>
    <w:basedOn w:val="a"/>
    <w:next w:val="a"/>
    <w:link w:val="1Char"/>
    <w:uiPriority w:val="9"/>
    <w:qFormat/>
    <w:rsid w:val="00DA16DB"/>
    <w:pPr>
      <w:keepNext/>
      <w:keepLines/>
      <w:numPr>
        <w:numId w:val="6"/>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16DB"/>
    <w:pPr>
      <w:keepNext/>
      <w:keepLines/>
      <w:numPr>
        <w:ilvl w:val="1"/>
        <w:numId w:val="6"/>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A16DB"/>
    <w:pPr>
      <w:keepNext/>
      <w:keepLines/>
      <w:numPr>
        <w:ilvl w:val="2"/>
        <w:numId w:val="6"/>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DA16DB"/>
    <w:pPr>
      <w:keepNext/>
      <w:keepLines/>
      <w:numPr>
        <w:ilvl w:val="3"/>
        <w:numId w:val="6"/>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A16DB"/>
    <w:pPr>
      <w:keepNext/>
      <w:keepLines/>
      <w:numPr>
        <w:ilvl w:val="4"/>
        <w:numId w:val="6"/>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DA16DB"/>
    <w:pPr>
      <w:keepNext/>
      <w:keepLines/>
      <w:numPr>
        <w:ilvl w:val="5"/>
        <w:numId w:val="6"/>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DA16DB"/>
    <w:pPr>
      <w:keepNext/>
      <w:keepLines/>
      <w:numPr>
        <w:ilvl w:val="6"/>
        <w:numId w:val="6"/>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DA16DB"/>
    <w:pPr>
      <w:keepNext/>
      <w:keepLines/>
      <w:numPr>
        <w:ilvl w:val="7"/>
        <w:numId w:val="6"/>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DA16DB"/>
    <w:pPr>
      <w:keepNext/>
      <w:keepLines/>
      <w:numPr>
        <w:ilvl w:val="8"/>
        <w:numId w:val="6"/>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F4B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F4B89"/>
    <w:rPr>
      <w:sz w:val="18"/>
      <w:szCs w:val="18"/>
    </w:rPr>
  </w:style>
  <w:style w:type="paragraph" w:styleId="a4">
    <w:name w:val="footer"/>
    <w:basedOn w:val="a"/>
    <w:link w:val="Char0"/>
    <w:uiPriority w:val="99"/>
    <w:semiHidden/>
    <w:unhideWhenUsed/>
    <w:rsid w:val="002F4B8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F4B89"/>
    <w:rPr>
      <w:sz w:val="18"/>
      <w:szCs w:val="18"/>
    </w:rPr>
  </w:style>
  <w:style w:type="paragraph" w:styleId="a5">
    <w:name w:val="List Paragraph"/>
    <w:basedOn w:val="a"/>
    <w:uiPriority w:val="34"/>
    <w:qFormat/>
    <w:rsid w:val="002F4B89"/>
    <w:pPr>
      <w:ind w:firstLineChars="200" w:firstLine="420"/>
    </w:pPr>
  </w:style>
  <w:style w:type="character" w:styleId="a6">
    <w:name w:val="annotation reference"/>
    <w:basedOn w:val="a0"/>
    <w:semiHidden/>
    <w:rsid w:val="005E090A"/>
    <w:rPr>
      <w:sz w:val="21"/>
      <w:szCs w:val="21"/>
    </w:rPr>
  </w:style>
  <w:style w:type="paragraph" w:styleId="a7">
    <w:name w:val="Note Heading"/>
    <w:basedOn w:val="a"/>
    <w:next w:val="a"/>
    <w:link w:val="Char1"/>
    <w:rsid w:val="005E090A"/>
    <w:pPr>
      <w:jc w:val="center"/>
    </w:pPr>
    <w:rPr>
      <w:rFonts w:ascii="Times New Roman" w:eastAsia="宋体" w:hAnsi="Times New Roman" w:cs="Times New Roman"/>
      <w:szCs w:val="24"/>
    </w:rPr>
  </w:style>
  <w:style w:type="character" w:customStyle="1" w:styleId="Char1">
    <w:name w:val="注释标题 Char"/>
    <w:basedOn w:val="a0"/>
    <w:link w:val="a7"/>
    <w:rsid w:val="005E090A"/>
    <w:rPr>
      <w:rFonts w:ascii="Times New Roman" w:eastAsia="宋体" w:hAnsi="Times New Roman" w:cs="Times New Roman"/>
      <w:szCs w:val="24"/>
    </w:rPr>
  </w:style>
  <w:style w:type="character" w:customStyle="1" w:styleId="1Char">
    <w:name w:val="标题 1 Char"/>
    <w:basedOn w:val="a0"/>
    <w:link w:val="1"/>
    <w:uiPriority w:val="9"/>
    <w:rsid w:val="00DA16DB"/>
    <w:rPr>
      <w:b/>
      <w:bCs/>
      <w:kern w:val="44"/>
      <w:sz w:val="44"/>
      <w:szCs w:val="44"/>
    </w:rPr>
  </w:style>
  <w:style w:type="character" w:customStyle="1" w:styleId="2Char">
    <w:name w:val="标题 2 Char"/>
    <w:basedOn w:val="a0"/>
    <w:link w:val="2"/>
    <w:uiPriority w:val="9"/>
    <w:rsid w:val="00DA16D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A16DB"/>
    <w:rPr>
      <w:b/>
      <w:bCs/>
      <w:sz w:val="32"/>
      <w:szCs w:val="32"/>
    </w:rPr>
  </w:style>
  <w:style w:type="character" w:customStyle="1" w:styleId="4Char">
    <w:name w:val="标题 4 Char"/>
    <w:basedOn w:val="a0"/>
    <w:link w:val="4"/>
    <w:uiPriority w:val="9"/>
    <w:semiHidden/>
    <w:rsid w:val="00DA16DB"/>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A16DB"/>
    <w:rPr>
      <w:b/>
      <w:bCs/>
      <w:sz w:val="28"/>
      <w:szCs w:val="28"/>
    </w:rPr>
  </w:style>
  <w:style w:type="character" w:customStyle="1" w:styleId="6Char">
    <w:name w:val="标题 6 Char"/>
    <w:basedOn w:val="a0"/>
    <w:link w:val="6"/>
    <w:uiPriority w:val="9"/>
    <w:semiHidden/>
    <w:rsid w:val="00DA16DB"/>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DA16DB"/>
    <w:rPr>
      <w:b/>
      <w:bCs/>
      <w:sz w:val="24"/>
      <w:szCs w:val="24"/>
    </w:rPr>
  </w:style>
  <w:style w:type="character" w:customStyle="1" w:styleId="8Char">
    <w:name w:val="标题 8 Char"/>
    <w:basedOn w:val="a0"/>
    <w:link w:val="8"/>
    <w:uiPriority w:val="9"/>
    <w:semiHidden/>
    <w:rsid w:val="00DA16DB"/>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DA16DB"/>
    <w:rPr>
      <w:rFonts w:asciiTheme="majorHAnsi" w:eastAsiaTheme="majorEastAsia" w:hAnsiTheme="majorHAnsi" w:cstheme="majorBidi"/>
      <w:szCs w:val="21"/>
    </w:rPr>
  </w:style>
  <w:style w:type="paragraph" w:styleId="a8">
    <w:name w:val="Document Map"/>
    <w:basedOn w:val="a"/>
    <w:link w:val="Char2"/>
    <w:uiPriority w:val="99"/>
    <w:semiHidden/>
    <w:unhideWhenUsed/>
    <w:rsid w:val="00DA16DB"/>
    <w:rPr>
      <w:rFonts w:ascii="宋体" w:eastAsia="宋体"/>
      <w:sz w:val="18"/>
      <w:szCs w:val="18"/>
    </w:rPr>
  </w:style>
  <w:style w:type="character" w:customStyle="1" w:styleId="Char2">
    <w:name w:val="文档结构图 Char"/>
    <w:basedOn w:val="a0"/>
    <w:link w:val="a8"/>
    <w:uiPriority w:val="99"/>
    <w:semiHidden/>
    <w:rsid w:val="00DA16DB"/>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163</Words>
  <Characters>933</Characters>
  <Application>Microsoft Office Word</Application>
  <DocSecurity>0</DocSecurity>
  <Lines>7</Lines>
  <Paragraphs>2</Paragraphs>
  <ScaleCrop>false</ScaleCrop>
  <Company>微软中国</Company>
  <LinksUpToDate>false</LinksUpToDate>
  <CharactersWithSpaces>1094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Microsoft.com</dc:creator>
  <cp:keywords/>
  <dc:description/>
  <cp:lastModifiedBy>David</cp:lastModifiedBy>
  <cp:revision>46</cp:revision>
  <dcterms:created xsi:type="dcterms:W3CDTF">2010-01-17T16:32:00Z</dcterms:created>
  <dcterms:modified xsi:type="dcterms:W3CDTF">2010-01-18T07:40:00Z</dcterms:modified>
</cp:coreProperties>
</file>