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5B7" w:rsidRDefault="008A5B09">
      <w:r>
        <w:rPr>
          <w:noProof/>
        </w:rPr>
        <w:drawing>
          <wp:inline distT="0" distB="0" distL="0" distR="0">
            <wp:extent cx="4371975" cy="4105275"/>
            <wp:effectExtent l="0" t="0" r="9525" b="9525"/>
            <wp:docPr id="1" name="Picture 1" descr="Description of Figure 1-1 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 of Figure 1-1  follow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B09" w:rsidRDefault="00D84C57">
      <w:r>
        <w:rPr>
          <w:rFonts w:ascii="Arial" w:hAnsi="Arial" w:cs="Arial"/>
          <w:color w:val="000000"/>
          <w:shd w:val="clear" w:color="auto" w:fill="FFFFFF"/>
        </w:rPr>
        <w:t xml:space="preserve">Secure Sockets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Layer</w:t>
      </w:r>
      <w:r>
        <w:rPr>
          <w:rFonts w:ascii="Arial" w:hAnsi="Arial" w:cs="Arial"/>
          <w:color w:val="000000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SSL)</w:t>
      </w:r>
    </w:p>
    <w:p w:rsidR="008A5B09" w:rsidRDefault="008A5B09"/>
    <w:p w:rsidR="008A5B09" w:rsidRDefault="008A5B0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LDAP is a standard, extensible directory access protocol. It is a common language that LDAP clients and servers use to communicate.</w:t>
      </w:r>
    </w:p>
    <w:p w:rsidR="008A5B09" w:rsidRDefault="008A5B09" w:rsidP="008A5B09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LDAP was conceived as an Internet-ready, lightweight implementation of the International Standard</w:t>
      </w:r>
      <w:r w:rsidR="00D84C57">
        <w:rPr>
          <w:rFonts w:ascii="Arial" w:hAnsi="Arial" w:cs="Arial"/>
          <w:color w:val="000000"/>
        </w:rPr>
        <w:t xml:space="preserve">ization Organization (ISO) </w:t>
      </w:r>
      <w:bookmarkStart w:id="0" w:name="_GoBack"/>
      <w:bookmarkEnd w:id="0"/>
      <w:r>
        <w:rPr>
          <w:rFonts w:ascii="Arial" w:hAnsi="Arial" w:cs="Arial"/>
          <w:color w:val="000000"/>
        </w:rPr>
        <w:t>standard for directory services. It requires a minimal amount of networking software on the client side, which makes it particularly attractive for Internet-based, thin client applications.</w:t>
      </w:r>
    </w:p>
    <w:p w:rsidR="008A5B09" w:rsidRDefault="008A5B09" w:rsidP="008A5B09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LDAP standard simplifies management of directory information in three ways:</w:t>
      </w:r>
    </w:p>
    <w:p w:rsidR="008A5B09" w:rsidRDefault="008A5B09" w:rsidP="008A5B09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provides all users and applications in the enterprise with a single, well-defined, standard interface to a single, extensible directory service. This makes it easier to rapidly develop and deploy directory-enabled applications.</w:t>
      </w:r>
    </w:p>
    <w:p w:rsidR="008A5B09" w:rsidRDefault="008A5B09" w:rsidP="008A5B09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Oracle Internet Directory includes:</w:t>
      </w:r>
    </w:p>
    <w:p w:rsidR="008A5B09" w:rsidRDefault="008A5B09" w:rsidP="008A5B09">
      <w:pPr>
        <w:pStyle w:val="NormalWeb"/>
        <w:numPr>
          <w:ilvl w:val="0"/>
          <w:numId w:val="1"/>
        </w:numPr>
        <w:shd w:val="clear" w:color="auto" w:fill="FFFFFF"/>
        <w:ind w:firstLine="0"/>
        <w:rPr>
          <w:rFonts w:ascii="Arial" w:hAnsi="Arial" w:cs="Arial"/>
          <w:color w:val="000000"/>
        </w:rPr>
      </w:pPr>
      <w:bookmarkStart w:id="1" w:name="sthref80"/>
      <w:bookmarkStart w:id="2" w:name="sthref81"/>
      <w:bookmarkStart w:id="3" w:name="sthref82"/>
      <w:bookmarkEnd w:id="1"/>
      <w:bookmarkEnd w:id="2"/>
      <w:bookmarkEnd w:id="3"/>
      <w:r>
        <w:rPr>
          <w:rFonts w:ascii="Arial" w:hAnsi="Arial" w:cs="Arial"/>
          <w:color w:val="000000"/>
        </w:rPr>
        <w:t xml:space="preserve">Oracle directory server, which responds to client requests for information about people and resources, and to updates of that information, by using a </w:t>
      </w:r>
      <w:proofErr w:type="spellStart"/>
      <w:r>
        <w:rPr>
          <w:rFonts w:ascii="Arial" w:hAnsi="Arial" w:cs="Arial"/>
          <w:color w:val="000000"/>
        </w:rPr>
        <w:t>multitiered</w:t>
      </w:r>
      <w:proofErr w:type="spellEnd"/>
      <w:r>
        <w:rPr>
          <w:rFonts w:ascii="Arial" w:hAnsi="Arial" w:cs="Arial"/>
          <w:color w:val="000000"/>
        </w:rPr>
        <w:t xml:space="preserve"> architecture directly over TCP/IP</w:t>
      </w:r>
    </w:p>
    <w:p w:rsidR="008A5B09" w:rsidRDefault="008A5B09" w:rsidP="008A5B09">
      <w:pPr>
        <w:pStyle w:val="NormalWeb"/>
        <w:numPr>
          <w:ilvl w:val="0"/>
          <w:numId w:val="1"/>
        </w:numPr>
        <w:shd w:val="clear" w:color="auto" w:fill="FFFFFF"/>
        <w:ind w:firstLine="0"/>
        <w:rPr>
          <w:rFonts w:ascii="Arial" w:hAnsi="Arial" w:cs="Arial"/>
          <w:color w:val="000000"/>
        </w:rPr>
      </w:pPr>
      <w:bookmarkStart w:id="4" w:name="sthref83"/>
      <w:bookmarkStart w:id="5" w:name="sthref84"/>
      <w:bookmarkEnd w:id="4"/>
      <w:bookmarkEnd w:id="5"/>
      <w:r>
        <w:rPr>
          <w:rFonts w:ascii="Arial" w:hAnsi="Arial" w:cs="Arial"/>
          <w:color w:val="000000"/>
        </w:rPr>
        <w:lastRenderedPageBreak/>
        <w:t>Oracle directory replication server, which replicates LDAP data between Oracle directory servers</w:t>
      </w:r>
    </w:p>
    <w:p w:rsidR="008A5B09" w:rsidRDefault="008A5B09" w:rsidP="008A5B09">
      <w:pPr>
        <w:pStyle w:val="NormalWeb"/>
        <w:numPr>
          <w:ilvl w:val="0"/>
          <w:numId w:val="1"/>
        </w:numPr>
        <w:shd w:val="clear" w:color="auto" w:fill="FFFFFF"/>
        <w:ind w:firstLine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Directory administration tools, which include:</w:t>
      </w:r>
    </w:p>
    <w:p w:rsidR="008A5B09" w:rsidRDefault="008A5B09" w:rsidP="008A5B09">
      <w:pPr>
        <w:pStyle w:val="NormalWeb"/>
        <w:numPr>
          <w:ilvl w:val="1"/>
          <w:numId w:val="1"/>
        </w:num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Oracle Directory Manager, which simplifies directory administration through a Java-based graphical user interface</w:t>
      </w:r>
    </w:p>
    <w:p w:rsidR="008A5B09" w:rsidRDefault="008A5B09" w:rsidP="008A5B09">
      <w:pPr>
        <w:pStyle w:val="NormalWeb"/>
        <w:numPr>
          <w:ilvl w:val="1"/>
          <w:numId w:val="1"/>
        </w:num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variety of </w:t>
      </w:r>
      <w:bookmarkStart w:id="6" w:name="sthref85"/>
      <w:bookmarkStart w:id="7" w:name="sthref86"/>
      <w:bookmarkEnd w:id="6"/>
      <w:bookmarkEnd w:id="7"/>
      <w:r>
        <w:rPr>
          <w:rFonts w:ascii="Arial" w:hAnsi="Arial" w:cs="Arial"/>
          <w:color w:val="000000"/>
        </w:rPr>
        <w:t>command-line administration and data management tools invoked from LDAP clients</w:t>
      </w:r>
    </w:p>
    <w:p w:rsidR="008A5B09" w:rsidRDefault="008A5B09" w:rsidP="008A5B09">
      <w:pPr>
        <w:pStyle w:val="NormalWeb"/>
        <w:numPr>
          <w:ilvl w:val="1"/>
          <w:numId w:val="1"/>
        </w:num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Directory server management tools within Oracle Enterprise Manager 10</w:t>
      </w:r>
      <w:r>
        <w:rPr>
          <w:rStyle w:val="italic"/>
          <w:rFonts w:ascii="Arial" w:hAnsi="Arial" w:cs="Arial"/>
          <w:i/>
          <w:iCs/>
          <w:color w:val="000000"/>
        </w:rPr>
        <w:t>g</w:t>
      </w:r>
      <w:r>
        <w:rPr>
          <w:rFonts w:ascii="Arial" w:hAnsi="Arial" w:cs="Arial"/>
          <w:color w:val="000000"/>
        </w:rPr>
        <w:t> Application Server Control Console. These tools enable you to:</w:t>
      </w:r>
    </w:p>
    <w:p w:rsidR="008A5B09" w:rsidRDefault="008A5B09" w:rsidP="008A5B09">
      <w:pPr>
        <w:pStyle w:val="NormalWeb"/>
        <w:numPr>
          <w:ilvl w:val="2"/>
          <w:numId w:val="1"/>
        </w:num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Monitor real-time events and statistics from a normal browser</w:t>
      </w:r>
    </w:p>
    <w:p w:rsidR="008A5B09" w:rsidRDefault="008A5B09" w:rsidP="008A5B09">
      <w:pPr>
        <w:pStyle w:val="NormalWeb"/>
        <w:numPr>
          <w:ilvl w:val="2"/>
          <w:numId w:val="1"/>
        </w:num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Start the process of collecting such data into a new repository</w:t>
      </w:r>
    </w:p>
    <w:p w:rsidR="008A5B09" w:rsidRDefault="008A5B09"/>
    <w:p w:rsidR="008A5B09" w:rsidRDefault="008A5B09"/>
    <w:p w:rsidR="008A5B09" w:rsidRDefault="008A5B09"/>
    <w:sectPr w:rsidR="008A5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BF32EE"/>
    <w:multiLevelType w:val="multilevel"/>
    <w:tmpl w:val="3690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3E1E6E"/>
    <w:multiLevelType w:val="multilevel"/>
    <w:tmpl w:val="317A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324"/>
    <w:rsid w:val="00266324"/>
    <w:rsid w:val="008A5B09"/>
    <w:rsid w:val="00CC75B7"/>
    <w:rsid w:val="00D8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31679-EB5C-4994-9759-E4A984CBA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5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alic">
    <w:name w:val="italic"/>
    <w:basedOn w:val="DefaultParagraphFont"/>
    <w:rsid w:val="008A5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0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</dc:creator>
  <cp:keywords/>
  <dc:description/>
  <cp:lastModifiedBy>sandip</cp:lastModifiedBy>
  <cp:revision>3</cp:revision>
  <dcterms:created xsi:type="dcterms:W3CDTF">2020-02-10T06:13:00Z</dcterms:created>
  <dcterms:modified xsi:type="dcterms:W3CDTF">2020-02-10T06:29:00Z</dcterms:modified>
</cp:coreProperties>
</file>