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4A1" w:rsidRPr="008164A1" w:rsidRDefault="008164A1" w:rsidP="008164A1">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8164A1">
        <w:rPr>
          <w:rFonts w:ascii="Helvetica" w:eastAsia="Times New Roman" w:hAnsi="Helvetica" w:cs="Helvetica"/>
          <w:color w:val="610B38"/>
          <w:kern w:val="36"/>
          <w:sz w:val="44"/>
          <w:szCs w:val="44"/>
        </w:rPr>
        <w:t>First Normal Form (1NF)</w:t>
      </w:r>
    </w:p>
    <w:p w:rsidR="008164A1" w:rsidRPr="008164A1" w:rsidRDefault="008164A1" w:rsidP="008164A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A relation will be 1NF if it contains an atomic value.</w:t>
      </w:r>
    </w:p>
    <w:p w:rsidR="008164A1" w:rsidRPr="008164A1" w:rsidRDefault="008164A1" w:rsidP="008164A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It states that an attribute of a table cannot hold multiple values. It must hold only single-valued attribute.</w:t>
      </w:r>
    </w:p>
    <w:p w:rsidR="008164A1" w:rsidRPr="008164A1" w:rsidRDefault="008164A1" w:rsidP="008164A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First normal form disallows the multi-valued attribute, composite attribute, and their combinations.</w:t>
      </w:r>
    </w:p>
    <w:p w:rsidR="008164A1" w:rsidRPr="008164A1" w:rsidRDefault="008164A1" w:rsidP="008164A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164A1">
        <w:rPr>
          <w:rFonts w:ascii="Verdana" w:eastAsia="Times New Roman" w:hAnsi="Verdana" w:cs="Times New Roman"/>
          <w:b/>
          <w:bCs/>
          <w:color w:val="000000"/>
          <w:sz w:val="20"/>
          <w:szCs w:val="20"/>
        </w:rPr>
        <w:t>Example:</w:t>
      </w:r>
      <w:r w:rsidRPr="008164A1">
        <w:rPr>
          <w:rFonts w:ascii="Verdana" w:eastAsia="Times New Roman" w:hAnsi="Verdana" w:cs="Times New Roman"/>
          <w:color w:val="000000"/>
          <w:sz w:val="20"/>
          <w:szCs w:val="20"/>
        </w:rPr>
        <w:t> Relation EMPLOYEE is not in 1NF because of multi-valued attribute EMP_PHONE.</w:t>
      </w:r>
    </w:p>
    <w:p w:rsidR="008164A1" w:rsidRPr="008164A1" w:rsidRDefault="008164A1" w:rsidP="008164A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164A1">
        <w:rPr>
          <w:rFonts w:ascii="Verdana" w:eastAsia="Times New Roman" w:hAnsi="Verdana" w:cs="Times New Roman"/>
          <w:b/>
          <w:bCs/>
          <w:color w:val="000000"/>
          <w:sz w:val="20"/>
          <w:szCs w:val="20"/>
        </w:rPr>
        <w:t>EMPLOYEE table: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80"/>
        <w:gridCol w:w="3403"/>
        <w:gridCol w:w="3642"/>
        <w:gridCol w:w="3510"/>
      </w:tblGrid>
      <w:tr w:rsidR="008164A1" w:rsidRPr="008164A1" w:rsidTr="008164A1">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EMP_ID</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EMP_NAME</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EMP_PHONE</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EMP_STATE</w:t>
            </w:r>
          </w:p>
        </w:tc>
      </w:tr>
      <w:tr w:rsidR="008164A1" w:rsidRPr="008164A1" w:rsidTr="008164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7272826385,</w:t>
            </w:r>
            <w:r w:rsidRPr="008164A1">
              <w:rPr>
                <w:rFonts w:ascii="Verdana" w:eastAsia="Times New Roman" w:hAnsi="Verdana" w:cs="Times New Roman"/>
                <w:color w:val="000000"/>
                <w:sz w:val="20"/>
                <w:szCs w:val="20"/>
              </w:rPr>
              <w:br/>
              <w:t>9064738238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UP</w:t>
            </w:r>
          </w:p>
        </w:tc>
      </w:tr>
      <w:tr w:rsidR="008164A1" w:rsidRPr="008164A1" w:rsidTr="008164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8574783832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Bihar</w:t>
            </w:r>
          </w:p>
        </w:tc>
      </w:tr>
      <w:tr w:rsidR="008164A1" w:rsidRPr="008164A1" w:rsidTr="008164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7390372389,</w:t>
            </w:r>
            <w:r w:rsidRPr="008164A1">
              <w:rPr>
                <w:rFonts w:ascii="Verdana" w:eastAsia="Times New Roman" w:hAnsi="Verdana" w:cs="Times New Roman"/>
                <w:color w:val="000000"/>
                <w:sz w:val="20"/>
                <w:szCs w:val="20"/>
              </w:rPr>
              <w:br/>
              <w:t>8589830302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Punjab</w:t>
            </w:r>
          </w:p>
        </w:tc>
      </w:tr>
    </w:tbl>
    <w:p w:rsidR="008164A1" w:rsidRPr="008164A1" w:rsidRDefault="008164A1" w:rsidP="008164A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The decomposition of the EMPLOYEE table into 1NF has been shown below:</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80"/>
        <w:gridCol w:w="3403"/>
        <w:gridCol w:w="3642"/>
        <w:gridCol w:w="3510"/>
      </w:tblGrid>
      <w:tr w:rsidR="008164A1" w:rsidRPr="008164A1" w:rsidTr="008164A1">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EMP_ID</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EMP_NAME</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EMP_PHONE</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EMP_STATE</w:t>
            </w:r>
          </w:p>
        </w:tc>
      </w:tr>
      <w:tr w:rsidR="008164A1" w:rsidRPr="008164A1" w:rsidTr="008164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7272826385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UP</w:t>
            </w:r>
          </w:p>
        </w:tc>
      </w:tr>
      <w:tr w:rsidR="008164A1" w:rsidRPr="008164A1" w:rsidTr="008164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9064738238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UP</w:t>
            </w:r>
          </w:p>
        </w:tc>
      </w:tr>
      <w:tr w:rsidR="008164A1" w:rsidRPr="008164A1" w:rsidTr="008164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8574783832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Bihar</w:t>
            </w:r>
          </w:p>
        </w:tc>
      </w:tr>
      <w:tr w:rsidR="008164A1" w:rsidRPr="008164A1" w:rsidTr="008164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7390372389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Punjab</w:t>
            </w:r>
          </w:p>
        </w:tc>
      </w:tr>
      <w:tr w:rsidR="008164A1" w:rsidRPr="008164A1" w:rsidTr="008164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8589830302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Punjab</w:t>
            </w:r>
          </w:p>
        </w:tc>
      </w:tr>
    </w:tbl>
    <w:p w:rsidR="00CD4C6A" w:rsidRDefault="00CD4C6A"/>
    <w:p w:rsidR="008164A1" w:rsidRDefault="008164A1"/>
    <w:p w:rsidR="008164A1" w:rsidRDefault="008164A1"/>
    <w:p w:rsidR="009E550A" w:rsidRPr="009E550A" w:rsidRDefault="009E550A" w:rsidP="009E550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9E550A">
        <w:rPr>
          <w:rFonts w:ascii="Helvetica" w:eastAsia="Times New Roman" w:hAnsi="Helvetica" w:cs="Helvetica"/>
          <w:color w:val="610B38"/>
          <w:kern w:val="36"/>
          <w:sz w:val="44"/>
          <w:szCs w:val="44"/>
        </w:rPr>
        <w:lastRenderedPageBreak/>
        <w:t>Second Normal Form (2NF)</w:t>
      </w:r>
    </w:p>
    <w:p w:rsidR="009E550A" w:rsidRPr="009E550A" w:rsidRDefault="009E550A" w:rsidP="009E550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In the 2NF, relational must be in 1NF.</w:t>
      </w:r>
    </w:p>
    <w:p w:rsidR="009E550A" w:rsidRPr="009E550A" w:rsidRDefault="009E550A" w:rsidP="009E550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In the second normal form, all non-key attributes are fully functional dependent on the primary key</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Example:</w:t>
      </w:r>
      <w:r w:rsidRPr="009E550A">
        <w:rPr>
          <w:rFonts w:ascii="Verdana" w:eastAsia="Times New Roman" w:hAnsi="Verdana" w:cs="Times New Roman"/>
          <w:color w:val="000000"/>
          <w:sz w:val="20"/>
          <w:szCs w:val="20"/>
        </w:rPr>
        <w:t> Let's assume, a school can store the data of teachers and the subjects they teach. In a school, a teacher can teach more than one subject.</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TEACHER table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11"/>
        <w:gridCol w:w="3412"/>
        <w:gridCol w:w="5112"/>
      </w:tblGrid>
      <w:tr w:rsidR="009E550A" w:rsidRPr="009E550A" w:rsidTr="009E550A">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TEACHER_ID</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SUBJECT</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TEACHER_AGE</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Chemistry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30</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Biology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30</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English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35</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38</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38</w:t>
            </w:r>
          </w:p>
        </w:tc>
      </w:tr>
    </w:tbl>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In the given table, non-prime attribute TEACHER_AGE is dependent on TEACHER_ID which is a proper subset of a candidate key. That's why it violates the rule for 2NF.</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To convert the given table into 2NF, we decompose it into two tables:</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TEACHER_DETAIL table: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11"/>
        <w:gridCol w:w="6924"/>
      </w:tblGrid>
      <w:tr w:rsidR="009E550A" w:rsidRPr="009E550A" w:rsidTr="009E550A">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TEACHER_ID</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TEACHER_AGE</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30</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35</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38</w:t>
            </w:r>
          </w:p>
        </w:tc>
      </w:tr>
    </w:tbl>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TEACHER_SUBJECT table: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21"/>
        <w:gridCol w:w="5614"/>
      </w:tblGrid>
      <w:tr w:rsidR="009E550A" w:rsidRPr="009E550A" w:rsidTr="009E550A">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lastRenderedPageBreak/>
              <w:t>TEACHER_ID</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SUBJECT</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Chemistry</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Biology</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English</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Math</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Computer</w:t>
            </w:r>
          </w:p>
        </w:tc>
      </w:tr>
    </w:tbl>
    <w:p w:rsidR="009E550A" w:rsidRDefault="009E550A"/>
    <w:p w:rsidR="009E550A" w:rsidRDefault="009E550A"/>
    <w:p w:rsidR="009E550A" w:rsidRDefault="009E550A"/>
    <w:p w:rsidR="009E550A" w:rsidRDefault="009E550A"/>
    <w:p w:rsidR="009E550A" w:rsidRDefault="009E550A"/>
    <w:p w:rsidR="009E550A" w:rsidRPr="009E550A" w:rsidRDefault="009E550A" w:rsidP="009E550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9E550A">
        <w:rPr>
          <w:rFonts w:ascii="Helvetica" w:eastAsia="Times New Roman" w:hAnsi="Helvetica" w:cs="Helvetica"/>
          <w:color w:val="610B38"/>
          <w:kern w:val="36"/>
          <w:sz w:val="44"/>
          <w:szCs w:val="44"/>
        </w:rPr>
        <w:t>Third Normal Form (3NF)</w:t>
      </w:r>
    </w:p>
    <w:p w:rsidR="009E550A" w:rsidRPr="009E550A" w:rsidRDefault="009E550A" w:rsidP="009E550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A relation will be in 3NF if it is in 2NF and not contain any transitive partial dependency.</w:t>
      </w:r>
    </w:p>
    <w:p w:rsidR="009E550A" w:rsidRPr="009E550A" w:rsidRDefault="009E550A" w:rsidP="009E550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3NF is used to reduce the data duplication. It is also used to achieve the data integrity.</w:t>
      </w:r>
    </w:p>
    <w:p w:rsidR="009E550A" w:rsidRPr="009E550A" w:rsidRDefault="009E550A" w:rsidP="00DE55BA">
      <w:pPr>
        <w:shd w:val="clear" w:color="auto" w:fill="FFFFFF"/>
        <w:spacing w:before="60" w:after="100" w:afterAutospacing="1" w:line="315" w:lineRule="atLeast"/>
        <w:ind w:left="720"/>
        <w:rPr>
          <w:rFonts w:ascii="Verdana" w:eastAsia="Times New Roman" w:hAnsi="Verdana" w:cs="Times New Roman"/>
          <w:color w:val="000000"/>
          <w:sz w:val="20"/>
          <w:szCs w:val="20"/>
        </w:rPr>
      </w:pPr>
      <w:bookmarkStart w:id="0" w:name="_GoBack"/>
      <w:bookmarkEnd w:id="0"/>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 xml:space="preserve">A relation is in third normal form if it holds </w:t>
      </w:r>
      <w:proofErr w:type="spellStart"/>
      <w:r w:rsidRPr="009E550A">
        <w:rPr>
          <w:rFonts w:ascii="Verdana" w:eastAsia="Times New Roman" w:hAnsi="Verdana" w:cs="Times New Roman"/>
          <w:color w:val="000000"/>
          <w:sz w:val="20"/>
          <w:szCs w:val="20"/>
        </w:rPr>
        <w:t>atleast</w:t>
      </w:r>
      <w:proofErr w:type="spellEnd"/>
      <w:r w:rsidRPr="009E550A">
        <w:rPr>
          <w:rFonts w:ascii="Verdana" w:eastAsia="Times New Roman" w:hAnsi="Verdana" w:cs="Times New Roman"/>
          <w:color w:val="000000"/>
          <w:sz w:val="20"/>
          <w:szCs w:val="20"/>
        </w:rPr>
        <w:t xml:space="preserve"> one of the following conditions for every non-trivial function dependency X </w:t>
      </w:r>
      <w:r w:rsidRPr="009E550A">
        <w:rPr>
          <w:rFonts w:ascii="Arial" w:eastAsia="Times New Roman" w:hAnsi="Arial" w:cs="Arial"/>
          <w:color w:val="000000"/>
          <w:sz w:val="20"/>
          <w:szCs w:val="20"/>
        </w:rPr>
        <w:t>→</w:t>
      </w:r>
      <w:r w:rsidRPr="009E550A">
        <w:rPr>
          <w:rFonts w:ascii="Verdana" w:eastAsia="Times New Roman" w:hAnsi="Verdana" w:cs="Times New Roman"/>
          <w:color w:val="000000"/>
          <w:sz w:val="20"/>
          <w:szCs w:val="20"/>
        </w:rPr>
        <w:t xml:space="preserve"> Y.</w:t>
      </w:r>
    </w:p>
    <w:p w:rsidR="009E550A" w:rsidRPr="009E550A" w:rsidRDefault="009E550A" w:rsidP="009E550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X is a super key.</w:t>
      </w:r>
    </w:p>
    <w:p w:rsidR="009E550A" w:rsidRPr="009E550A" w:rsidRDefault="009E550A" w:rsidP="009E550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Y is a prime attribute, i.e., each element of Y is part of some candidate key.</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Example:</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EMPLOYEE_DETAIL table:</w:t>
      </w:r>
    </w:p>
    <w:tbl>
      <w:tblPr>
        <w:tblW w:w="12435" w:type="dxa"/>
        <w:tblInd w:w="72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019"/>
        <w:gridCol w:w="2770"/>
        <w:gridCol w:w="2234"/>
        <w:gridCol w:w="2857"/>
        <w:gridCol w:w="2555"/>
      </w:tblGrid>
      <w:tr w:rsidR="009E550A" w:rsidRPr="009E550A" w:rsidTr="009E550A">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EMP_ID</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EMP_NAME</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EMP_ZIP</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EMP_STATE</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EMP_CITY</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lastRenderedPageBreak/>
              <w:t>222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201010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Noida</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02228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Boston</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444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proofErr w:type="spellStart"/>
            <w:r w:rsidRPr="009E550A">
              <w:rPr>
                <w:rFonts w:ascii="Verdana" w:eastAsia="Times New Roman" w:hAnsi="Verdana" w:cs="Times New Roman"/>
                <w:color w:val="000000"/>
                <w:sz w:val="20"/>
                <w:szCs w:val="20"/>
              </w:rPr>
              <w:t>Lan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60007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Chicago</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555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Katharine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06389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Norwich</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666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462007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Bhopal</w:t>
            </w:r>
          </w:p>
        </w:tc>
      </w:tr>
    </w:tbl>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Super key in the table above:</w:t>
      </w:r>
    </w:p>
    <w:p w:rsidR="009E550A" w:rsidRPr="009E550A" w:rsidRDefault="009E550A" w:rsidP="009E550A">
      <w:pPr>
        <w:numPr>
          <w:ilvl w:val="1"/>
          <w:numId w:val="4"/>
        </w:numPr>
        <w:shd w:val="clear" w:color="auto" w:fill="FFFFFF"/>
        <w:spacing w:after="120" w:line="315" w:lineRule="atLeast"/>
        <w:ind w:left="72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bdr w:val="none" w:sz="0" w:space="0" w:color="auto" w:frame="1"/>
        </w:rPr>
        <w:t>{EMP_ID}, {EMP_ID, EMP_NAME}, {EMP_ID, EMP_NAME, EMP_ZIP}....so on  </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Candidate key:</w:t>
      </w:r>
      <w:r w:rsidRPr="009E550A">
        <w:rPr>
          <w:rFonts w:ascii="Verdana" w:eastAsia="Times New Roman" w:hAnsi="Verdana" w:cs="Times New Roman"/>
          <w:color w:val="000000"/>
          <w:sz w:val="20"/>
          <w:szCs w:val="20"/>
        </w:rPr>
        <w:t> {EMP_ID}</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Non-prime attributes:</w:t>
      </w:r>
      <w:r w:rsidRPr="009E550A">
        <w:rPr>
          <w:rFonts w:ascii="Verdana" w:eastAsia="Times New Roman" w:hAnsi="Verdana" w:cs="Times New Roman"/>
          <w:color w:val="000000"/>
          <w:sz w:val="20"/>
          <w:szCs w:val="20"/>
        </w:rPr>
        <w:t> In the given table, all attributes except EMP_ID are non-prime.</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 xml:space="preserve">Here, EMP_STATE &amp; EMP_CITY dependent on EMP_ZIP and EMP_ZIP dependent on EMP_ID. The non-prime attributes (EMP_STATE, EMP_CITY) transitively dependent on super </w:t>
      </w:r>
      <w:proofErr w:type="gramStart"/>
      <w:r w:rsidRPr="009E550A">
        <w:rPr>
          <w:rFonts w:ascii="Verdana" w:eastAsia="Times New Roman" w:hAnsi="Verdana" w:cs="Times New Roman"/>
          <w:color w:val="000000"/>
          <w:sz w:val="20"/>
          <w:szCs w:val="20"/>
        </w:rPr>
        <w:t>key(</w:t>
      </w:r>
      <w:proofErr w:type="gramEnd"/>
      <w:r w:rsidRPr="009E550A">
        <w:rPr>
          <w:rFonts w:ascii="Verdana" w:eastAsia="Times New Roman" w:hAnsi="Verdana" w:cs="Times New Roman"/>
          <w:color w:val="000000"/>
          <w:sz w:val="20"/>
          <w:szCs w:val="20"/>
        </w:rPr>
        <w:t>EMP_ID). It violates the rule of third normal form.</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That's why we need to move the EMP_CITY and EMP_STATE to the new &lt;EMPLOYEE_ZIP&gt; table, with EMP_ZIP as a Primary key.</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EMPLOYEE table:</w:t>
      </w:r>
    </w:p>
    <w:tbl>
      <w:tblPr>
        <w:tblW w:w="12435" w:type="dxa"/>
        <w:tblInd w:w="-1546"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575"/>
        <w:gridCol w:w="4904"/>
        <w:gridCol w:w="3956"/>
      </w:tblGrid>
      <w:tr w:rsidR="009E550A" w:rsidRPr="009E550A" w:rsidTr="00043540">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EMP_ID</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EMP_NAME</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EMP_ZIP</w:t>
            </w:r>
          </w:p>
        </w:tc>
      </w:tr>
      <w:tr w:rsidR="009E550A" w:rsidRPr="009E550A" w:rsidTr="000435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201010</w:t>
            </w:r>
          </w:p>
        </w:tc>
      </w:tr>
      <w:tr w:rsidR="009E550A" w:rsidRPr="009E550A" w:rsidTr="0004354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02228</w:t>
            </w:r>
          </w:p>
        </w:tc>
      </w:tr>
      <w:tr w:rsidR="009E550A" w:rsidRPr="009E550A" w:rsidTr="000435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444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proofErr w:type="spellStart"/>
            <w:r w:rsidRPr="009E550A">
              <w:rPr>
                <w:rFonts w:ascii="Verdana" w:eastAsia="Times New Roman" w:hAnsi="Verdana" w:cs="Times New Roman"/>
                <w:color w:val="000000"/>
                <w:sz w:val="20"/>
                <w:szCs w:val="20"/>
              </w:rPr>
              <w:t>Lan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60007</w:t>
            </w:r>
          </w:p>
        </w:tc>
      </w:tr>
      <w:tr w:rsidR="009E550A" w:rsidRPr="009E550A" w:rsidTr="0004354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555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Katharine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06389</w:t>
            </w:r>
          </w:p>
        </w:tc>
      </w:tr>
      <w:tr w:rsidR="009E550A" w:rsidRPr="009E550A" w:rsidTr="000435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666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462007</w:t>
            </w:r>
          </w:p>
        </w:tc>
      </w:tr>
    </w:tbl>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EMPLOYEE_ZIP table:</w:t>
      </w:r>
    </w:p>
    <w:tbl>
      <w:tblPr>
        <w:tblW w:w="12435" w:type="dxa"/>
        <w:tblInd w:w="72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634"/>
        <w:gridCol w:w="4646"/>
        <w:gridCol w:w="4155"/>
      </w:tblGrid>
      <w:tr w:rsidR="009E550A" w:rsidRPr="009E550A" w:rsidTr="009E550A">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lastRenderedPageBreak/>
              <w:t>EMP_ZIP</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EMP_STATE</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EMP_CITY</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201010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Noida</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02228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Boston</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60007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Chicago</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06389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Norwich</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462007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Bhopal</w:t>
            </w:r>
          </w:p>
        </w:tc>
      </w:tr>
    </w:tbl>
    <w:p w:rsidR="009E550A" w:rsidRDefault="009E550A"/>
    <w:p w:rsidR="009E550A" w:rsidRDefault="009E550A"/>
    <w:p w:rsidR="009E550A" w:rsidRDefault="009E550A"/>
    <w:p w:rsidR="009E550A" w:rsidRDefault="009E550A"/>
    <w:p w:rsidR="009E550A" w:rsidRDefault="009E550A"/>
    <w:p w:rsidR="009E550A" w:rsidRDefault="009E550A"/>
    <w:p w:rsidR="00043540" w:rsidRDefault="00043540" w:rsidP="00043540">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ER model</w:t>
      </w:r>
    </w:p>
    <w:p w:rsidR="00043540" w:rsidRDefault="00043540" w:rsidP="00043540">
      <w:pPr>
        <w:numPr>
          <w:ilvl w:val="0"/>
          <w:numId w:val="5"/>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ER model stands for an Entity-Relationship model. It is a high-level data model. This model is used to define the data elements and relationship for a specified system.</w:t>
      </w:r>
    </w:p>
    <w:p w:rsidR="00043540" w:rsidRDefault="00043540" w:rsidP="00043540">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develops a conceptual design for the database. It also develops a very simple and easy to design view of data.</w:t>
      </w:r>
    </w:p>
    <w:p w:rsidR="00043540" w:rsidRDefault="00043540" w:rsidP="00043540">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ER modeling, the database structure is portrayed as a diagram called an entity-relationship diagram.</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w:t>
      </w:r>
      <w:proofErr w:type="gramStart"/>
      <w:r>
        <w:rPr>
          <w:rFonts w:ascii="Verdana" w:hAnsi="Verdana"/>
          <w:color w:val="000000"/>
          <w:sz w:val="20"/>
          <w:szCs w:val="20"/>
        </w:rPr>
        <w:t>Suppose</w:t>
      </w:r>
      <w:proofErr w:type="gramEnd"/>
      <w:r>
        <w:rPr>
          <w:rFonts w:ascii="Verdana" w:hAnsi="Verdana"/>
          <w:color w:val="000000"/>
          <w:sz w:val="20"/>
          <w:szCs w:val="20"/>
        </w:rPr>
        <w:t xml:space="preserve"> we design a school database. In this database, the student will be an entity with attributes like address, name, id, age, etc. The address can be another entity with attributes like city, street name, pin code, </w:t>
      </w:r>
      <w:proofErr w:type="spellStart"/>
      <w:r>
        <w:rPr>
          <w:rFonts w:ascii="Verdana" w:hAnsi="Verdana"/>
          <w:color w:val="000000"/>
          <w:sz w:val="20"/>
          <w:szCs w:val="20"/>
        </w:rPr>
        <w:t>etc</w:t>
      </w:r>
      <w:proofErr w:type="spellEnd"/>
      <w:r>
        <w:rPr>
          <w:rFonts w:ascii="Verdana" w:hAnsi="Verdana"/>
          <w:color w:val="000000"/>
          <w:sz w:val="20"/>
          <w:szCs w:val="20"/>
        </w:rPr>
        <w:t xml:space="preserve"> and there will be a relationship between them.</w:t>
      </w:r>
    </w:p>
    <w:p w:rsidR="00043540" w:rsidRDefault="00043540" w:rsidP="00043540">
      <w:pPr>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3848100" cy="3095625"/>
            <wp:effectExtent l="0" t="0" r="0" b="9525"/>
            <wp:docPr id="14" name="Picture 1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ER model conce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309562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Component of ER Diagram</w:t>
      </w:r>
    </w:p>
    <w:p w:rsidR="00043540" w:rsidRDefault="00043540" w:rsidP="00043540">
      <w:pPr>
        <w:rPr>
          <w:rFonts w:ascii="Times New Roman" w:hAnsi="Times New Roman" w:cs="Times New Roman"/>
          <w:sz w:val="24"/>
          <w:szCs w:val="24"/>
        </w:rPr>
      </w:pPr>
      <w:r>
        <w:rPr>
          <w:rFonts w:ascii="Verdana" w:hAnsi="Verdana"/>
          <w:color w:val="000000"/>
          <w:sz w:val="20"/>
          <w:szCs w:val="20"/>
        </w:rPr>
        <w:br/>
      </w:r>
      <w:r>
        <w:rPr>
          <w:noProof/>
        </w:rPr>
        <w:drawing>
          <wp:inline distT="0" distB="0" distL="0" distR="0">
            <wp:extent cx="5505450" cy="4914900"/>
            <wp:effectExtent l="0" t="0" r="0" b="0"/>
            <wp:docPr id="13" name="Picture 1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ER model conce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4914900"/>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1. Entity:</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An entity may be any object, class, person or place. In the ER diagram, an entity can be represented as rectangles.</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Consider an organization as an example- manager, product, employee, department etc. can be taken as an entity.</w:t>
      </w:r>
    </w:p>
    <w:p w:rsidR="00043540" w:rsidRDefault="00043540" w:rsidP="00043540">
      <w:pPr>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5391150" cy="809625"/>
            <wp:effectExtent l="0" t="0" r="0" b="9525"/>
            <wp:docPr id="12" name="Picture 1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ER model conce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80962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a. Weak Entity</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An entity that depends on another entity called a weak entity. The weak entity doesn't contain any key attribute of its own. The weak entity is represented by a double rectangle.</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3857625" cy="619125"/>
            <wp:effectExtent l="0" t="0" r="9525" b="9525"/>
            <wp:docPr id="11" name="Picture 1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ER model conce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61912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2.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The attribute is used to describe the property of an entity. Eclipse is used to represent an attribute.</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id, age, contact number, name, etc. can be attributes of a student.</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3581400" cy="2733675"/>
            <wp:effectExtent l="0" t="0" r="0" b="9525"/>
            <wp:docPr id="10" name="Picture 10"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ER model conce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27336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a. Key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lastRenderedPageBreak/>
        <w:t>The key attribute is used to represent the main characteristics of an entity. It represents a primary key. The key attribute is represented by an ellipse with the text underlined.</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3581400" cy="2733675"/>
            <wp:effectExtent l="0" t="0" r="0" b="9525"/>
            <wp:docPr id="9" name="Picture 9"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MS ER model conce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7336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b. Composite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An attribute that composed of many other attributes is known as a composite attribute. The composite attribute is represented by an ellipse, and those ellipses are connected with an ellipse.</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4238625" cy="2314575"/>
            <wp:effectExtent l="0" t="0" r="9525" b="9525"/>
            <wp:docPr id="8" name="Picture 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ER model conce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23145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c. Multivalued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lastRenderedPageBreak/>
        <w:t>An attribute can have more than one value. These attributes are known as a multivalued attribute. The double oval is used to represent multivalued attribute.</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a student can have more than one phone number.</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2143125" cy="1285875"/>
            <wp:effectExtent l="0" t="0" r="9525" b="9525"/>
            <wp:docPr id="7" name="Picture 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ER model conce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1285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d. Derived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An attribute that can be derived from other attribute is known as a derived attribute. It can be represented by a dashed ellipse.</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w:t>
      </w:r>
      <w:proofErr w:type="gramStart"/>
      <w:r>
        <w:rPr>
          <w:rFonts w:ascii="Verdana" w:hAnsi="Verdana"/>
          <w:color w:val="000000"/>
          <w:sz w:val="20"/>
          <w:szCs w:val="20"/>
        </w:rPr>
        <w:t>A</w:t>
      </w:r>
      <w:proofErr w:type="gramEnd"/>
      <w:r>
        <w:rPr>
          <w:rFonts w:ascii="Verdana" w:hAnsi="Verdana"/>
          <w:color w:val="000000"/>
          <w:sz w:val="20"/>
          <w:szCs w:val="20"/>
        </w:rPr>
        <w:t xml:space="preserve"> person's age changes over time and can be derived from another attribute like Date of birth.</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3381375" cy="2724150"/>
            <wp:effectExtent l="0" t="0" r="9525" b="0"/>
            <wp:docPr id="6" name="Picture 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ER model conce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2724150"/>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3.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 relationship is used to describe the relation between entities. Diamond or rhombus is used to represent the relationship.</w:t>
      </w:r>
    </w:p>
    <w:p w:rsidR="00043540" w:rsidRDefault="00043540" w:rsidP="00043540">
      <w:pPr>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5400675" cy="904875"/>
            <wp:effectExtent l="0" t="0" r="9525" b="9525"/>
            <wp:docPr id="5" name="Picture 5"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MS ER model conce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Types of relationship are as follows:</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a. One-to-One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When only one instance of an entity is associated with the relationship, then it is known as one to one relationship.</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w:t>
      </w:r>
      <w:proofErr w:type="gramStart"/>
      <w:r>
        <w:rPr>
          <w:rFonts w:ascii="Verdana" w:hAnsi="Verdana"/>
          <w:color w:val="000000"/>
          <w:sz w:val="20"/>
          <w:szCs w:val="20"/>
        </w:rPr>
        <w:t>A</w:t>
      </w:r>
      <w:proofErr w:type="gramEnd"/>
      <w:r>
        <w:rPr>
          <w:rFonts w:ascii="Verdana" w:hAnsi="Verdana"/>
          <w:color w:val="000000"/>
          <w:sz w:val="20"/>
          <w:szCs w:val="20"/>
        </w:rPr>
        <w:t xml:space="preserve"> female can marry to one male, and a male can marry to one female.</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5400675" cy="904875"/>
            <wp:effectExtent l="0" t="0" r="9525" b="9525"/>
            <wp:docPr id="4" name="Picture 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MS ER model conce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b. One-to-many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When only one instance of the entity on the left, and more than one instance of an entity on the right associates with the relationship then this is known as a one-to-many relationship.</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Scientist can invent many inventions, but the invention is done by the only specific scientist.</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5400675" cy="904875"/>
            <wp:effectExtent l="0" t="0" r="9525" b="9525"/>
            <wp:docPr id="3" name="Picture 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MS ER model conce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c. Many-to-one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When more than one instance of the entity on the left, and only one instance of an entity on the right associates with the relationship then it is known as a many-to-one relationship.</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Student enrolls for only one course, but a course can have many students.</w:t>
      </w:r>
    </w:p>
    <w:p w:rsidR="00043540" w:rsidRDefault="00043540" w:rsidP="00043540">
      <w:pPr>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5400675" cy="904875"/>
            <wp:effectExtent l="0" t="0" r="9525" b="9525"/>
            <wp:docPr id="2" name="Picture 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MS ER model conce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d. Many-to-many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When more than one instance of the entity on the left, and more than one instance of an entity on the right associates with the relationship then it is known as a many-to-many relationship.</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Employee can assign by many projects and project can have many employees.</w:t>
      </w:r>
    </w:p>
    <w:p w:rsidR="009E550A" w:rsidRDefault="00043540" w:rsidP="00043540">
      <w:r>
        <w:rPr>
          <w:rFonts w:ascii="Verdana" w:hAnsi="Verdana"/>
          <w:color w:val="000000"/>
          <w:sz w:val="20"/>
          <w:szCs w:val="20"/>
        </w:rPr>
        <w:br/>
      </w:r>
      <w:r>
        <w:rPr>
          <w:noProof/>
        </w:rPr>
        <w:drawing>
          <wp:inline distT="0" distB="0" distL="0" distR="0">
            <wp:extent cx="5400675" cy="904875"/>
            <wp:effectExtent l="0" t="0" r="9525" b="9525"/>
            <wp:docPr id="1" name="Picture 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MS ER model conce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p>
    <w:sectPr w:rsidR="009E5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34F7E"/>
    <w:multiLevelType w:val="multilevel"/>
    <w:tmpl w:val="964674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B265848"/>
    <w:multiLevelType w:val="multilevel"/>
    <w:tmpl w:val="FD3C83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2DA7234"/>
    <w:multiLevelType w:val="multilevel"/>
    <w:tmpl w:val="24FAF4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4618E3"/>
    <w:multiLevelType w:val="multilevel"/>
    <w:tmpl w:val="E7D21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FD14111"/>
    <w:multiLevelType w:val="multilevel"/>
    <w:tmpl w:val="EB3611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076"/>
    <w:rsid w:val="00043540"/>
    <w:rsid w:val="00663076"/>
    <w:rsid w:val="008164A1"/>
    <w:rsid w:val="009E550A"/>
    <w:rsid w:val="00CD4C6A"/>
    <w:rsid w:val="00DE5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6EB70-ACE2-4129-BDCC-6398F43D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64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35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35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4A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164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64A1"/>
    <w:rPr>
      <w:b/>
      <w:bCs/>
    </w:rPr>
  </w:style>
  <w:style w:type="character" w:customStyle="1" w:styleId="Heading2Char">
    <w:name w:val="Heading 2 Char"/>
    <w:basedOn w:val="DefaultParagraphFont"/>
    <w:link w:val="Heading2"/>
    <w:uiPriority w:val="9"/>
    <w:semiHidden/>
    <w:rsid w:val="000435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4354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48785">
      <w:bodyDiv w:val="1"/>
      <w:marLeft w:val="0"/>
      <w:marRight w:val="0"/>
      <w:marTop w:val="0"/>
      <w:marBottom w:val="0"/>
      <w:divBdr>
        <w:top w:val="none" w:sz="0" w:space="0" w:color="auto"/>
        <w:left w:val="none" w:sz="0" w:space="0" w:color="auto"/>
        <w:bottom w:val="none" w:sz="0" w:space="0" w:color="auto"/>
        <w:right w:val="none" w:sz="0" w:space="0" w:color="auto"/>
      </w:divBdr>
    </w:div>
    <w:div w:id="602373091">
      <w:bodyDiv w:val="1"/>
      <w:marLeft w:val="0"/>
      <w:marRight w:val="0"/>
      <w:marTop w:val="0"/>
      <w:marBottom w:val="0"/>
      <w:divBdr>
        <w:top w:val="none" w:sz="0" w:space="0" w:color="auto"/>
        <w:left w:val="none" w:sz="0" w:space="0" w:color="auto"/>
        <w:bottom w:val="none" w:sz="0" w:space="0" w:color="auto"/>
        <w:right w:val="none" w:sz="0" w:space="0" w:color="auto"/>
      </w:divBdr>
    </w:div>
    <w:div w:id="2075816115">
      <w:bodyDiv w:val="1"/>
      <w:marLeft w:val="0"/>
      <w:marRight w:val="0"/>
      <w:marTop w:val="0"/>
      <w:marBottom w:val="0"/>
      <w:divBdr>
        <w:top w:val="none" w:sz="0" w:space="0" w:color="auto"/>
        <w:left w:val="none" w:sz="0" w:space="0" w:color="auto"/>
        <w:bottom w:val="none" w:sz="0" w:space="0" w:color="auto"/>
        <w:right w:val="none" w:sz="0" w:space="0" w:color="auto"/>
      </w:divBdr>
      <w:divsChild>
        <w:div w:id="213129631">
          <w:marLeft w:val="0"/>
          <w:marRight w:val="0"/>
          <w:marTop w:val="0"/>
          <w:marBottom w:val="120"/>
          <w:divBdr>
            <w:top w:val="single" w:sz="6" w:space="0" w:color="D5DDC6"/>
            <w:left w:val="single" w:sz="24" w:space="0" w:color="66BB55"/>
            <w:bottom w:val="single" w:sz="6" w:space="0" w:color="D5DDC6"/>
            <w:right w:val="single" w:sz="6" w:space="0" w:color="D5DDC6"/>
          </w:divBdr>
          <w:divsChild>
            <w:div w:id="5610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2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dc:creator>
  <cp:keywords/>
  <dc:description/>
  <cp:lastModifiedBy>sandip</cp:lastModifiedBy>
  <cp:revision>7</cp:revision>
  <dcterms:created xsi:type="dcterms:W3CDTF">2019-06-15T01:59:00Z</dcterms:created>
  <dcterms:modified xsi:type="dcterms:W3CDTF">2019-12-12T03:47:00Z</dcterms:modified>
</cp:coreProperties>
</file>