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D069" w14:textId="48A38442" w:rsidR="006A31B0" w:rsidRDefault="004D7C2C" w:rsidP="004D7C2C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Assignment </w:t>
      </w:r>
      <w:r w:rsidR="00D700A9">
        <w:rPr>
          <w:rFonts w:ascii="Calibri" w:hAnsi="Calibri" w:cs="Calibri"/>
          <w:sz w:val="22"/>
          <w:szCs w:val="22"/>
        </w:rPr>
        <w:t xml:space="preserve">4B – </w:t>
      </w:r>
      <w:r w:rsidR="00CA7261">
        <w:rPr>
          <w:rFonts w:ascii="Calibri" w:hAnsi="Calibri" w:cs="Calibri"/>
          <w:sz w:val="22"/>
          <w:szCs w:val="22"/>
        </w:rPr>
        <w:t xml:space="preserve">Stage </w:t>
      </w:r>
      <w:r w:rsidR="00431D37">
        <w:rPr>
          <w:rFonts w:ascii="Calibri" w:hAnsi="Calibri" w:cs="Calibri"/>
          <w:sz w:val="22"/>
          <w:szCs w:val="22"/>
        </w:rPr>
        <w:t>2</w:t>
      </w:r>
      <w:r w:rsidR="00D700A9">
        <w:rPr>
          <w:rFonts w:ascii="Calibri" w:hAnsi="Calibri" w:cs="Calibri"/>
          <w:sz w:val="22"/>
          <w:szCs w:val="22"/>
        </w:rPr>
        <w:t xml:space="preserve"> GRASP Brief</w:t>
      </w:r>
    </w:p>
    <w:p w14:paraId="0BEDA192" w14:textId="02A79550" w:rsidR="004D7C2C" w:rsidRDefault="004D7C2C" w:rsidP="004D7C2C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Kate Dornfeld</w:t>
      </w:r>
    </w:p>
    <w:p w14:paraId="11DA6277" w14:textId="77777777" w:rsidR="004D7C2C" w:rsidRDefault="004D7C2C" w:rsidP="004D7C2C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7E10BB0F" w14:textId="6318EC93" w:rsidR="007E474E" w:rsidRPr="006A31B0" w:rsidRDefault="006A31B0" w:rsidP="00726AF7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GOAL:</w:t>
      </w:r>
      <w:r>
        <w:rPr>
          <w:rFonts w:ascii="Calibri" w:hAnsi="Calibri" w:cs="Calibri"/>
          <w:sz w:val="22"/>
          <w:szCs w:val="22"/>
        </w:rPr>
        <w:t xml:space="preserve"> </w:t>
      </w:r>
      <w:r w:rsidR="0094254B" w:rsidRPr="0094254B">
        <w:rPr>
          <w:rFonts w:ascii="Calibri" w:hAnsi="Calibri" w:cs="Calibri"/>
          <w:sz w:val="22"/>
          <w:szCs w:val="22"/>
        </w:rPr>
        <w:t xml:space="preserve">Automatically generate consistent business development follow-up memos by combining meeting notes with relevant market research. Each memo should summarize the meeting, identify actionable next steps, assign ownership </w:t>
      </w:r>
      <w:r w:rsidR="00335F1C">
        <w:rPr>
          <w:rFonts w:ascii="Calibri" w:hAnsi="Calibri" w:cs="Calibri"/>
          <w:sz w:val="22"/>
          <w:szCs w:val="22"/>
        </w:rPr>
        <w:t>&amp;</w:t>
      </w:r>
      <w:r w:rsidR="0094254B" w:rsidRPr="0094254B">
        <w:rPr>
          <w:rFonts w:ascii="Calibri" w:hAnsi="Calibri" w:cs="Calibri"/>
          <w:sz w:val="22"/>
          <w:szCs w:val="22"/>
        </w:rPr>
        <w:t xml:space="preserve"> timelines when supported by the meeting notes, </w:t>
      </w:r>
      <w:r w:rsidR="00335F1C">
        <w:rPr>
          <w:rFonts w:ascii="Calibri" w:hAnsi="Calibri" w:cs="Calibri"/>
          <w:sz w:val="22"/>
          <w:szCs w:val="22"/>
        </w:rPr>
        <w:t>&amp;</w:t>
      </w:r>
      <w:r w:rsidR="0094254B" w:rsidRPr="0094254B">
        <w:rPr>
          <w:rFonts w:ascii="Calibri" w:hAnsi="Calibri" w:cs="Calibri"/>
          <w:sz w:val="22"/>
          <w:szCs w:val="22"/>
        </w:rPr>
        <w:t xml:space="preserve"> explain how current market developments should influence future actions.</w:t>
      </w:r>
    </w:p>
    <w:p w14:paraId="53AEAEEC" w14:textId="77777777" w:rsidR="006A31B0" w:rsidRDefault="006A31B0" w:rsidP="00726AF7">
      <w:pPr>
        <w:spacing w:after="0" w:line="360" w:lineRule="auto"/>
        <w:rPr>
          <w:rFonts w:ascii="Calibri" w:hAnsi="Calibri" w:cs="Calibri"/>
          <w:sz w:val="22"/>
          <w:szCs w:val="22"/>
          <w:u w:val="single"/>
        </w:rPr>
      </w:pPr>
    </w:p>
    <w:p w14:paraId="0736D619" w14:textId="77777777" w:rsidR="00335F1C" w:rsidRDefault="006A31B0" w:rsidP="00335F1C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RESOURCES:</w:t>
      </w:r>
    </w:p>
    <w:p w14:paraId="4EB2C617" w14:textId="77777777" w:rsidR="00335F1C" w:rsidRDefault="00335F1C" w:rsidP="00335F1C">
      <w:pPr>
        <w:pStyle w:val="ListParagraph"/>
        <w:numPr>
          <w:ilvl w:val="0"/>
          <w:numId w:val="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335F1C">
        <w:rPr>
          <w:rFonts w:ascii="Calibri" w:hAnsi="Calibri" w:cs="Calibri"/>
          <w:sz w:val="22"/>
          <w:szCs w:val="22"/>
        </w:rPr>
        <w:t>Business Development Meeting Intelligence Skill</w:t>
      </w:r>
    </w:p>
    <w:p w14:paraId="5A74B8F9" w14:textId="77777777" w:rsidR="00335F1C" w:rsidRDefault="00335F1C" w:rsidP="00335F1C">
      <w:pPr>
        <w:pStyle w:val="ListParagraph"/>
        <w:numPr>
          <w:ilvl w:val="0"/>
          <w:numId w:val="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335F1C">
        <w:rPr>
          <w:rFonts w:ascii="Calibri" w:hAnsi="Calibri" w:cs="Calibri"/>
          <w:sz w:val="22"/>
          <w:szCs w:val="22"/>
        </w:rPr>
        <w:t>Batch Python script</w:t>
      </w:r>
    </w:p>
    <w:p w14:paraId="2E3E8801" w14:textId="77777777" w:rsidR="00335F1C" w:rsidRDefault="00335F1C" w:rsidP="00335F1C">
      <w:pPr>
        <w:pStyle w:val="ListParagraph"/>
        <w:numPr>
          <w:ilvl w:val="0"/>
          <w:numId w:val="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335F1C">
        <w:rPr>
          <w:rFonts w:ascii="Calibri" w:hAnsi="Calibri" w:cs="Calibri"/>
          <w:sz w:val="22"/>
          <w:szCs w:val="22"/>
        </w:rPr>
        <w:t>Meeting note files</w:t>
      </w:r>
    </w:p>
    <w:p w14:paraId="0926322C" w14:textId="77777777" w:rsidR="00335F1C" w:rsidRDefault="00335F1C" w:rsidP="00335F1C">
      <w:pPr>
        <w:pStyle w:val="ListParagraph"/>
        <w:numPr>
          <w:ilvl w:val="0"/>
          <w:numId w:val="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335F1C">
        <w:rPr>
          <w:rFonts w:ascii="Calibri" w:hAnsi="Calibri" w:cs="Calibri"/>
          <w:sz w:val="22"/>
          <w:szCs w:val="22"/>
        </w:rPr>
        <w:t>Current market research collected during Stage 1</w:t>
      </w:r>
    </w:p>
    <w:p w14:paraId="2372E103" w14:textId="37BA8251" w:rsidR="006A31B0" w:rsidRDefault="00335F1C" w:rsidP="00335F1C">
      <w:pPr>
        <w:pStyle w:val="ListParagraph"/>
        <w:numPr>
          <w:ilvl w:val="0"/>
          <w:numId w:val="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335F1C">
        <w:rPr>
          <w:rFonts w:ascii="Calibri" w:hAnsi="Calibri" w:cs="Calibri"/>
          <w:sz w:val="22"/>
          <w:szCs w:val="22"/>
        </w:rPr>
        <w:t>Claude Code</w:t>
      </w:r>
    </w:p>
    <w:p w14:paraId="00AB04B4" w14:textId="77777777" w:rsidR="00335F1C" w:rsidRPr="00335F1C" w:rsidRDefault="00335F1C" w:rsidP="00335F1C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21653CEF" w14:textId="16456DF1" w:rsidR="007E474E" w:rsidRDefault="006A31B0" w:rsidP="007E474E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AUTONOMY LIMITS:</w:t>
      </w:r>
      <w:r>
        <w:rPr>
          <w:rFonts w:ascii="Calibri" w:hAnsi="Calibri" w:cs="Calibri"/>
          <w:sz w:val="22"/>
          <w:szCs w:val="22"/>
        </w:rPr>
        <w:t xml:space="preserve"> </w:t>
      </w:r>
      <w:r w:rsidR="009F4519" w:rsidRPr="009F4519">
        <w:rPr>
          <w:rFonts w:ascii="Calibri" w:hAnsi="Calibri" w:cs="Calibri"/>
          <w:sz w:val="22"/>
          <w:szCs w:val="22"/>
        </w:rPr>
        <w:t xml:space="preserve">The Skill may summarize meetings, determine which market research is relevant, </w:t>
      </w:r>
      <w:r w:rsidR="009F4519">
        <w:rPr>
          <w:rFonts w:ascii="Calibri" w:hAnsi="Calibri" w:cs="Calibri"/>
          <w:sz w:val="22"/>
          <w:szCs w:val="22"/>
        </w:rPr>
        <w:t xml:space="preserve">&amp; </w:t>
      </w:r>
      <w:r w:rsidR="009F4519" w:rsidRPr="009F4519">
        <w:rPr>
          <w:rFonts w:ascii="Calibri" w:hAnsi="Calibri" w:cs="Calibri"/>
          <w:sz w:val="22"/>
          <w:szCs w:val="22"/>
        </w:rPr>
        <w:t xml:space="preserve">recommend follow-up actions based only on documented meeting content </w:t>
      </w:r>
      <w:r w:rsidR="009F4519">
        <w:rPr>
          <w:rFonts w:ascii="Calibri" w:hAnsi="Calibri" w:cs="Calibri"/>
          <w:sz w:val="22"/>
          <w:szCs w:val="22"/>
        </w:rPr>
        <w:t>&amp;</w:t>
      </w:r>
      <w:r w:rsidR="009F4519" w:rsidRPr="009F4519">
        <w:rPr>
          <w:rFonts w:ascii="Calibri" w:hAnsi="Calibri" w:cs="Calibri"/>
          <w:sz w:val="22"/>
          <w:szCs w:val="22"/>
        </w:rPr>
        <w:t xml:space="preserve"> validated research. It must not invent commitments, deadlines, responsibilities, or unsupported conclusions. Human judgment remains responsible for approving recommendations before they are shared externally or acted upon.</w:t>
      </w:r>
    </w:p>
    <w:p w14:paraId="7858A242" w14:textId="4FBC1DB8" w:rsidR="006A31B0" w:rsidRPr="0071090E" w:rsidRDefault="006A31B0" w:rsidP="0071090E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br/>
        <w:t>SIGN-OFF POINT:</w:t>
      </w:r>
      <w:r w:rsidR="00F55879">
        <w:rPr>
          <w:rFonts w:ascii="Calibri" w:hAnsi="Calibri" w:cs="Calibri"/>
          <w:sz w:val="22"/>
          <w:szCs w:val="22"/>
        </w:rPr>
        <w:t xml:space="preserve"> </w:t>
      </w:r>
      <w:r w:rsidR="00F55879" w:rsidRPr="00F55879">
        <w:rPr>
          <w:rFonts w:ascii="Calibri" w:hAnsi="Calibri" w:cs="Calibri"/>
          <w:sz w:val="22"/>
          <w:szCs w:val="22"/>
        </w:rPr>
        <w:t>A human reviewer must approve every memo before any follow-up communication, proposal, pricing adjustment, or partnership decision is made.</w:t>
      </w:r>
      <w:r w:rsidR="00F55879">
        <w:rPr>
          <w:rFonts w:ascii="Calibri" w:hAnsi="Calibri" w:cs="Calibri"/>
          <w:sz w:val="22"/>
          <w:szCs w:val="22"/>
        </w:rPr>
        <w:t xml:space="preserve"> </w:t>
      </w:r>
      <w:r w:rsidR="00F55879" w:rsidRPr="00F55879">
        <w:rPr>
          <w:rFonts w:ascii="Calibri" w:hAnsi="Calibri" w:cs="Calibri"/>
          <w:sz w:val="22"/>
          <w:szCs w:val="22"/>
        </w:rPr>
        <w:t>The reviewer should verify</w:t>
      </w:r>
      <w:r w:rsidR="0071090E">
        <w:rPr>
          <w:rFonts w:ascii="Calibri" w:hAnsi="Calibri" w:cs="Calibri"/>
          <w:sz w:val="22"/>
          <w:szCs w:val="22"/>
        </w:rPr>
        <w:t xml:space="preserve"> </w:t>
      </w:r>
      <w:r w:rsidR="00F55879" w:rsidRPr="0071090E">
        <w:rPr>
          <w:rFonts w:ascii="Calibri" w:hAnsi="Calibri" w:cs="Calibri"/>
          <w:sz w:val="22"/>
          <w:szCs w:val="22"/>
        </w:rPr>
        <w:t>meeting accuracy</w:t>
      </w:r>
      <w:r w:rsidR="0071090E">
        <w:rPr>
          <w:rFonts w:ascii="Calibri" w:hAnsi="Calibri" w:cs="Calibri"/>
          <w:sz w:val="22"/>
          <w:szCs w:val="22"/>
        </w:rPr>
        <w:t xml:space="preserve">, </w:t>
      </w:r>
      <w:r w:rsidR="00F55879" w:rsidRPr="0071090E">
        <w:rPr>
          <w:rFonts w:ascii="Calibri" w:hAnsi="Calibri" w:cs="Calibri"/>
          <w:sz w:val="22"/>
          <w:szCs w:val="22"/>
        </w:rPr>
        <w:t>ownership</w:t>
      </w:r>
      <w:r w:rsidR="0071090E">
        <w:rPr>
          <w:rFonts w:ascii="Calibri" w:hAnsi="Calibri" w:cs="Calibri"/>
          <w:sz w:val="22"/>
          <w:szCs w:val="22"/>
        </w:rPr>
        <w:t xml:space="preserve">, </w:t>
      </w:r>
      <w:r w:rsidR="00F55879" w:rsidRPr="0071090E">
        <w:rPr>
          <w:rFonts w:ascii="Calibri" w:hAnsi="Calibri" w:cs="Calibri"/>
          <w:sz w:val="22"/>
          <w:szCs w:val="22"/>
        </w:rPr>
        <w:t>timelines</w:t>
      </w:r>
      <w:r w:rsidR="0071090E">
        <w:rPr>
          <w:rFonts w:ascii="Calibri" w:hAnsi="Calibri" w:cs="Calibri"/>
          <w:sz w:val="22"/>
          <w:szCs w:val="22"/>
        </w:rPr>
        <w:t xml:space="preserve">, </w:t>
      </w:r>
      <w:r w:rsidR="00F55879" w:rsidRPr="0071090E">
        <w:rPr>
          <w:rFonts w:ascii="Calibri" w:hAnsi="Calibri" w:cs="Calibri"/>
          <w:sz w:val="22"/>
          <w:szCs w:val="22"/>
        </w:rPr>
        <w:t>market relevance</w:t>
      </w:r>
      <w:r w:rsidR="0071090E">
        <w:rPr>
          <w:rFonts w:ascii="Calibri" w:hAnsi="Calibri" w:cs="Calibri"/>
          <w:sz w:val="22"/>
          <w:szCs w:val="22"/>
        </w:rPr>
        <w:t xml:space="preserve">, &amp; </w:t>
      </w:r>
      <w:r w:rsidR="00F55879" w:rsidRPr="0071090E">
        <w:rPr>
          <w:rFonts w:ascii="Calibri" w:hAnsi="Calibri" w:cs="Calibri"/>
          <w:sz w:val="22"/>
          <w:szCs w:val="22"/>
        </w:rPr>
        <w:t>recommendations</w:t>
      </w:r>
      <w:r w:rsidR="0071090E">
        <w:rPr>
          <w:rFonts w:ascii="Calibri" w:hAnsi="Calibri" w:cs="Calibri"/>
          <w:sz w:val="22"/>
          <w:szCs w:val="22"/>
        </w:rPr>
        <w:t>.</w:t>
      </w:r>
    </w:p>
    <w:p w14:paraId="1B9503B1" w14:textId="77777777" w:rsidR="006A31B0" w:rsidRDefault="006A31B0" w:rsidP="00726AF7">
      <w:pPr>
        <w:spacing w:after="0" w:line="360" w:lineRule="auto"/>
        <w:rPr>
          <w:rFonts w:ascii="Calibri" w:hAnsi="Calibri" w:cs="Calibri"/>
          <w:sz w:val="22"/>
          <w:szCs w:val="22"/>
          <w:u w:val="single"/>
        </w:rPr>
      </w:pPr>
    </w:p>
    <w:p w14:paraId="7B4BBBA8" w14:textId="632AE434" w:rsidR="00191AE4" w:rsidRPr="000650B2" w:rsidRDefault="006A31B0" w:rsidP="00EB3DBE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PROOF:</w:t>
      </w:r>
      <w:r>
        <w:rPr>
          <w:rFonts w:ascii="Calibri" w:hAnsi="Calibri" w:cs="Calibri"/>
          <w:sz w:val="22"/>
          <w:szCs w:val="22"/>
        </w:rPr>
        <w:t xml:space="preserve"> </w:t>
      </w:r>
      <w:r w:rsidR="00EB3DBE" w:rsidRPr="00EB3DBE">
        <w:rPr>
          <w:rFonts w:ascii="Calibri" w:hAnsi="Calibri" w:cs="Calibri"/>
          <w:sz w:val="22"/>
          <w:szCs w:val="22"/>
        </w:rPr>
        <w:t xml:space="preserve">The Skill is considered successful </w:t>
      </w:r>
      <w:r w:rsidR="00EB3DBE">
        <w:rPr>
          <w:rFonts w:ascii="Calibri" w:hAnsi="Calibri" w:cs="Calibri"/>
          <w:sz w:val="22"/>
          <w:szCs w:val="22"/>
        </w:rPr>
        <w:t xml:space="preserve">once </w:t>
      </w:r>
      <w:r w:rsidR="00EB3DBE" w:rsidRPr="00EB3DBE">
        <w:rPr>
          <w:rFonts w:ascii="Calibri" w:hAnsi="Calibri" w:cs="Calibri"/>
          <w:sz w:val="22"/>
          <w:szCs w:val="22"/>
        </w:rPr>
        <w:t>every meeting receives a memo</w:t>
      </w:r>
      <w:r w:rsidR="00EB3DBE">
        <w:rPr>
          <w:rFonts w:ascii="Calibri" w:hAnsi="Calibri" w:cs="Calibri"/>
          <w:sz w:val="22"/>
          <w:szCs w:val="22"/>
        </w:rPr>
        <w:t xml:space="preserve"> &amp; </w:t>
      </w:r>
      <w:r w:rsidR="00EB3DBE" w:rsidRPr="00EB3DBE">
        <w:rPr>
          <w:rFonts w:ascii="Calibri" w:hAnsi="Calibri" w:cs="Calibri"/>
          <w:sz w:val="22"/>
          <w:szCs w:val="22"/>
        </w:rPr>
        <w:t>each memo includes</w:t>
      </w:r>
      <w:r w:rsidR="00EB3DBE">
        <w:rPr>
          <w:rFonts w:ascii="Calibri" w:hAnsi="Calibri" w:cs="Calibri"/>
          <w:sz w:val="22"/>
          <w:szCs w:val="22"/>
        </w:rPr>
        <w:t xml:space="preserve"> a </w:t>
      </w:r>
      <w:r w:rsidR="00EB3DBE" w:rsidRPr="00EB3DBE">
        <w:rPr>
          <w:rFonts w:ascii="Calibri" w:hAnsi="Calibri" w:cs="Calibri"/>
          <w:sz w:val="22"/>
          <w:szCs w:val="22"/>
        </w:rPr>
        <w:t>summary</w:t>
      </w:r>
      <w:r w:rsidR="00EB3DBE">
        <w:rPr>
          <w:rFonts w:ascii="Calibri" w:hAnsi="Calibri" w:cs="Calibri"/>
          <w:sz w:val="22"/>
          <w:szCs w:val="22"/>
        </w:rPr>
        <w:t xml:space="preserve">, </w:t>
      </w:r>
      <w:r w:rsidR="00EB3DBE" w:rsidRPr="00EB3DBE">
        <w:rPr>
          <w:rFonts w:ascii="Calibri" w:hAnsi="Calibri" w:cs="Calibri"/>
          <w:sz w:val="22"/>
          <w:szCs w:val="22"/>
        </w:rPr>
        <w:t>market connection</w:t>
      </w:r>
      <w:r w:rsidR="00EB3DBE">
        <w:rPr>
          <w:rFonts w:ascii="Calibri" w:hAnsi="Calibri" w:cs="Calibri"/>
          <w:sz w:val="22"/>
          <w:szCs w:val="22"/>
        </w:rPr>
        <w:t xml:space="preserve">, </w:t>
      </w:r>
      <w:r w:rsidR="00EB3DBE" w:rsidRPr="00EB3DBE">
        <w:rPr>
          <w:rFonts w:ascii="Calibri" w:hAnsi="Calibri" w:cs="Calibri"/>
          <w:sz w:val="22"/>
          <w:szCs w:val="22"/>
        </w:rPr>
        <w:t>next steps</w:t>
      </w:r>
      <w:r w:rsidR="00EB3DBE">
        <w:rPr>
          <w:rFonts w:ascii="Calibri" w:hAnsi="Calibri" w:cs="Calibri"/>
          <w:sz w:val="22"/>
          <w:szCs w:val="22"/>
        </w:rPr>
        <w:t xml:space="preserve">, </w:t>
      </w:r>
      <w:r w:rsidR="00EB3DBE" w:rsidRPr="00EB3DBE">
        <w:rPr>
          <w:rFonts w:ascii="Calibri" w:hAnsi="Calibri" w:cs="Calibri"/>
          <w:sz w:val="22"/>
          <w:szCs w:val="22"/>
        </w:rPr>
        <w:t>owner</w:t>
      </w:r>
      <w:r w:rsidR="00EB3DBE">
        <w:rPr>
          <w:rFonts w:ascii="Calibri" w:hAnsi="Calibri" w:cs="Calibri"/>
          <w:sz w:val="22"/>
          <w:szCs w:val="22"/>
        </w:rPr>
        <w:t xml:space="preserve">, &amp; </w:t>
      </w:r>
      <w:r w:rsidR="00EB3DBE" w:rsidRPr="00EB3DBE">
        <w:rPr>
          <w:rFonts w:ascii="Calibri" w:hAnsi="Calibri" w:cs="Calibri"/>
          <w:sz w:val="22"/>
          <w:szCs w:val="22"/>
        </w:rPr>
        <w:t>timeline</w:t>
      </w:r>
      <w:r w:rsidR="00EB3DBE">
        <w:rPr>
          <w:rFonts w:ascii="Calibri" w:hAnsi="Calibri" w:cs="Calibri"/>
          <w:sz w:val="22"/>
          <w:szCs w:val="22"/>
        </w:rPr>
        <w:t xml:space="preserve">. It should </w:t>
      </w:r>
      <w:r w:rsidR="00EB3DBE" w:rsidRPr="00EB3DBE">
        <w:rPr>
          <w:rFonts w:ascii="Calibri" w:hAnsi="Calibri" w:cs="Calibri"/>
          <w:sz w:val="22"/>
          <w:szCs w:val="22"/>
        </w:rPr>
        <w:t>only</w:t>
      </w:r>
      <w:r w:rsidR="00EB3DBE">
        <w:rPr>
          <w:rFonts w:ascii="Calibri" w:hAnsi="Calibri" w:cs="Calibri"/>
          <w:sz w:val="22"/>
          <w:szCs w:val="22"/>
        </w:rPr>
        <w:t xml:space="preserve"> include</w:t>
      </w:r>
      <w:r w:rsidR="00EB3DBE" w:rsidRPr="00EB3DBE">
        <w:rPr>
          <w:rFonts w:ascii="Calibri" w:hAnsi="Calibri" w:cs="Calibri"/>
          <w:sz w:val="22"/>
          <w:szCs w:val="22"/>
        </w:rPr>
        <w:t xml:space="preserve"> relevant market findings</w:t>
      </w:r>
      <w:r w:rsidR="00EB3DBE">
        <w:rPr>
          <w:rFonts w:ascii="Calibri" w:hAnsi="Calibri" w:cs="Calibri"/>
          <w:sz w:val="22"/>
          <w:szCs w:val="22"/>
        </w:rPr>
        <w:t xml:space="preserve">, with </w:t>
      </w:r>
      <w:r w:rsidR="00EB3DBE" w:rsidRPr="00EB3DBE">
        <w:rPr>
          <w:rFonts w:ascii="Calibri" w:hAnsi="Calibri" w:cs="Calibri"/>
          <w:sz w:val="22"/>
          <w:szCs w:val="22"/>
        </w:rPr>
        <w:t>no unsupported facts are introduced</w:t>
      </w:r>
      <w:r w:rsidR="00EB3DBE">
        <w:rPr>
          <w:rFonts w:ascii="Calibri" w:hAnsi="Calibri" w:cs="Calibri"/>
          <w:sz w:val="22"/>
          <w:szCs w:val="22"/>
        </w:rPr>
        <w:t xml:space="preserve">, &amp; </w:t>
      </w:r>
      <w:r w:rsidR="00EB3DBE" w:rsidRPr="00EB3DBE">
        <w:rPr>
          <w:rFonts w:ascii="Calibri" w:hAnsi="Calibri" w:cs="Calibri"/>
          <w:sz w:val="22"/>
          <w:szCs w:val="22"/>
        </w:rPr>
        <w:t xml:space="preserve">output </w:t>
      </w:r>
      <w:r w:rsidR="00EB3DBE">
        <w:rPr>
          <w:rFonts w:ascii="Calibri" w:hAnsi="Calibri" w:cs="Calibri"/>
          <w:sz w:val="22"/>
          <w:szCs w:val="22"/>
        </w:rPr>
        <w:t xml:space="preserve">must be </w:t>
      </w:r>
      <w:r w:rsidR="00EB3DBE" w:rsidRPr="00EB3DBE">
        <w:rPr>
          <w:rFonts w:ascii="Calibri" w:hAnsi="Calibri" w:cs="Calibri"/>
          <w:sz w:val="22"/>
          <w:szCs w:val="22"/>
        </w:rPr>
        <w:t>consistent across every meeting processed by the batch scri</w:t>
      </w:r>
      <w:r w:rsidR="00EB3DBE">
        <w:rPr>
          <w:rFonts w:ascii="Calibri" w:hAnsi="Calibri" w:cs="Calibri"/>
          <w:sz w:val="22"/>
          <w:szCs w:val="22"/>
        </w:rPr>
        <w:t>pt.</w:t>
      </w:r>
    </w:p>
    <w:sectPr w:rsidR="00191AE4" w:rsidRPr="00065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192D"/>
    <w:multiLevelType w:val="hybridMultilevel"/>
    <w:tmpl w:val="75F496AA"/>
    <w:lvl w:ilvl="0" w:tplc="D20A66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07488"/>
    <w:multiLevelType w:val="hybridMultilevel"/>
    <w:tmpl w:val="4CE6708C"/>
    <w:lvl w:ilvl="0" w:tplc="E3AAA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30F8B"/>
    <w:multiLevelType w:val="hybridMultilevel"/>
    <w:tmpl w:val="A55C378A"/>
    <w:lvl w:ilvl="0" w:tplc="16982A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413DA"/>
    <w:multiLevelType w:val="hybridMultilevel"/>
    <w:tmpl w:val="80B8ACBC"/>
    <w:lvl w:ilvl="0" w:tplc="5142D3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A7A73"/>
    <w:multiLevelType w:val="hybridMultilevel"/>
    <w:tmpl w:val="A8D8F0FA"/>
    <w:lvl w:ilvl="0" w:tplc="1E4A60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885C13"/>
    <w:multiLevelType w:val="hybridMultilevel"/>
    <w:tmpl w:val="F288DC98"/>
    <w:lvl w:ilvl="0" w:tplc="AD227B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1526">
    <w:abstractNumId w:val="4"/>
  </w:num>
  <w:num w:numId="2" w16cid:durableId="1177303216">
    <w:abstractNumId w:val="0"/>
  </w:num>
  <w:num w:numId="3" w16cid:durableId="1730570654">
    <w:abstractNumId w:val="3"/>
  </w:num>
  <w:num w:numId="4" w16cid:durableId="871039412">
    <w:abstractNumId w:val="2"/>
  </w:num>
  <w:num w:numId="5" w16cid:durableId="1940290403">
    <w:abstractNumId w:val="5"/>
  </w:num>
  <w:num w:numId="6" w16cid:durableId="687369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2C"/>
    <w:rsid w:val="000650B2"/>
    <w:rsid w:val="00076744"/>
    <w:rsid w:val="0008290A"/>
    <w:rsid w:val="000A6347"/>
    <w:rsid w:val="00113A52"/>
    <w:rsid w:val="00151D3E"/>
    <w:rsid w:val="00166A3A"/>
    <w:rsid w:val="00191AE4"/>
    <w:rsid w:val="001B261C"/>
    <w:rsid w:val="001F47AE"/>
    <w:rsid w:val="00212AD7"/>
    <w:rsid w:val="0024250E"/>
    <w:rsid w:val="002517FE"/>
    <w:rsid w:val="002A2E26"/>
    <w:rsid w:val="00335F1C"/>
    <w:rsid w:val="003C7C6F"/>
    <w:rsid w:val="0040598D"/>
    <w:rsid w:val="00431D37"/>
    <w:rsid w:val="00433D13"/>
    <w:rsid w:val="00456B08"/>
    <w:rsid w:val="00460585"/>
    <w:rsid w:val="004D7C2C"/>
    <w:rsid w:val="004E1AC6"/>
    <w:rsid w:val="005271E8"/>
    <w:rsid w:val="005C302D"/>
    <w:rsid w:val="005C5D40"/>
    <w:rsid w:val="005D53F0"/>
    <w:rsid w:val="00630739"/>
    <w:rsid w:val="006355FB"/>
    <w:rsid w:val="006A31B0"/>
    <w:rsid w:val="006D284F"/>
    <w:rsid w:val="006F3959"/>
    <w:rsid w:val="006F7F60"/>
    <w:rsid w:val="0071090E"/>
    <w:rsid w:val="00726AF7"/>
    <w:rsid w:val="00741758"/>
    <w:rsid w:val="00784657"/>
    <w:rsid w:val="00792A40"/>
    <w:rsid w:val="007E474E"/>
    <w:rsid w:val="008213BE"/>
    <w:rsid w:val="008529A0"/>
    <w:rsid w:val="008D70FF"/>
    <w:rsid w:val="00931550"/>
    <w:rsid w:val="00934B5D"/>
    <w:rsid w:val="00937C9C"/>
    <w:rsid w:val="0094254B"/>
    <w:rsid w:val="009C2CAB"/>
    <w:rsid w:val="009F4519"/>
    <w:rsid w:val="00A30CDC"/>
    <w:rsid w:val="00A51852"/>
    <w:rsid w:val="00A63604"/>
    <w:rsid w:val="00A742ED"/>
    <w:rsid w:val="00AC4880"/>
    <w:rsid w:val="00AC5CCD"/>
    <w:rsid w:val="00AD73BA"/>
    <w:rsid w:val="00B15DC7"/>
    <w:rsid w:val="00B56C7B"/>
    <w:rsid w:val="00BA2558"/>
    <w:rsid w:val="00BB472C"/>
    <w:rsid w:val="00BF48AE"/>
    <w:rsid w:val="00C13A2A"/>
    <w:rsid w:val="00CA7261"/>
    <w:rsid w:val="00CD2FB3"/>
    <w:rsid w:val="00D700A9"/>
    <w:rsid w:val="00E21D27"/>
    <w:rsid w:val="00E30466"/>
    <w:rsid w:val="00E42D91"/>
    <w:rsid w:val="00EB3DBE"/>
    <w:rsid w:val="00F07F75"/>
    <w:rsid w:val="00F55879"/>
    <w:rsid w:val="00F822BA"/>
    <w:rsid w:val="00F87129"/>
    <w:rsid w:val="00FD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DB22"/>
  <w15:chartTrackingRefBased/>
  <w15:docId w15:val="{1D80A5FB-34A9-45B2-98C8-FEB3701D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74E"/>
  </w:style>
  <w:style w:type="paragraph" w:styleId="Heading1">
    <w:name w:val="heading 1"/>
    <w:basedOn w:val="Normal"/>
    <w:next w:val="Normal"/>
    <w:link w:val="Heading1Char"/>
    <w:uiPriority w:val="9"/>
    <w:qFormat/>
    <w:rsid w:val="004D7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25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cac3c4-e2a5-4257-af76-205c8a821ddb}" enabled="0" method="" siteId="{facac3c4-e2a5-4257-af76-205c8a821d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3M Company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Dornfeld</dc:creator>
  <cp:keywords/>
  <dc:description/>
  <cp:lastModifiedBy>Kate Dornfeld</cp:lastModifiedBy>
  <cp:revision>9</cp:revision>
  <dcterms:created xsi:type="dcterms:W3CDTF">2026-08-03T01:40:00Z</dcterms:created>
  <dcterms:modified xsi:type="dcterms:W3CDTF">2026-08-03T01:46:00Z</dcterms:modified>
</cp:coreProperties>
</file>