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Практическое задание #8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задание должно быть оформлено на русском или английском языке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Изучить приложение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Mymarket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https://drive.google.com/file/d/11ywoVPWgxV1HlqHHYaxkO1qt_doa3WJF/view?usp=sharing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2138" cy="402802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402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Определить целевую аудиторию и географию приложения.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География приложения: Грузия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Целевая аудитория: доступно для скачивания: 3+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Доступные языки: грузинский, английский</w:t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Определить требования приложения (версионность, поддерживаемые девайсы, etc).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Версионность: 1.0.38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Поддерживаемые девайсы: Android 5.0 и более поздние версии, iPhone, iPad, iPod OS 10.0 и выше, Mac OS 11.0 и выше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Типы устройств: мобильные устройства и планшеты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Аналитика использования устройств: использовались данные с сайта https://gs.statcounter.com/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Временные рамки: декабрь 2022 – май 2023 года.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Регион: Грузия. </w:t>
      </w:r>
    </w:p>
    <w:p w:rsidR="00000000" w:rsidDel="00000000" w:rsidP="00000000" w:rsidRDefault="00000000" w:rsidRPr="00000000" w14:paraId="00000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Определить основные характеристики, по которым будет осуществляться подбор девайсов для матрицы. Составить матрицу на основе этих характеристик в excel-файле. Матрица составляется для</w:t>
        <w:br w:type="textWrapping"/>
        <w:t xml:space="preserve">iOS: iPhones + iPads</w:t>
      </w:r>
    </w:p>
    <w:p w:rsidR="00000000" w:rsidDel="00000000" w:rsidP="00000000" w:rsidRDefault="00000000" w:rsidRPr="00000000" w14:paraId="00000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 phones + tablets</w:t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Файл должен содержать: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требования приложения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устройств (min 6, max 8) для каждой ОС и их характеристик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ссылки на источники со статистикой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комментарии с обоснованием, на чём основывался выбор девайсов, включая обозначение целевой аудитории и географии.</w:t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125"/>
        <w:gridCol w:w="1125"/>
        <w:gridCol w:w="1125"/>
        <w:gridCol w:w="1575"/>
        <w:gridCol w:w="1080"/>
        <w:gridCol w:w="960"/>
        <w:gridCol w:w="885"/>
        <w:tblGridChange w:id="0">
          <w:tblGrid>
            <w:gridCol w:w="1125"/>
            <w:gridCol w:w="1125"/>
            <w:gridCol w:w="1125"/>
            <w:gridCol w:w="1125"/>
            <w:gridCol w:w="1575"/>
            <w:gridCol w:w="1080"/>
            <w:gridCol w:w="960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устр.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Производитель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Разр. экрана (</w:t>
            </w: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pixels)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Диагональ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Ценовой сегмент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Особенности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Моб.устр.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Samsung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Samsung Galaxy S23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Android 13, One UI 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21"/>
                <w:szCs w:val="21"/>
                <w:highlight w:val="white"/>
                <w:rtl w:val="0"/>
              </w:rPr>
              <w:t xml:space="preserve">1080 x 2340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6.1 inches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Премиальный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Моб.устр.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Apple iPhone 14 Pro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iOS 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0a3251"/>
                <w:sz w:val="21"/>
                <w:szCs w:val="21"/>
                <w:highlight w:val="white"/>
                <w:rtl w:val="0"/>
              </w:rPr>
              <w:t xml:space="preserve">1179 x 2556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6.1 inches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Премиальный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монобровь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Моб.устр.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Xiaomi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Xiaomi Redmi Note 11 Pro+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Android 11, MIUI 12.5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0a3251"/>
                <w:sz w:val="21"/>
                <w:szCs w:val="21"/>
                <w:highlight w:val="white"/>
                <w:rtl w:val="0"/>
              </w:rPr>
              <w:t xml:space="preserve">1080 x 2400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6.67 inches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Бюджетный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Планшет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Xiaomi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Xiaomi Pad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Android 11, MIUI 12.5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0a3251"/>
                <w:sz w:val="21"/>
                <w:szCs w:val="21"/>
                <w:highlight w:val="white"/>
                <w:rtl w:val="0"/>
              </w:rPr>
              <w:t xml:space="preserve">1600 X 2560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11 inches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Базовый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Моб.устр.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Pixel 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Android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1080 x 2400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6.3 inches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Базовый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Моб.устр.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Samsung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Samsung Galaxy A73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Android 12, One UI 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0a3251"/>
                <w:sz w:val="21"/>
                <w:szCs w:val="21"/>
                <w:highlight w:val="white"/>
                <w:rtl w:val="0"/>
              </w:rPr>
              <w:t xml:space="preserve">1080 x 2400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0a3251"/>
                <w:sz w:val="18"/>
                <w:szCs w:val="18"/>
                <w:highlight w:val="white"/>
                <w:rtl w:val="0"/>
              </w:rPr>
              <w:t xml:space="preserve">6.7 inches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Базовый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ff0000"/>
          <w:rtl w:val="0"/>
        </w:rPr>
        <w:t xml:space="preserve">Загрузите доки в github, ссылки на github скидывайте прямо в чат (только проследите, что вы даете доступ к просмотру вашего документа).</w:t>
        <w:br w:type="textWrapping"/>
        <w:t xml:space="preserve">Дедлайн(Deadline):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23:59 12.06.2023 ПН</w:t>
      </w:r>
      <w:r w:rsidDel="00000000" w:rsidR="00000000" w:rsidRPr="00000000">
        <w:rPr>
          <w:b w:val="1"/>
          <w:color w:val="ff0000"/>
          <w:rtl w:val="0"/>
        </w:rPr>
        <w:br w:type="textWrapping"/>
        <w:t xml:space="preserve">Repositories: QAM010</w:t>
        <w:br w:type="textWrapping"/>
        <w:t xml:space="preserve">File naming: Meaningful part + (hw_1). Example “Device Matrix (hw_8)”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1ywoVPWgxV1HlqHHYaxkO1qt_doa3WJF/view?usp=sharing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