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2810E8" w:rsidRPr="001B20D1" w:rsidTr="00EE229E">
        <w:tc>
          <w:tcPr>
            <w:tcW w:w="2660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2810E8" w:rsidRPr="001B20D1" w:rsidRDefault="00DE0DBB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GENIE-P-780</w:t>
            </w:r>
          </w:p>
        </w:tc>
        <w:tc>
          <w:tcPr>
            <w:tcW w:w="1914" w:type="dxa"/>
            <w:shd w:val="clear" w:color="auto" w:fill="33CCCC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12991" w:rsidP="001B20D1">
            <w:pPr>
              <w:spacing w:after="0" w:line="240" w:lineRule="auto"/>
            </w:pPr>
            <w:r>
              <w:t>9 years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AE4004" w:rsidRPr="004436FE" w:rsidTr="005507DE">
        <w:tc>
          <w:tcPr>
            <w:tcW w:w="2660" w:type="dxa"/>
            <w:vMerge w:val="restart"/>
            <w:shd w:val="clear" w:color="auto" w:fill="D9D9D9"/>
          </w:tcPr>
          <w:p w:rsidR="00AE4004" w:rsidRPr="004436FE" w:rsidRDefault="00AE4004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AE4004" w:rsidRPr="004436FE" w:rsidRDefault="00AE4004" w:rsidP="005507DE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AE4004" w:rsidRPr="004436FE" w:rsidRDefault="00AE4004" w:rsidP="004436FE">
            <w:pPr>
              <w:shd w:val="clear" w:color="auto" w:fill="F3F3F3"/>
              <w:spacing w:after="0" w:line="240" w:lineRule="auto"/>
            </w:pPr>
          </w:p>
        </w:tc>
      </w:tr>
      <w:tr w:rsidR="00AE4004" w:rsidRPr="004436FE" w:rsidTr="005507DE">
        <w:tc>
          <w:tcPr>
            <w:tcW w:w="2660" w:type="dxa"/>
            <w:vMerge/>
            <w:shd w:val="clear" w:color="auto" w:fill="D9D9D9"/>
          </w:tcPr>
          <w:p w:rsidR="00AE4004" w:rsidRPr="004436FE" w:rsidRDefault="00AE4004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AE4004" w:rsidRPr="004436FE" w:rsidRDefault="00AE4004" w:rsidP="004436FE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AE4004" w:rsidRPr="004436FE" w:rsidRDefault="00AE4004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AE4004" w:rsidRPr="004436FE" w:rsidTr="005507DE">
        <w:tc>
          <w:tcPr>
            <w:tcW w:w="2660" w:type="dxa"/>
            <w:vMerge/>
            <w:shd w:val="clear" w:color="auto" w:fill="D9D9D9"/>
          </w:tcPr>
          <w:p w:rsidR="00AE4004" w:rsidRPr="004436FE" w:rsidRDefault="00AE4004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02060"/>
          </w:tcPr>
          <w:p w:rsidR="00AE4004" w:rsidRPr="004436FE" w:rsidRDefault="00AE4004" w:rsidP="004436FE">
            <w:pPr>
              <w:spacing w:after="0" w:line="240" w:lineRule="auto"/>
            </w:pPr>
            <w:r>
              <w:t>Focal epilepsy with language disorder</w:t>
            </w:r>
          </w:p>
        </w:tc>
        <w:tc>
          <w:tcPr>
            <w:tcW w:w="1914" w:type="dxa"/>
            <w:shd w:val="clear" w:color="auto" w:fill="F4F4F2"/>
          </w:tcPr>
          <w:p w:rsidR="00AE4004" w:rsidRPr="004436FE" w:rsidRDefault="00AE4004" w:rsidP="004436FE">
            <w:pPr>
              <w:spacing w:after="0" w:line="240" w:lineRule="auto"/>
            </w:pPr>
          </w:p>
        </w:tc>
      </w:tr>
      <w:tr w:rsidR="00AE4004" w:rsidRPr="004436FE" w:rsidTr="005507DE">
        <w:tc>
          <w:tcPr>
            <w:tcW w:w="2660" w:type="dxa"/>
            <w:vMerge/>
            <w:shd w:val="clear" w:color="auto" w:fill="D9D9D9"/>
          </w:tcPr>
          <w:p w:rsidR="00AE4004" w:rsidRPr="004436FE" w:rsidRDefault="00AE4004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4BACC6" w:themeFill="accent5"/>
          </w:tcPr>
          <w:p w:rsidR="00AE4004" w:rsidRPr="004436FE" w:rsidRDefault="00AE4004" w:rsidP="004436FE">
            <w:pPr>
              <w:spacing w:after="0" w:line="240" w:lineRule="auto"/>
            </w:pPr>
            <w:r>
              <w:t>Sleep-activated EEG</w:t>
            </w:r>
          </w:p>
        </w:tc>
        <w:tc>
          <w:tcPr>
            <w:tcW w:w="1914" w:type="dxa"/>
            <w:shd w:val="clear" w:color="auto" w:fill="F4F4F2"/>
          </w:tcPr>
          <w:p w:rsidR="00AE4004" w:rsidRPr="004436FE" w:rsidRDefault="00AE4004" w:rsidP="004436FE">
            <w:pPr>
              <w:spacing w:after="0" w:line="240" w:lineRule="auto"/>
            </w:pPr>
          </w:p>
        </w:tc>
      </w:tr>
      <w:tr w:rsidR="00AE4004" w:rsidRPr="004436FE" w:rsidTr="005507DE">
        <w:tc>
          <w:tcPr>
            <w:tcW w:w="2660" w:type="dxa"/>
            <w:vMerge/>
            <w:shd w:val="clear" w:color="auto" w:fill="D9D9D9"/>
          </w:tcPr>
          <w:p w:rsidR="00AE4004" w:rsidRPr="004436FE" w:rsidRDefault="00AE4004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AE4004" w:rsidRPr="004436FE" w:rsidRDefault="00AE4004" w:rsidP="004436FE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AE4004" w:rsidRPr="004436FE" w:rsidRDefault="00AE4004" w:rsidP="004436FE">
            <w:pPr>
              <w:spacing w:after="0" w:line="240" w:lineRule="auto"/>
            </w:pPr>
          </w:p>
        </w:tc>
      </w:tr>
      <w:tr w:rsidR="00AE4004" w:rsidRPr="004436FE" w:rsidTr="000674A0">
        <w:tc>
          <w:tcPr>
            <w:tcW w:w="2660" w:type="dxa"/>
            <w:vMerge/>
            <w:shd w:val="clear" w:color="auto" w:fill="D9D9D9"/>
          </w:tcPr>
          <w:p w:rsidR="00AE4004" w:rsidRPr="004436FE" w:rsidRDefault="00AE4004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9397E"/>
          </w:tcPr>
          <w:p w:rsidR="00AE4004" w:rsidRPr="004436FE" w:rsidRDefault="00AE4004" w:rsidP="004436FE">
            <w:pPr>
              <w:spacing w:after="0" w:line="240" w:lineRule="auto"/>
            </w:pPr>
            <w:r>
              <w:t>Autism</w:t>
            </w:r>
          </w:p>
        </w:tc>
        <w:tc>
          <w:tcPr>
            <w:tcW w:w="1914" w:type="dxa"/>
            <w:shd w:val="clear" w:color="auto" w:fill="F4F4F2"/>
          </w:tcPr>
          <w:p w:rsidR="00AE4004" w:rsidRPr="004436FE" w:rsidRDefault="00AE4004" w:rsidP="004436FE">
            <w:pPr>
              <w:spacing w:after="0" w:line="240" w:lineRule="auto"/>
            </w:pPr>
            <w:r w:rsidRPr="00CD5E27">
              <w:t>HP:0000717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CD5E27" w:rsidP="001B20D1">
            <w:pPr>
              <w:spacing w:after="0" w:line="240" w:lineRule="auto"/>
            </w:pPr>
            <w:r>
              <w:t>Unclassified focal and generalised epilepsy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42B2C">
            <w:pPr>
              <w:spacing w:after="0" w:line="240" w:lineRule="auto"/>
            </w:pPr>
            <w:r w:rsidRPr="004436FE">
              <w:t>N/A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CD5E27" w:rsidP="001B20D1">
            <w:pPr>
              <w:spacing w:after="0" w:line="240" w:lineRule="auto"/>
            </w:pPr>
            <w:r>
              <w:t>36 months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CD5E27" w:rsidP="001B20D1">
            <w:pPr>
              <w:spacing w:after="0" w:line="240" w:lineRule="auto"/>
            </w:pPr>
            <w:r>
              <w:t>Focal seizure with autonomic features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CD5E27" w:rsidP="001B20D1">
            <w:pPr>
              <w:spacing w:after="0" w:line="240" w:lineRule="auto"/>
            </w:pPr>
            <w:r w:rsidRPr="00CD5E27">
              <w:t>HP:0011154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844288" w:rsidRDefault="00844288" w:rsidP="001B20D1">
            <w:pPr>
              <w:spacing w:after="0" w:line="240" w:lineRule="auto"/>
            </w:pPr>
            <w:r>
              <w:t>Focal status epilepticus</w:t>
            </w:r>
          </w:p>
          <w:p w:rsidR="00CD5E27" w:rsidRDefault="00CD5E27" w:rsidP="001B20D1">
            <w:pPr>
              <w:spacing w:after="0" w:line="240" w:lineRule="auto"/>
            </w:pPr>
            <w:r>
              <w:t>Focal seizures</w:t>
            </w:r>
          </w:p>
          <w:p w:rsidR="00844288" w:rsidRDefault="00844288" w:rsidP="001B20D1">
            <w:pPr>
              <w:spacing w:after="0" w:line="240" w:lineRule="auto"/>
            </w:pPr>
            <w:r>
              <w:t>Convulsive status epilepticus</w:t>
            </w:r>
          </w:p>
          <w:p w:rsidR="002810E8" w:rsidRDefault="002810E8" w:rsidP="001B20D1">
            <w:pPr>
              <w:spacing w:after="0" w:line="240" w:lineRule="auto"/>
            </w:pPr>
            <w:r w:rsidRPr="004436FE">
              <w:t>Myoclonic</w:t>
            </w:r>
            <w:r w:rsidR="00CD5E27">
              <w:t xml:space="preserve"> head drops</w:t>
            </w:r>
          </w:p>
          <w:p w:rsidR="00CD5E27" w:rsidRPr="004436FE" w:rsidRDefault="00CD5E27" w:rsidP="001B20D1">
            <w:pPr>
              <w:spacing w:after="0" w:line="240" w:lineRule="auto"/>
            </w:pPr>
            <w:r>
              <w:t>Typical absence seizures</w:t>
            </w:r>
          </w:p>
        </w:tc>
        <w:tc>
          <w:tcPr>
            <w:tcW w:w="1914" w:type="dxa"/>
            <w:shd w:val="clear" w:color="auto" w:fill="F4F4F2"/>
          </w:tcPr>
          <w:p w:rsidR="00844288" w:rsidRDefault="00844288" w:rsidP="001B20D1">
            <w:pPr>
              <w:spacing w:after="0" w:line="240" w:lineRule="auto"/>
            </w:pPr>
            <w:r w:rsidRPr="00844288">
              <w:t>HP:0012847</w:t>
            </w:r>
          </w:p>
          <w:p w:rsidR="00CD5E27" w:rsidRDefault="00CD5E27" w:rsidP="001B20D1">
            <w:pPr>
              <w:spacing w:after="0" w:line="240" w:lineRule="auto"/>
            </w:pPr>
            <w:r w:rsidRPr="00CD5E27">
              <w:t>HP:0002384</w:t>
            </w:r>
          </w:p>
          <w:p w:rsidR="002810E8" w:rsidRPr="004436FE" w:rsidRDefault="00844288" w:rsidP="001B20D1">
            <w:pPr>
              <w:spacing w:after="0" w:line="240" w:lineRule="auto"/>
            </w:pPr>
            <w:r w:rsidRPr="00844288">
              <w:t>HP:0002133</w:t>
            </w:r>
          </w:p>
          <w:p w:rsidR="002810E8" w:rsidRDefault="00025B02" w:rsidP="001B20D1">
            <w:pPr>
              <w:spacing w:after="0" w:line="240" w:lineRule="auto"/>
            </w:pPr>
            <w:r>
              <w:t>HP:0002123</w:t>
            </w:r>
          </w:p>
          <w:p w:rsidR="00CD5E27" w:rsidRPr="004436FE" w:rsidRDefault="00CD5E27" w:rsidP="001B20D1">
            <w:pPr>
              <w:spacing w:after="0" w:line="240" w:lineRule="auto"/>
            </w:pPr>
            <w:r w:rsidRPr="00CD5E27">
              <w:t>HP:0011147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844288" w:rsidP="001B20D1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HP:0006834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>
              <w:t>Poor coordination. Described as “clumsy”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 w:rsidRPr="00F37266">
              <w:t>HP:0002312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844288" w:rsidP="004965B4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CD5E27" w:rsidP="004965B4">
            <w:pPr>
              <w:spacing w:after="0" w:line="240" w:lineRule="auto"/>
            </w:pPr>
            <w:r>
              <w:t>Significant deceleration in language acquisition since onset of seizures</w:t>
            </w:r>
            <w:r w:rsidR="00844288">
              <w:t xml:space="preserve"> 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CD5E27" w:rsidP="004965B4">
            <w:pPr>
              <w:spacing w:after="0" w:line="240" w:lineRule="auto"/>
            </w:pPr>
            <w:r w:rsidRPr="00CD5E27">
              <w:t>HP:0000750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F37266" w:rsidP="004965B4">
            <w:pPr>
              <w:spacing w:after="0" w:line="240" w:lineRule="auto"/>
            </w:pPr>
            <w:r>
              <w:t>Mils</w:t>
            </w:r>
            <w:r w:rsidR="002810E8" w:rsidRPr="004436FE">
              <w:t xml:space="preserve"> learning disability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F37266" w:rsidP="004965B4">
            <w:pPr>
              <w:spacing w:after="0" w:line="240" w:lineRule="auto"/>
            </w:pPr>
            <w:r w:rsidRPr="00F37266">
              <w:t>HP:0001256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>
              <w:t>Yes. Formal diagnosis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 w:rsidRPr="00CD5E27">
              <w:t>HP:0000717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F37266" w:rsidP="004965B4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>
              <w:t>Typical absence seizures: once per week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025B02" w:rsidRPr="004436FE" w:rsidRDefault="00F37266" w:rsidP="004965B4">
            <w:pPr>
              <w:spacing w:after="0" w:line="240" w:lineRule="auto"/>
            </w:pPr>
            <w:r>
              <w:t>Clobazam – effective for sleep-transition related seizures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>
              <w:t>Carbamazepine – onset of myoclonus associated with starting this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2810E8" w:rsidRDefault="00F37266" w:rsidP="004965B4">
            <w:pPr>
              <w:spacing w:after="0" w:line="240" w:lineRule="auto"/>
            </w:pPr>
            <w:r>
              <w:t>Overactive bladder – on Tolterodine</w:t>
            </w:r>
          </w:p>
          <w:p w:rsidR="00F37266" w:rsidRDefault="00F37266" w:rsidP="004965B4">
            <w:pPr>
              <w:spacing w:after="0" w:line="240" w:lineRule="auto"/>
            </w:pPr>
            <w:r>
              <w:t xml:space="preserve">Left eye </w:t>
            </w:r>
            <w:proofErr w:type="spellStart"/>
            <w:r>
              <w:t>esotropia</w:t>
            </w:r>
            <w:proofErr w:type="spellEnd"/>
          </w:p>
          <w:p w:rsidR="00F37266" w:rsidRPr="004436FE" w:rsidRDefault="00F37266" w:rsidP="004965B4">
            <w:pPr>
              <w:spacing w:after="0" w:line="240" w:lineRule="auto"/>
            </w:pPr>
            <w:r>
              <w:t>Pes planus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F37266" w:rsidP="004965B4">
            <w:pPr>
              <w:spacing w:after="0" w:line="240" w:lineRule="auto"/>
            </w:pPr>
            <w:r>
              <w:t>131.3cm (-0.26)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F37266" w:rsidP="004965B4">
            <w:pPr>
              <w:spacing w:after="0" w:line="240" w:lineRule="auto"/>
            </w:pPr>
            <w:r>
              <w:t>55.3 (+1.54)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632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E7291B" w:rsidP="004965B4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16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7291B" w:rsidP="004965B4">
            <w:pPr>
              <w:spacing w:after="0" w:line="240" w:lineRule="auto"/>
            </w:pPr>
            <w:r>
              <w:t>2010 – mild symmetrical prominence of the frontal extra-axial spaces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2810E8" w:rsidRPr="004436FE" w:rsidRDefault="00E7291B" w:rsidP="004965B4">
            <w:pPr>
              <w:spacing w:after="0" w:line="240" w:lineRule="auto"/>
            </w:pPr>
            <w:r>
              <w:t>2011 – ? Generalised spike-wave activity, with a frontal predominance (not seen actual report)</w:t>
            </w:r>
          </w:p>
        </w:tc>
        <w:tc>
          <w:tcPr>
            <w:tcW w:w="1914" w:type="dxa"/>
            <w:shd w:val="clear" w:color="auto" w:fill="F2F2F2"/>
          </w:tcPr>
          <w:p w:rsidR="002810E8" w:rsidRPr="004436FE" w:rsidRDefault="00E7291B" w:rsidP="004965B4">
            <w:pPr>
              <w:spacing w:after="0" w:line="240" w:lineRule="auto"/>
            </w:pPr>
            <w:r w:rsidRPr="00E7291B">
              <w:t>HP:0010850</w:t>
            </w:r>
          </w:p>
        </w:tc>
      </w:tr>
      <w:tr w:rsidR="002810E8" w:rsidRPr="004436FE" w:rsidTr="00EE229E">
        <w:trPr>
          <w:trHeight w:val="75"/>
        </w:trPr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E7291B" w:rsidRDefault="00E7291B" w:rsidP="00E7291B">
            <w:pPr>
              <w:spacing w:after="100" w:afterAutospacing="1" w:line="240" w:lineRule="auto"/>
              <w:rPr>
                <w:rFonts w:cs="Arial"/>
                <w:bCs/>
              </w:rPr>
            </w:pPr>
            <w:r>
              <w:t xml:space="preserve">2011 – </w:t>
            </w:r>
            <w:r w:rsidRPr="000505C8">
              <w:rPr>
                <w:rFonts w:cs="Arial"/>
              </w:rPr>
              <w:t>B</w:t>
            </w:r>
            <w:r w:rsidRPr="000505C8">
              <w:rPr>
                <w:rFonts w:cs="Arial"/>
                <w:bCs/>
              </w:rPr>
              <w:t>isynchronous bursts of irregular spike/</w:t>
            </w:r>
            <w:proofErr w:type="spellStart"/>
            <w:r w:rsidRPr="000505C8">
              <w:rPr>
                <w:rFonts w:cs="Arial"/>
                <w:bCs/>
              </w:rPr>
              <w:t>polyspike</w:t>
            </w:r>
            <w:proofErr w:type="spellEnd"/>
            <w:r w:rsidRPr="000505C8">
              <w:rPr>
                <w:rFonts w:cs="Arial"/>
                <w:bCs/>
              </w:rPr>
              <w:t xml:space="preserve"> and wave activity</w:t>
            </w:r>
          </w:p>
          <w:p w:rsidR="00E7291B" w:rsidRPr="00E7291B" w:rsidRDefault="00E7291B" w:rsidP="00E7291B">
            <w:pPr>
              <w:spacing w:after="100" w:afterAutospacing="1"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 xml:space="preserve">2014 – </w:t>
            </w:r>
            <w:r w:rsidRPr="000505C8">
              <w:rPr>
                <w:rFonts w:cs="Arial"/>
                <w:bCs/>
              </w:rPr>
              <w:t>Generalised spike/</w:t>
            </w:r>
            <w:proofErr w:type="spellStart"/>
            <w:r w:rsidRPr="000505C8">
              <w:rPr>
                <w:rFonts w:cs="Arial"/>
                <w:bCs/>
              </w:rPr>
              <w:t>polyspi</w:t>
            </w:r>
            <w:r>
              <w:rPr>
                <w:rFonts w:cs="Arial"/>
                <w:bCs/>
              </w:rPr>
              <w:t>ke</w:t>
            </w:r>
            <w:proofErr w:type="spellEnd"/>
            <w:r>
              <w:rPr>
                <w:rFonts w:cs="Arial"/>
                <w:bCs/>
              </w:rPr>
              <w:t xml:space="preserve"> wave activity during sleep.</w:t>
            </w:r>
          </w:p>
        </w:tc>
        <w:tc>
          <w:tcPr>
            <w:tcW w:w="1914" w:type="dxa"/>
            <w:shd w:val="clear" w:color="auto" w:fill="F9FADE"/>
          </w:tcPr>
          <w:p w:rsidR="00E7291B" w:rsidRDefault="00E7291B" w:rsidP="00E7291B">
            <w:pPr>
              <w:spacing w:after="0" w:line="240" w:lineRule="auto"/>
            </w:pPr>
            <w:r w:rsidRPr="00E7291B">
              <w:lastRenderedPageBreak/>
              <w:t>HP:0001326</w:t>
            </w:r>
          </w:p>
          <w:p w:rsidR="00E7291B" w:rsidRDefault="00E7291B" w:rsidP="00E7291B">
            <w:pPr>
              <w:spacing w:after="0" w:line="240" w:lineRule="auto"/>
            </w:pPr>
            <w:r w:rsidRPr="00E7291B">
              <w:t>HP:0002392</w:t>
            </w:r>
          </w:p>
          <w:p w:rsidR="00B91488" w:rsidRDefault="00B91488" w:rsidP="004965B4">
            <w:pPr>
              <w:spacing w:after="0" w:line="240" w:lineRule="auto"/>
            </w:pPr>
          </w:p>
          <w:p w:rsidR="00E7291B" w:rsidRDefault="00E7291B" w:rsidP="004965B4">
            <w:pPr>
              <w:spacing w:after="0" w:line="240" w:lineRule="auto"/>
            </w:pPr>
          </w:p>
          <w:p w:rsidR="00B91488" w:rsidRPr="004436FE" w:rsidRDefault="00B91488" w:rsidP="00E7291B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2810E8" w:rsidRPr="004436FE" w:rsidRDefault="002810E8"/>
    <w:sectPr w:rsidR="002810E8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92"/>
    <w:rsid w:val="00004F4A"/>
    <w:rsid w:val="00011B25"/>
    <w:rsid w:val="00011DF5"/>
    <w:rsid w:val="00012EB6"/>
    <w:rsid w:val="0001414B"/>
    <w:rsid w:val="00025B02"/>
    <w:rsid w:val="00032923"/>
    <w:rsid w:val="00041844"/>
    <w:rsid w:val="000605F1"/>
    <w:rsid w:val="000674A0"/>
    <w:rsid w:val="00090E37"/>
    <w:rsid w:val="000B6410"/>
    <w:rsid w:val="000C36CC"/>
    <w:rsid w:val="000C4951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810E8"/>
    <w:rsid w:val="002A0816"/>
    <w:rsid w:val="002B091A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3572A"/>
    <w:rsid w:val="00546A10"/>
    <w:rsid w:val="005507DE"/>
    <w:rsid w:val="00551C23"/>
    <w:rsid w:val="005A0D23"/>
    <w:rsid w:val="005C37D3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3C42"/>
    <w:rsid w:val="006E4622"/>
    <w:rsid w:val="006F1964"/>
    <w:rsid w:val="007301F2"/>
    <w:rsid w:val="0073656D"/>
    <w:rsid w:val="007412F2"/>
    <w:rsid w:val="00741484"/>
    <w:rsid w:val="00753539"/>
    <w:rsid w:val="00757698"/>
    <w:rsid w:val="00760E12"/>
    <w:rsid w:val="00766CC9"/>
    <w:rsid w:val="00767128"/>
    <w:rsid w:val="00770795"/>
    <w:rsid w:val="00774B3A"/>
    <w:rsid w:val="00774CFF"/>
    <w:rsid w:val="00791799"/>
    <w:rsid w:val="00793418"/>
    <w:rsid w:val="007975E0"/>
    <w:rsid w:val="007A1ABE"/>
    <w:rsid w:val="007B5EC1"/>
    <w:rsid w:val="007C3B69"/>
    <w:rsid w:val="007C7C73"/>
    <w:rsid w:val="007E4A96"/>
    <w:rsid w:val="008007B6"/>
    <w:rsid w:val="00833546"/>
    <w:rsid w:val="00837D91"/>
    <w:rsid w:val="00843D4D"/>
    <w:rsid w:val="00844288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A17B06"/>
    <w:rsid w:val="00A24A26"/>
    <w:rsid w:val="00A35269"/>
    <w:rsid w:val="00A42791"/>
    <w:rsid w:val="00A955D0"/>
    <w:rsid w:val="00AA40C9"/>
    <w:rsid w:val="00AC017A"/>
    <w:rsid w:val="00AC48F6"/>
    <w:rsid w:val="00AC7AF0"/>
    <w:rsid w:val="00AD3811"/>
    <w:rsid w:val="00AE4004"/>
    <w:rsid w:val="00B04715"/>
    <w:rsid w:val="00B159D5"/>
    <w:rsid w:val="00B24147"/>
    <w:rsid w:val="00B44217"/>
    <w:rsid w:val="00B652A4"/>
    <w:rsid w:val="00B91488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D5E27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E0DBB"/>
    <w:rsid w:val="00DF6640"/>
    <w:rsid w:val="00E03F64"/>
    <w:rsid w:val="00E07E7D"/>
    <w:rsid w:val="00E12991"/>
    <w:rsid w:val="00E13F5F"/>
    <w:rsid w:val="00E17F4C"/>
    <w:rsid w:val="00E5569F"/>
    <w:rsid w:val="00E637C2"/>
    <w:rsid w:val="00E6716F"/>
    <w:rsid w:val="00E7291B"/>
    <w:rsid w:val="00E85521"/>
    <w:rsid w:val="00E9762C"/>
    <w:rsid w:val="00EA02C7"/>
    <w:rsid w:val="00EB17FD"/>
    <w:rsid w:val="00EE229E"/>
    <w:rsid w:val="00EE5F4E"/>
    <w:rsid w:val="00F008AD"/>
    <w:rsid w:val="00F161F2"/>
    <w:rsid w:val="00F37266"/>
    <w:rsid w:val="00F449F7"/>
    <w:rsid w:val="00F65256"/>
    <w:rsid w:val="00F76E1E"/>
    <w:rsid w:val="00F87384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68302B8"/>
  <w15:docId w15:val="{4FB34AE4-38E2-41EA-8F7A-F38E746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9</cp:revision>
  <dcterms:created xsi:type="dcterms:W3CDTF">2017-01-22T13:48:00Z</dcterms:created>
  <dcterms:modified xsi:type="dcterms:W3CDTF">2017-01-25T11:38:00Z</dcterms:modified>
</cp:coreProperties>
</file>