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4714"/>
        <w:gridCol w:w="1914"/>
      </w:tblGrid>
      <w:tr w:rsidR="00B874B5" w:rsidRPr="001B20D1" w:rsidTr="005202F4">
        <w:tc>
          <w:tcPr>
            <w:tcW w:w="2660" w:type="dxa"/>
            <w:shd w:val="clear" w:color="auto" w:fill="A8D08D"/>
          </w:tcPr>
          <w:p w:rsidR="00B874B5" w:rsidRPr="001B20D1" w:rsidRDefault="00B874B5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ID</w:t>
            </w:r>
          </w:p>
        </w:tc>
        <w:tc>
          <w:tcPr>
            <w:tcW w:w="4714" w:type="dxa"/>
            <w:shd w:val="clear" w:color="auto" w:fill="A8D08D"/>
          </w:tcPr>
          <w:p w:rsidR="00B874B5" w:rsidRPr="001B20D1" w:rsidRDefault="004B5DB3" w:rsidP="001B20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GENIE-P-951</w:t>
            </w:r>
          </w:p>
        </w:tc>
        <w:tc>
          <w:tcPr>
            <w:tcW w:w="1914" w:type="dxa"/>
            <w:shd w:val="clear" w:color="auto" w:fill="33CCCC"/>
          </w:tcPr>
          <w:p w:rsidR="00B874B5" w:rsidRPr="001B20D1" w:rsidRDefault="00B874B5" w:rsidP="001B20D1">
            <w:pPr>
              <w:spacing w:after="0" w:line="240" w:lineRule="auto"/>
              <w:rPr>
                <w:b/>
              </w:rPr>
            </w:pPr>
            <w:r w:rsidRPr="001B20D1">
              <w:rPr>
                <w:b/>
              </w:rPr>
              <w:t>HPO terms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age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0F4897" w:rsidP="001B20D1">
            <w:pPr>
              <w:spacing w:after="0" w:line="240" w:lineRule="auto"/>
            </w:pPr>
            <w:r>
              <w:t>7</w:t>
            </w:r>
            <w:r w:rsidR="00B874B5" w:rsidRPr="004436FE">
              <w:t xml:space="preserve"> years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1B20D1">
            <w:pPr>
              <w:spacing w:after="0" w:line="240" w:lineRule="auto"/>
            </w:pPr>
          </w:p>
        </w:tc>
      </w:tr>
      <w:tr w:rsidR="007C2079" w:rsidRPr="004436FE" w:rsidTr="007C2079">
        <w:tc>
          <w:tcPr>
            <w:tcW w:w="2660" w:type="dxa"/>
            <w:vMerge w:val="restart"/>
            <w:shd w:val="clear" w:color="auto" w:fill="D9D9D9"/>
          </w:tcPr>
          <w:p w:rsidR="007C2079" w:rsidRPr="004436FE" w:rsidRDefault="007C2079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Tags</w:t>
            </w:r>
          </w:p>
        </w:tc>
        <w:tc>
          <w:tcPr>
            <w:tcW w:w="4714" w:type="dxa"/>
            <w:shd w:val="clear" w:color="auto" w:fill="FFC000"/>
          </w:tcPr>
          <w:p w:rsidR="007C2079" w:rsidRPr="004436FE" w:rsidRDefault="007C2079" w:rsidP="007C2079">
            <w:pPr>
              <w:spacing w:after="0" w:line="240" w:lineRule="auto"/>
            </w:pPr>
            <w:r>
              <w:t>Complex myoclonic epilepsy</w:t>
            </w:r>
          </w:p>
        </w:tc>
        <w:tc>
          <w:tcPr>
            <w:tcW w:w="1914" w:type="dxa"/>
            <w:shd w:val="clear" w:color="auto" w:fill="F4F4F2"/>
          </w:tcPr>
          <w:p w:rsidR="007C2079" w:rsidRPr="004436FE" w:rsidRDefault="007C2079" w:rsidP="004436FE">
            <w:pPr>
              <w:shd w:val="clear" w:color="auto" w:fill="F3F3F3"/>
              <w:spacing w:after="0" w:line="240" w:lineRule="auto"/>
            </w:pPr>
          </w:p>
        </w:tc>
      </w:tr>
      <w:tr w:rsidR="007C2079" w:rsidRPr="004436FE" w:rsidTr="007C2079">
        <w:tc>
          <w:tcPr>
            <w:tcW w:w="2660" w:type="dxa"/>
            <w:vMerge/>
            <w:shd w:val="clear" w:color="auto" w:fill="D9D9D9"/>
          </w:tcPr>
          <w:p w:rsidR="007C2079" w:rsidRPr="004436FE" w:rsidRDefault="007C2079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FFFF00"/>
          </w:tcPr>
          <w:p w:rsidR="007C2079" w:rsidRPr="004436FE" w:rsidRDefault="007C2079" w:rsidP="004436FE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914" w:type="dxa"/>
            <w:shd w:val="clear" w:color="auto" w:fill="F4F4F2"/>
          </w:tcPr>
          <w:p w:rsidR="007C2079" w:rsidRPr="004436FE" w:rsidRDefault="007C2079" w:rsidP="004436FE">
            <w:pPr>
              <w:spacing w:after="0" w:line="240" w:lineRule="auto"/>
            </w:pPr>
          </w:p>
        </w:tc>
      </w:tr>
      <w:tr w:rsidR="007C2079" w:rsidRPr="004436FE" w:rsidTr="007C2079">
        <w:tc>
          <w:tcPr>
            <w:tcW w:w="2660" w:type="dxa"/>
            <w:vMerge/>
            <w:shd w:val="clear" w:color="auto" w:fill="D9D9D9"/>
          </w:tcPr>
          <w:p w:rsidR="007C2079" w:rsidRPr="004436FE" w:rsidRDefault="007C2079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C00000"/>
          </w:tcPr>
          <w:p w:rsidR="007C2079" w:rsidRPr="004436FE" w:rsidRDefault="007C2079" w:rsidP="004436FE">
            <w:pPr>
              <w:spacing w:after="0" w:line="240" w:lineRule="auto"/>
            </w:pPr>
            <w:r w:rsidRPr="004436FE">
              <w:t>(Childhood-onset) epileptic encephalopathy</w:t>
            </w:r>
          </w:p>
        </w:tc>
        <w:tc>
          <w:tcPr>
            <w:tcW w:w="1914" w:type="dxa"/>
            <w:shd w:val="clear" w:color="auto" w:fill="F4F4F2"/>
          </w:tcPr>
          <w:p w:rsidR="007C2079" w:rsidRPr="004436FE" w:rsidRDefault="007C2079" w:rsidP="004436FE">
            <w:pPr>
              <w:spacing w:after="0" w:line="240" w:lineRule="auto"/>
            </w:pPr>
            <w:r w:rsidRPr="004436FE">
              <w:t>HP:0200134</w:t>
            </w:r>
          </w:p>
        </w:tc>
      </w:tr>
      <w:tr w:rsidR="007C2079" w:rsidRPr="004436FE" w:rsidTr="007C2079">
        <w:tc>
          <w:tcPr>
            <w:tcW w:w="2660" w:type="dxa"/>
            <w:vMerge/>
            <w:shd w:val="clear" w:color="auto" w:fill="D9D9D9"/>
          </w:tcPr>
          <w:p w:rsidR="007C2079" w:rsidRPr="004436FE" w:rsidRDefault="007C2079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7030A0"/>
          </w:tcPr>
          <w:p w:rsidR="007C2079" w:rsidRPr="004436FE" w:rsidRDefault="007C2079" w:rsidP="004436FE">
            <w:pPr>
              <w:spacing w:after="0" w:line="240" w:lineRule="auto"/>
            </w:pPr>
            <w:r w:rsidRPr="004436FE">
              <w:t>Drug-resistant seizures</w:t>
            </w:r>
          </w:p>
        </w:tc>
        <w:tc>
          <w:tcPr>
            <w:tcW w:w="1914" w:type="dxa"/>
            <w:shd w:val="clear" w:color="auto" w:fill="F4F4F2"/>
          </w:tcPr>
          <w:p w:rsidR="007C2079" w:rsidRPr="004436FE" w:rsidRDefault="007C2079" w:rsidP="004436FE">
            <w:pPr>
              <w:spacing w:after="0" w:line="240" w:lineRule="auto"/>
            </w:pPr>
          </w:p>
        </w:tc>
      </w:tr>
      <w:tr w:rsidR="007C2079" w:rsidRPr="004436FE" w:rsidTr="007C2079">
        <w:tc>
          <w:tcPr>
            <w:tcW w:w="2660" w:type="dxa"/>
            <w:vMerge/>
            <w:shd w:val="clear" w:color="auto" w:fill="D9D9D9"/>
          </w:tcPr>
          <w:p w:rsidR="007C2079" w:rsidRPr="004436FE" w:rsidRDefault="007C2079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EB807D"/>
          </w:tcPr>
          <w:p w:rsidR="007C2079" w:rsidRPr="004436FE" w:rsidRDefault="007C2079" w:rsidP="004436FE">
            <w:pPr>
              <w:spacing w:after="0" w:line="240" w:lineRule="auto"/>
            </w:pPr>
            <w:r>
              <w:t>“Lennox-</w:t>
            </w:r>
            <w:proofErr w:type="spellStart"/>
            <w:r>
              <w:t>Gastaut</w:t>
            </w:r>
            <w:proofErr w:type="spellEnd"/>
            <w:r>
              <w:t>” syndrome</w:t>
            </w:r>
          </w:p>
        </w:tc>
        <w:tc>
          <w:tcPr>
            <w:tcW w:w="1914" w:type="dxa"/>
            <w:shd w:val="clear" w:color="auto" w:fill="F4F4F2"/>
          </w:tcPr>
          <w:p w:rsidR="007C2079" w:rsidRPr="004436FE" w:rsidRDefault="007C2079" w:rsidP="004436FE">
            <w:pPr>
              <w:spacing w:after="0" w:line="240" w:lineRule="auto"/>
            </w:pPr>
          </w:p>
        </w:tc>
      </w:tr>
      <w:tr w:rsidR="007C2079" w:rsidRPr="004436FE" w:rsidTr="007C2079">
        <w:tc>
          <w:tcPr>
            <w:tcW w:w="2660" w:type="dxa"/>
            <w:vMerge/>
            <w:shd w:val="clear" w:color="auto" w:fill="D9D9D9"/>
          </w:tcPr>
          <w:p w:rsidR="007C2079" w:rsidRPr="004436FE" w:rsidRDefault="007C2079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4BACC6" w:themeFill="accent5"/>
          </w:tcPr>
          <w:p w:rsidR="007C2079" w:rsidRPr="004436FE" w:rsidRDefault="007C2079" w:rsidP="004436FE">
            <w:pPr>
              <w:spacing w:after="0" w:line="240" w:lineRule="auto"/>
            </w:pPr>
            <w:r>
              <w:t>Sleep-activated EEG</w:t>
            </w:r>
          </w:p>
        </w:tc>
        <w:tc>
          <w:tcPr>
            <w:tcW w:w="1914" w:type="dxa"/>
            <w:shd w:val="clear" w:color="auto" w:fill="F4F4F2"/>
          </w:tcPr>
          <w:p w:rsidR="007C2079" w:rsidRPr="004436FE" w:rsidRDefault="007C2079" w:rsidP="004436FE">
            <w:pPr>
              <w:spacing w:after="0" w:line="240" w:lineRule="auto"/>
            </w:pPr>
          </w:p>
        </w:tc>
      </w:tr>
      <w:tr w:rsidR="007C2079" w:rsidRPr="004436FE" w:rsidTr="007C2079">
        <w:tc>
          <w:tcPr>
            <w:tcW w:w="2660" w:type="dxa"/>
            <w:vMerge/>
            <w:shd w:val="clear" w:color="auto" w:fill="D9D9D9"/>
          </w:tcPr>
          <w:p w:rsidR="007C2079" w:rsidRPr="004436FE" w:rsidRDefault="007C2079" w:rsidP="001B20D1">
            <w:pPr>
              <w:spacing w:after="0" w:line="240" w:lineRule="auto"/>
              <w:rPr>
                <w:b/>
              </w:rPr>
            </w:pPr>
          </w:p>
        </w:tc>
        <w:tc>
          <w:tcPr>
            <w:tcW w:w="4714" w:type="dxa"/>
            <w:shd w:val="clear" w:color="auto" w:fill="08DA2B"/>
          </w:tcPr>
          <w:p w:rsidR="007C2079" w:rsidRPr="004436FE" w:rsidRDefault="007C2079" w:rsidP="004436FE">
            <w:pPr>
              <w:spacing w:after="0" w:line="240" w:lineRule="auto"/>
            </w:pPr>
            <w:r>
              <w:t>Movement disorder (ataxia)</w:t>
            </w:r>
          </w:p>
        </w:tc>
        <w:tc>
          <w:tcPr>
            <w:tcW w:w="1914" w:type="dxa"/>
            <w:shd w:val="clear" w:color="auto" w:fill="F4F4F2"/>
          </w:tcPr>
          <w:p w:rsidR="007C2079" w:rsidRPr="004436FE" w:rsidRDefault="007C2079" w:rsidP="004436FE">
            <w:pPr>
              <w:spacing w:after="0" w:line="240" w:lineRule="auto"/>
            </w:pPr>
            <w:r w:rsidRPr="000F4897">
              <w:t>HP:0002066</w:t>
            </w:r>
          </w:p>
        </w:tc>
      </w:tr>
      <w:tr w:rsidR="007C2079" w:rsidRPr="004436FE" w:rsidTr="005202F4">
        <w:tc>
          <w:tcPr>
            <w:tcW w:w="2660" w:type="dxa"/>
            <w:shd w:val="clear" w:color="auto" w:fill="EAF1DD"/>
          </w:tcPr>
          <w:p w:rsidR="007C2079" w:rsidRPr="004436FE" w:rsidRDefault="007C2079" w:rsidP="007C2079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Epilepsy syndrome</w:t>
            </w:r>
          </w:p>
        </w:tc>
        <w:tc>
          <w:tcPr>
            <w:tcW w:w="4714" w:type="dxa"/>
            <w:shd w:val="clear" w:color="auto" w:fill="F9FADE"/>
          </w:tcPr>
          <w:p w:rsidR="007C2079" w:rsidRPr="004436FE" w:rsidRDefault="007C2079" w:rsidP="007C2079">
            <w:pPr>
              <w:spacing w:after="0" w:line="240" w:lineRule="auto"/>
            </w:pPr>
            <w:r>
              <w:t>Epilepsy with myoclonic atonic seizures</w:t>
            </w:r>
          </w:p>
        </w:tc>
        <w:tc>
          <w:tcPr>
            <w:tcW w:w="1914" w:type="dxa"/>
            <w:shd w:val="clear" w:color="auto" w:fill="F9FADE"/>
          </w:tcPr>
          <w:p w:rsidR="007C2079" w:rsidRPr="004436FE" w:rsidRDefault="007C2079" w:rsidP="007C2079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Onset of seizures</w:t>
            </w:r>
          </w:p>
        </w:tc>
        <w:tc>
          <w:tcPr>
            <w:tcW w:w="4714" w:type="dxa"/>
            <w:shd w:val="clear" w:color="auto" w:fill="F4F4F2"/>
          </w:tcPr>
          <w:p w:rsidR="00B874B5" w:rsidRPr="004436FE" w:rsidRDefault="000F4897" w:rsidP="001B20D1">
            <w:pPr>
              <w:spacing w:after="0" w:line="240" w:lineRule="auto"/>
            </w:pPr>
            <w:r>
              <w:t>32</w:t>
            </w:r>
            <w:r w:rsidR="003E16CB">
              <w:t xml:space="preserve"> months</w:t>
            </w:r>
            <w:bookmarkStart w:id="0" w:name="_GoBack"/>
            <w:bookmarkEnd w:id="0"/>
          </w:p>
        </w:tc>
        <w:tc>
          <w:tcPr>
            <w:tcW w:w="1914" w:type="dxa"/>
            <w:shd w:val="clear" w:color="auto" w:fill="F4F4F2"/>
          </w:tcPr>
          <w:p w:rsidR="00B874B5" w:rsidRPr="004436FE" w:rsidRDefault="00B874B5" w:rsidP="001B20D1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First seizure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0F4897" w:rsidP="001B20D1">
            <w:pPr>
              <w:spacing w:after="0" w:line="240" w:lineRule="auto"/>
            </w:pPr>
            <w:r>
              <w:t>Cluster of g</w:t>
            </w:r>
            <w:r w:rsidR="003E16CB">
              <w:t>eneralised tonic-</w:t>
            </w:r>
            <w:proofErr w:type="spellStart"/>
            <w:r w:rsidR="003E16CB">
              <w:t>clonic</w:t>
            </w:r>
            <w:proofErr w:type="spellEnd"/>
            <w:r w:rsidR="003E16CB">
              <w:t xml:space="preserve"> seizure</w:t>
            </w:r>
            <w:r>
              <w:t>s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3E16CB" w:rsidP="001B20D1">
            <w:pPr>
              <w:spacing w:after="0" w:line="240" w:lineRule="auto"/>
            </w:pPr>
            <w:r w:rsidRPr="004436FE">
              <w:t>HP:0007334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Seizure types</w:t>
            </w:r>
          </w:p>
        </w:tc>
        <w:tc>
          <w:tcPr>
            <w:tcW w:w="4714" w:type="dxa"/>
            <w:shd w:val="clear" w:color="auto" w:fill="F4F4F2"/>
          </w:tcPr>
          <w:p w:rsidR="00B874B5" w:rsidRPr="004436FE" w:rsidRDefault="003E16CB" w:rsidP="001B20D1">
            <w:pPr>
              <w:spacing w:after="0" w:line="240" w:lineRule="auto"/>
            </w:pPr>
            <w:r>
              <w:t>C</w:t>
            </w:r>
            <w:r w:rsidR="00B874B5" w:rsidRPr="004436FE">
              <w:t>onvulsive status epilepticus</w:t>
            </w:r>
          </w:p>
          <w:p w:rsidR="00B874B5" w:rsidRPr="004436FE" w:rsidRDefault="000F4897" w:rsidP="001B20D1">
            <w:pPr>
              <w:spacing w:after="0" w:line="240" w:lineRule="auto"/>
            </w:pPr>
            <w:r>
              <w:t>Generalised tonic-</w:t>
            </w:r>
            <w:proofErr w:type="spellStart"/>
            <w:r>
              <w:t>clonic</w:t>
            </w:r>
            <w:proofErr w:type="spellEnd"/>
          </w:p>
          <w:p w:rsidR="00B874B5" w:rsidRPr="004436FE" w:rsidRDefault="00B874B5" w:rsidP="001B20D1">
            <w:pPr>
              <w:spacing w:after="0" w:line="240" w:lineRule="auto"/>
            </w:pPr>
            <w:r w:rsidRPr="004436FE">
              <w:t>Myoclonic</w:t>
            </w:r>
          </w:p>
          <w:p w:rsidR="00B874B5" w:rsidRPr="004436FE" w:rsidRDefault="00B874B5" w:rsidP="001B20D1">
            <w:pPr>
              <w:spacing w:after="0" w:line="240" w:lineRule="auto"/>
            </w:pPr>
            <w:r w:rsidRPr="004436FE">
              <w:t>Myoclonic-atonic</w:t>
            </w:r>
          </w:p>
          <w:p w:rsidR="003E16CB" w:rsidRPr="004436FE" w:rsidRDefault="00B874B5" w:rsidP="001B20D1">
            <w:pPr>
              <w:spacing w:after="0" w:line="240" w:lineRule="auto"/>
            </w:pPr>
            <w:r w:rsidRPr="004436FE">
              <w:t>Typical absence</w:t>
            </w:r>
          </w:p>
        </w:tc>
        <w:tc>
          <w:tcPr>
            <w:tcW w:w="1914" w:type="dxa"/>
            <w:shd w:val="clear" w:color="auto" w:fill="F4F4F2"/>
          </w:tcPr>
          <w:p w:rsidR="003E16CB" w:rsidRDefault="003E16CB" w:rsidP="001B20D1">
            <w:pPr>
              <w:spacing w:after="0" w:line="240" w:lineRule="auto"/>
            </w:pPr>
            <w:r w:rsidRPr="003E16CB">
              <w:t>HP:0002133</w:t>
            </w:r>
          </w:p>
          <w:p w:rsidR="00B874B5" w:rsidRPr="004436FE" w:rsidRDefault="00B874B5" w:rsidP="001B20D1">
            <w:pPr>
              <w:spacing w:after="0" w:line="240" w:lineRule="auto"/>
            </w:pPr>
            <w:r w:rsidRPr="004436FE">
              <w:t>HP:0007334</w:t>
            </w:r>
          </w:p>
          <w:p w:rsidR="00B874B5" w:rsidRPr="004436FE" w:rsidRDefault="00B874B5" w:rsidP="001B20D1">
            <w:pPr>
              <w:spacing w:after="0" w:line="240" w:lineRule="auto"/>
            </w:pPr>
            <w:r w:rsidRPr="004436FE">
              <w:t>HP:0002123</w:t>
            </w:r>
          </w:p>
          <w:p w:rsidR="00B874B5" w:rsidRPr="004436FE" w:rsidRDefault="00B874B5" w:rsidP="001B20D1">
            <w:pPr>
              <w:spacing w:after="0" w:line="240" w:lineRule="auto"/>
            </w:pPr>
            <w:r w:rsidRPr="004436FE">
              <w:t>HP:0011170</w:t>
            </w:r>
          </w:p>
          <w:p w:rsidR="003E16CB" w:rsidRPr="004436FE" w:rsidRDefault="00B874B5" w:rsidP="001B20D1">
            <w:pPr>
              <w:spacing w:after="0" w:line="240" w:lineRule="auto"/>
            </w:pPr>
            <w:r w:rsidRPr="004436FE">
              <w:t>HP:0002121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Developmental concerns prior to epilepsy onset?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0F4897" w:rsidP="001B20D1">
            <w:pPr>
              <w:spacing w:after="0" w:line="240" w:lineRule="auto"/>
            </w:pPr>
            <w:r>
              <w:t>Yes – referred to SALT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1B20D1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1B20D1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Regression associated with epilepsy onset?</w:t>
            </w:r>
          </w:p>
        </w:tc>
        <w:tc>
          <w:tcPr>
            <w:tcW w:w="4714" w:type="dxa"/>
            <w:shd w:val="clear" w:color="auto" w:fill="F4F4F2"/>
          </w:tcPr>
          <w:p w:rsidR="00B874B5" w:rsidRPr="004436FE" w:rsidRDefault="00B874B5" w:rsidP="001B20D1">
            <w:pPr>
              <w:spacing w:after="0" w:line="240" w:lineRule="auto"/>
            </w:pPr>
            <w:r w:rsidRPr="004436FE">
              <w:t>Yes</w:t>
            </w:r>
          </w:p>
        </w:tc>
        <w:tc>
          <w:tcPr>
            <w:tcW w:w="1914" w:type="dxa"/>
            <w:shd w:val="clear" w:color="auto" w:fill="F4F4F2"/>
          </w:tcPr>
          <w:p w:rsidR="00B874B5" w:rsidRPr="004436FE" w:rsidRDefault="00B874B5" w:rsidP="001B20D1">
            <w:pPr>
              <w:spacing w:after="0" w:line="240" w:lineRule="auto"/>
            </w:pPr>
            <w:r w:rsidRPr="004436FE">
              <w:t>HP:0006834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Gross motor development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0F4897" w:rsidP="004965B4">
            <w:pPr>
              <w:spacing w:after="0" w:line="240" w:lineRule="auto"/>
            </w:pPr>
            <w:r>
              <w:t>Walked at 15 months, but walks with a wide-based hip-dropping gait</w:t>
            </w:r>
          </w:p>
        </w:tc>
        <w:tc>
          <w:tcPr>
            <w:tcW w:w="1914" w:type="dxa"/>
            <w:shd w:val="clear" w:color="auto" w:fill="F9FADE"/>
          </w:tcPr>
          <w:p w:rsidR="00B874B5" w:rsidRPr="00A96DB9" w:rsidRDefault="000F4897" w:rsidP="004965B4">
            <w:pPr>
              <w:spacing w:after="0" w:line="240" w:lineRule="auto"/>
            </w:pPr>
            <w:r w:rsidRPr="000F4897">
              <w:t>HP:0002066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Fine motor development</w:t>
            </w:r>
          </w:p>
        </w:tc>
        <w:tc>
          <w:tcPr>
            <w:tcW w:w="4714" w:type="dxa"/>
            <w:shd w:val="clear" w:color="auto" w:fill="F4F4F2"/>
          </w:tcPr>
          <w:p w:rsidR="00B874B5" w:rsidRPr="004436FE" w:rsidRDefault="000F4897" w:rsidP="004965B4">
            <w:pPr>
              <w:spacing w:after="0" w:line="240" w:lineRule="auto"/>
            </w:pPr>
            <w:r>
              <w:t>Has seen OT for difficulties with use of cutlery</w:t>
            </w:r>
          </w:p>
        </w:tc>
        <w:tc>
          <w:tcPr>
            <w:tcW w:w="1914" w:type="dxa"/>
            <w:shd w:val="clear" w:color="auto" w:fill="F4F4F2"/>
          </w:tcPr>
          <w:p w:rsidR="00B874B5" w:rsidRPr="00A96DB9" w:rsidRDefault="000F4897" w:rsidP="004965B4">
            <w:pPr>
              <w:spacing w:after="0" w:line="240" w:lineRule="auto"/>
            </w:pPr>
            <w:r w:rsidRPr="000F4897">
              <w:t>HP:0010862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Vision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  <w:smartTag w:uri="urn:schemas-microsoft-com:office:smarttags" w:element="City">
              <w:r w:rsidRPr="004436FE">
                <w:t>Normal</w:t>
              </w:r>
            </w:smartTag>
            <w:r w:rsidRPr="004436FE">
              <w:t xml:space="preserve"> 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Speech and language development</w:t>
            </w:r>
          </w:p>
        </w:tc>
        <w:tc>
          <w:tcPr>
            <w:tcW w:w="4714" w:type="dxa"/>
            <w:shd w:val="clear" w:color="auto" w:fill="F4F4F2"/>
          </w:tcPr>
          <w:p w:rsidR="00B874B5" w:rsidRPr="004436FE" w:rsidRDefault="000F4897" w:rsidP="004965B4">
            <w:pPr>
              <w:spacing w:after="0" w:line="240" w:lineRule="auto"/>
            </w:pPr>
            <w:r>
              <w:t>Was referred to SALT for concerns about speech delay (before epilepsy onset)</w:t>
            </w:r>
          </w:p>
        </w:tc>
        <w:tc>
          <w:tcPr>
            <w:tcW w:w="1914" w:type="dxa"/>
            <w:shd w:val="clear" w:color="auto" w:fill="F4F4F2"/>
          </w:tcPr>
          <w:p w:rsidR="00B874B5" w:rsidRPr="004436FE" w:rsidRDefault="000F4897" w:rsidP="004965B4">
            <w:pPr>
              <w:spacing w:after="0" w:line="240" w:lineRule="auto"/>
            </w:pPr>
            <w:r w:rsidRPr="000F4897">
              <w:t>HP:0000750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Hearing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  <w:smartTag w:uri="urn:schemas-microsoft-com:office:smarttags" w:element="City">
              <w:r w:rsidRPr="004436FE">
                <w:t>Normal</w:t>
              </w:r>
            </w:smartTag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Cognition</w:t>
            </w:r>
          </w:p>
        </w:tc>
        <w:tc>
          <w:tcPr>
            <w:tcW w:w="4714" w:type="dxa"/>
            <w:shd w:val="clear" w:color="auto" w:fill="F2F2F2"/>
          </w:tcPr>
          <w:p w:rsidR="00B874B5" w:rsidRPr="004436FE" w:rsidRDefault="00631542" w:rsidP="004965B4">
            <w:pPr>
              <w:spacing w:after="0" w:line="240" w:lineRule="auto"/>
            </w:pPr>
            <w:r>
              <w:t>Moderate intellectual disability</w:t>
            </w:r>
          </w:p>
        </w:tc>
        <w:tc>
          <w:tcPr>
            <w:tcW w:w="1914" w:type="dxa"/>
            <w:shd w:val="clear" w:color="auto" w:fill="F2F2F2"/>
          </w:tcPr>
          <w:p w:rsidR="00B874B5" w:rsidRPr="004436FE" w:rsidRDefault="00631542" w:rsidP="004965B4">
            <w:pPr>
              <w:spacing w:after="0" w:line="240" w:lineRule="auto"/>
            </w:pPr>
            <w:r w:rsidRPr="00631542">
              <w:t>HP:0002342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Autistic features?</w:t>
            </w:r>
          </w:p>
        </w:tc>
        <w:tc>
          <w:tcPr>
            <w:tcW w:w="4714" w:type="dxa"/>
            <w:shd w:val="clear" w:color="auto" w:fill="F9FADE"/>
          </w:tcPr>
          <w:p w:rsidR="00B874B5" w:rsidRPr="004436FE" w:rsidRDefault="000F4897" w:rsidP="004965B4">
            <w:pPr>
              <w:spacing w:after="0" w:line="240" w:lineRule="auto"/>
            </w:pPr>
            <w:r>
              <w:t>Yes, ASD assessment ongoing</w:t>
            </w:r>
          </w:p>
        </w:tc>
        <w:tc>
          <w:tcPr>
            <w:tcW w:w="1914" w:type="dxa"/>
            <w:shd w:val="clear" w:color="auto" w:fill="F9FADE"/>
          </w:tcPr>
          <w:p w:rsidR="00B874B5" w:rsidRPr="004436FE" w:rsidRDefault="00631542" w:rsidP="004965B4">
            <w:pPr>
              <w:spacing w:after="0" w:line="240" w:lineRule="auto"/>
            </w:pPr>
            <w:r w:rsidRPr="00631542">
              <w:t>HP:0000729</w:t>
            </w: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Attention/concentration/ behaviour difficulties?</w:t>
            </w:r>
          </w:p>
        </w:tc>
        <w:tc>
          <w:tcPr>
            <w:tcW w:w="4714" w:type="dxa"/>
            <w:shd w:val="clear" w:color="auto" w:fill="F2F2F2"/>
          </w:tcPr>
          <w:p w:rsidR="00B874B5" w:rsidRPr="004436FE" w:rsidRDefault="00B874B5" w:rsidP="004965B4">
            <w:pPr>
              <w:spacing w:after="0" w:line="240" w:lineRule="auto"/>
            </w:pPr>
            <w:r w:rsidRPr="004436FE">
              <w:t>No</w:t>
            </w:r>
          </w:p>
        </w:tc>
        <w:tc>
          <w:tcPr>
            <w:tcW w:w="1914" w:type="dxa"/>
            <w:shd w:val="clear" w:color="auto" w:fill="F2F2F2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Current seizure frequency</w:t>
            </w:r>
          </w:p>
        </w:tc>
        <w:tc>
          <w:tcPr>
            <w:tcW w:w="4714" w:type="dxa"/>
            <w:shd w:val="clear" w:color="auto" w:fill="F9FADE"/>
          </w:tcPr>
          <w:p w:rsidR="00B874B5" w:rsidRDefault="00631542" w:rsidP="004965B4">
            <w:pPr>
              <w:spacing w:after="0" w:line="240" w:lineRule="auto"/>
            </w:pPr>
            <w:r>
              <w:t>Myoclonic</w:t>
            </w:r>
            <w:r w:rsidR="003E16CB">
              <w:t>: 1-2 episodes per week</w:t>
            </w:r>
          </w:p>
          <w:p w:rsidR="00631542" w:rsidRDefault="00631542" w:rsidP="004965B4">
            <w:pPr>
              <w:spacing w:after="0" w:line="240" w:lineRule="auto"/>
            </w:pPr>
            <w:r>
              <w:t>Myoclonic-atonic: 1-2 per week</w:t>
            </w:r>
          </w:p>
          <w:p w:rsidR="00631542" w:rsidRPr="004436FE" w:rsidRDefault="00631542" w:rsidP="004965B4">
            <w:pPr>
              <w:spacing w:after="0" w:line="240" w:lineRule="auto"/>
            </w:pP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D9D9D9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Effective treatments</w:t>
            </w:r>
          </w:p>
        </w:tc>
        <w:tc>
          <w:tcPr>
            <w:tcW w:w="4714" w:type="dxa"/>
            <w:shd w:val="clear" w:color="auto" w:fill="F2F2F2"/>
          </w:tcPr>
          <w:p w:rsidR="00B874B5" w:rsidRDefault="00631542" w:rsidP="004965B4">
            <w:pPr>
              <w:spacing w:after="0" w:line="240" w:lineRule="auto"/>
            </w:pPr>
            <w:r>
              <w:t>Nitrazepam – effective for myoclonic-</w:t>
            </w:r>
            <w:proofErr w:type="spellStart"/>
            <w:r>
              <w:t>atonics</w:t>
            </w:r>
            <w:proofErr w:type="spellEnd"/>
          </w:p>
          <w:p w:rsidR="00631542" w:rsidRPr="004436FE" w:rsidRDefault="00631542" w:rsidP="004965B4">
            <w:pPr>
              <w:spacing w:after="0" w:line="240" w:lineRule="auto"/>
            </w:pPr>
            <w:proofErr w:type="spellStart"/>
            <w:r>
              <w:t>Levetiractem</w:t>
            </w:r>
            <w:proofErr w:type="spellEnd"/>
            <w:r>
              <w:t xml:space="preserve"> – very effective for GTCS and myoclonic-</w:t>
            </w:r>
            <w:proofErr w:type="spellStart"/>
            <w:r>
              <w:t>atonics</w:t>
            </w:r>
            <w:proofErr w:type="spellEnd"/>
          </w:p>
        </w:tc>
        <w:tc>
          <w:tcPr>
            <w:tcW w:w="1914" w:type="dxa"/>
            <w:shd w:val="clear" w:color="auto" w:fill="F2F2F2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B874B5" w:rsidRPr="004436FE" w:rsidTr="005202F4">
        <w:tc>
          <w:tcPr>
            <w:tcW w:w="2660" w:type="dxa"/>
            <w:shd w:val="clear" w:color="auto" w:fill="EAF1DD"/>
          </w:tcPr>
          <w:p w:rsidR="00B874B5" w:rsidRPr="004436FE" w:rsidRDefault="00B874B5" w:rsidP="004965B4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Detrimental treatments</w:t>
            </w:r>
          </w:p>
        </w:tc>
        <w:tc>
          <w:tcPr>
            <w:tcW w:w="4714" w:type="dxa"/>
            <w:shd w:val="clear" w:color="auto" w:fill="F9FADE"/>
          </w:tcPr>
          <w:p w:rsidR="00631542" w:rsidRPr="004436FE" w:rsidRDefault="00631542" w:rsidP="004965B4">
            <w:pPr>
              <w:spacing w:after="0" w:line="240" w:lineRule="auto"/>
            </w:pPr>
          </w:p>
        </w:tc>
        <w:tc>
          <w:tcPr>
            <w:tcW w:w="1914" w:type="dxa"/>
            <w:shd w:val="clear" w:color="auto" w:fill="F9FADE"/>
          </w:tcPr>
          <w:p w:rsidR="00B874B5" w:rsidRPr="004436FE" w:rsidRDefault="00B874B5" w:rsidP="004965B4">
            <w:pPr>
              <w:spacing w:after="0" w:line="240" w:lineRule="auto"/>
            </w:pPr>
          </w:p>
        </w:tc>
      </w:tr>
      <w:tr w:rsidR="00631542" w:rsidRPr="004436FE" w:rsidTr="005202F4">
        <w:tc>
          <w:tcPr>
            <w:tcW w:w="2660" w:type="dxa"/>
            <w:shd w:val="clear" w:color="auto" w:fill="D9D9D9"/>
          </w:tcPr>
          <w:p w:rsidR="00631542" w:rsidRPr="004436FE" w:rsidRDefault="00631542" w:rsidP="00631542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Other neurological features</w:t>
            </w:r>
          </w:p>
        </w:tc>
        <w:tc>
          <w:tcPr>
            <w:tcW w:w="4714" w:type="dxa"/>
            <w:shd w:val="clear" w:color="auto" w:fill="F2F2F2"/>
          </w:tcPr>
          <w:p w:rsidR="00631542" w:rsidRDefault="00631542" w:rsidP="00631542">
            <w:pPr>
              <w:spacing w:after="0" w:line="240" w:lineRule="auto"/>
            </w:pPr>
            <w:r>
              <w:t>Postural hand tremor (bilateral)</w:t>
            </w:r>
          </w:p>
          <w:p w:rsidR="00631542" w:rsidRPr="004436FE" w:rsidRDefault="00631542" w:rsidP="00631542">
            <w:pPr>
              <w:spacing w:after="0" w:line="240" w:lineRule="auto"/>
            </w:pPr>
            <w:r>
              <w:t>Ataxic gait</w:t>
            </w:r>
          </w:p>
        </w:tc>
        <w:tc>
          <w:tcPr>
            <w:tcW w:w="1914" w:type="dxa"/>
            <w:shd w:val="clear" w:color="auto" w:fill="F2F2F2"/>
          </w:tcPr>
          <w:p w:rsidR="00631542" w:rsidRDefault="00631542" w:rsidP="00631542">
            <w:pPr>
              <w:spacing w:after="0" w:line="240" w:lineRule="auto"/>
            </w:pPr>
            <w:r w:rsidRPr="009F6098">
              <w:t>HP:0007351</w:t>
            </w:r>
          </w:p>
          <w:p w:rsidR="00631542" w:rsidRPr="004436FE" w:rsidRDefault="00631542" w:rsidP="00631542">
            <w:pPr>
              <w:spacing w:after="0" w:line="240" w:lineRule="auto"/>
            </w:pPr>
            <w:r w:rsidRPr="000F4897">
              <w:t>HP:0002066</w:t>
            </w:r>
          </w:p>
        </w:tc>
      </w:tr>
      <w:tr w:rsidR="00631542" w:rsidRPr="004436FE" w:rsidTr="005202F4">
        <w:tc>
          <w:tcPr>
            <w:tcW w:w="2660" w:type="dxa"/>
            <w:shd w:val="clear" w:color="auto" w:fill="EAF1DD"/>
          </w:tcPr>
          <w:p w:rsidR="00631542" w:rsidRPr="004436FE" w:rsidRDefault="00631542" w:rsidP="00631542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Non neurological features</w:t>
            </w:r>
          </w:p>
        </w:tc>
        <w:tc>
          <w:tcPr>
            <w:tcW w:w="4714" w:type="dxa"/>
            <w:shd w:val="clear" w:color="auto" w:fill="F9FADE"/>
          </w:tcPr>
          <w:p w:rsidR="00631542" w:rsidRPr="004436FE" w:rsidRDefault="00631542" w:rsidP="00631542">
            <w:pPr>
              <w:spacing w:after="0" w:line="240" w:lineRule="auto"/>
            </w:pPr>
            <w:r>
              <w:t>Irritable hip</w:t>
            </w:r>
          </w:p>
        </w:tc>
        <w:tc>
          <w:tcPr>
            <w:tcW w:w="1914" w:type="dxa"/>
            <w:shd w:val="clear" w:color="auto" w:fill="F9FADE"/>
          </w:tcPr>
          <w:p w:rsidR="00631542" w:rsidRPr="004436FE" w:rsidRDefault="00631542" w:rsidP="00631542">
            <w:pPr>
              <w:spacing w:after="0" w:line="240" w:lineRule="auto"/>
            </w:pPr>
          </w:p>
        </w:tc>
      </w:tr>
      <w:tr w:rsidR="00631542" w:rsidRPr="004436FE" w:rsidTr="005202F4">
        <w:tc>
          <w:tcPr>
            <w:tcW w:w="2660" w:type="dxa"/>
            <w:shd w:val="clear" w:color="auto" w:fill="D9D9D9"/>
          </w:tcPr>
          <w:p w:rsidR="00631542" w:rsidRPr="004436FE" w:rsidRDefault="00631542" w:rsidP="00631542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Height</w:t>
            </w:r>
          </w:p>
        </w:tc>
        <w:tc>
          <w:tcPr>
            <w:tcW w:w="4714" w:type="dxa"/>
            <w:shd w:val="clear" w:color="auto" w:fill="F2F2F2"/>
          </w:tcPr>
          <w:p w:rsidR="00631542" w:rsidRPr="004436FE" w:rsidRDefault="00631542" w:rsidP="00631542">
            <w:pPr>
              <w:spacing w:after="0" w:line="240" w:lineRule="auto"/>
            </w:pPr>
            <w:r>
              <w:t>121.0cm (-0.55)</w:t>
            </w:r>
          </w:p>
        </w:tc>
        <w:tc>
          <w:tcPr>
            <w:tcW w:w="1914" w:type="dxa"/>
            <w:shd w:val="clear" w:color="auto" w:fill="F2F2F2"/>
          </w:tcPr>
          <w:p w:rsidR="00631542" w:rsidRPr="004436FE" w:rsidRDefault="00631542" w:rsidP="00631542">
            <w:pPr>
              <w:spacing w:after="0" w:line="240" w:lineRule="auto"/>
            </w:pPr>
          </w:p>
        </w:tc>
      </w:tr>
      <w:tr w:rsidR="00631542" w:rsidRPr="004436FE" w:rsidTr="005202F4">
        <w:tc>
          <w:tcPr>
            <w:tcW w:w="2660" w:type="dxa"/>
            <w:shd w:val="clear" w:color="auto" w:fill="EAF1DD"/>
          </w:tcPr>
          <w:p w:rsidR="00631542" w:rsidRPr="004436FE" w:rsidRDefault="00631542" w:rsidP="00631542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OFC</w:t>
            </w:r>
          </w:p>
        </w:tc>
        <w:tc>
          <w:tcPr>
            <w:tcW w:w="4714" w:type="dxa"/>
            <w:shd w:val="clear" w:color="auto" w:fill="F9FADE"/>
          </w:tcPr>
          <w:p w:rsidR="00631542" w:rsidRPr="004436FE" w:rsidRDefault="00631542" w:rsidP="00631542">
            <w:pPr>
              <w:spacing w:after="0" w:line="240" w:lineRule="auto"/>
            </w:pPr>
            <w:r>
              <w:t>51.5cm (-1.38)</w:t>
            </w:r>
          </w:p>
        </w:tc>
        <w:tc>
          <w:tcPr>
            <w:tcW w:w="1914" w:type="dxa"/>
            <w:shd w:val="clear" w:color="auto" w:fill="F9FADE"/>
          </w:tcPr>
          <w:p w:rsidR="00631542" w:rsidRPr="004436FE" w:rsidRDefault="00631542" w:rsidP="00631542">
            <w:pPr>
              <w:spacing w:after="0" w:line="240" w:lineRule="auto"/>
            </w:pPr>
          </w:p>
        </w:tc>
      </w:tr>
      <w:tr w:rsidR="00631542" w:rsidRPr="004436FE" w:rsidTr="005202F4">
        <w:trPr>
          <w:trHeight w:val="632"/>
        </w:trPr>
        <w:tc>
          <w:tcPr>
            <w:tcW w:w="2660" w:type="dxa"/>
            <w:shd w:val="clear" w:color="auto" w:fill="D9D9D9"/>
          </w:tcPr>
          <w:p w:rsidR="00631542" w:rsidRPr="004436FE" w:rsidRDefault="00631542" w:rsidP="00631542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Family history</w:t>
            </w:r>
          </w:p>
        </w:tc>
        <w:tc>
          <w:tcPr>
            <w:tcW w:w="4714" w:type="dxa"/>
            <w:shd w:val="clear" w:color="auto" w:fill="F2F2F2"/>
          </w:tcPr>
          <w:p w:rsidR="00631542" w:rsidRPr="004436FE" w:rsidRDefault="00631542" w:rsidP="00631542">
            <w:pPr>
              <w:spacing w:after="0" w:line="240" w:lineRule="auto"/>
            </w:pPr>
            <w:r>
              <w:t>None</w:t>
            </w:r>
          </w:p>
        </w:tc>
        <w:tc>
          <w:tcPr>
            <w:tcW w:w="1914" w:type="dxa"/>
            <w:shd w:val="clear" w:color="auto" w:fill="F2F2F2"/>
          </w:tcPr>
          <w:p w:rsidR="00631542" w:rsidRPr="004436FE" w:rsidRDefault="00631542" w:rsidP="00631542">
            <w:pPr>
              <w:spacing w:after="0" w:line="240" w:lineRule="auto"/>
            </w:pPr>
          </w:p>
        </w:tc>
      </w:tr>
      <w:tr w:rsidR="00631542" w:rsidRPr="004436FE" w:rsidTr="005202F4">
        <w:trPr>
          <w:trHeight w:val="165"/>
        </w:trPr>
        <w:tc>
          <w:tcPr>
            <w:tcW w:w="2660" w:type="dxa"/>
            <w:shd w:val="clear" w:color="auto" w:fill="EAF1DD"/>
          </w:tcPr>
          <w:p w:rsidR="00631542" w:rsidRPr="004436FE" w:rsidRDefault="00631542" w:rsidP="00631542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t>Neuroimaging</w:t>
            </w:r>
          </w:p>
        </w:tc>
        <w:tc>
          <w:tcPr>
            <w:tcW w:w="4714" w:type="dxa"/>
            <w:shd w:val="clear" w:color="auto" w:fill="F9FADE"/>
          </w:tcPr>
          <w:p w:rsidR="00631542" w:rsidRPr="004436FE" w:rsidRDefault="00631542" w:rsidP="00631542">
            <w:pPr>
              <w:spacing w:after="0" w:line="240" w:lineRule="auto"/>
            </w:pPr>
            <w:r>
              <w:t>2009 – MRI brain 2 small areas of deep white matter abnormality posteriorly adjacent to the ventricles (3mm diameter) – suggestive of ectopic grey matter, though location is unusual</w:t>
            </w:r>
          </w:p>
        </w:tc>
        <w:tc>
          <w:tcPr>
            <w:tcW w:w="1914" w:type="dxa"/>
            <w:shd w:val="clear" w:color="auto" w:fill="F9FADE"/>
          </w:tcPr>
          <w:p w:rsidR="00631542" w:rsidRPr="004436FE" w:rsidRDefault="00631542" w:rsidP="00631542">
            <w:pPr>
              <w:spacing w:after="0" w:line="240" w:lineRule="auto"/>
            </w:pPr>
          </w:p>
        </w:tc>
      </w:tr>
      <w:tr w:rsidR="00631542" w:rsidRPr="004436FE" w:rsidTr="005202F4">
        <w:trPr>
          <w:trHeight w:val="75"/>
        </w:trPr>
        <w:tc>
          <w:tcPr>
            <w:tcW w:w="2660" w:type="dxa"/>
            <w:shd w:val="clear" w:color="auto" w:fill="D9D9D9"/>
          </w:tcPr>
          <w:p w:rsidR="00631542" w:rsidRPr="004436FE" w:rsidRDefault="00631542" w:rsidP="00631542">
            <w:pPr>
              <w:spacing w:after="0" w:line="240" w:lineRule="auto"/>
              <w:rPr>
                <w:b/>
              </w:rPr>
            </w:pPr>
            <w:r w:rsidRPr="004436FE">
              <w:rPr>
                <w:b/>
              </w:rPr>
              <w:lastRenderedPageBreak/>
              <w:t>Ictal EEGs</w:t>
            </w:r>
          </w:p>
        </w:tc>
        <w:tc>
          <w:tcPr>
            <w:tcW w:w="4714" w:type="dxa"/>
            <w:shd w:val="clear" w:color="auto" w:fill="F2F2F2"/>
          </w:tcPr>
          <w:p w:rsidR="00631542" w:rsidRPr="000040C4" w:rsidRDefault="00631542" w:rsidP="000040C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 xml:space="preserve">2012 – </w:t>
            </w:r>
            <w:r w:rsidRPr="000040C4">
              <w:t xml:space="preserve">Myoclonic-atonic seizure: </w:t>
            </w:r>
            <w:r w:rsidRPr="000040C4">
              <w:rPr>
                <w:rFonts w:cs="Arial"/>
                <w:bCs/>
              </w:rPr>
              <w:t>burst of generalised irregular spike/</w:t>
            </w:r>
            <w:proofErr w:type="spellStart"/>
            <w:r w:rsidRPr="000040C4">
              <w:rPr>
                <w:rFonts w:cs="Arial"/>
                <w:bCs/>
              </w:rPr>
              <w:t>polyspike</w:t>
            </w:r>
            <w:proofErr w:type="spellEnd"/>
            <w:r w:rsidRPr="000040C4">
              <w:rPr>
                <w:rFonts w:cs="Arial"/>
                <w:bCs/>
              </w:rPr>
              <w:t xml:space="preserve"> and wave activity (about 2.5Hz)</w:t>
            </w:r>
            <w:r w:rsidR="000040C4" w:rsidRPr="000040C4">
              <w:rPr>
                <w:rFonts w:cs="Arial"/>
                <w:bCs/>
              </w:rPr>
              <w:t xml:space="preserve">. </w:t>
            </w:r>
          </w:p>
        </w:tc>
        <w:tc>
          <w:tcPr>
            <w:tcW w:w="1914" w:type="dxa"/>
            <w:shd w:val="clear" w:color="auto" w:fill="F2F2F2"/>
          </w:tcPr>
          <w:p w:rsidR="00631542" w:rsidRDefault="000040C4" w:rsidP="00631542">
            <w:pPr>
              <w:spacing w:after="0" w:line="240" w:lineRule="auto"/>
            </w:pPr>
            <w:r w:rsidRPr="000040C4">
              <w:t>HP:0002392</w:t>
            </w:r>
          </w:p>
          <w:p w:rsidR="000040C4" w:rsidRDefault="000040C4" w:rsidP="00631542">
            <w:pPr>
              <w:spacing w:after="0" w:line="240" w:lineRule="auto"/>
            </w:pPr>
            <w:r w:rsidRPr="000040C4">
              <w:t>HP:0001326</w:t>
            </w:r>
          </w:p>
          <w:p w:rsidR="000040C4" w:rsidRPr="005202F4" w:rsidRDefault="000040C4" w:rsidP="00631542">
            <w:pPr>
              <w:spacing w:after="0" w:line="240" w:lineRule="auto"/>
            </w:pPr>
            <w:r w:rsidRPr="000040C4">
              <w:t>HP:0010848</w:t>
            </w:r>
          </w:p>
        </w:tc>
      </w:tr>
      <w:tr w:rsidR="00631542" w:rsidRPr="004436FE" w:rsidTr="005202F4">
        <w:trPr>
          <w:trHeight w:val="75"/>
        </w:trPr>
        <w:tc>
          <w:tcPr>
            <w:tcW w:w="2660" w:type="dxa"/>
            <w:shd w:val="clear" w:color="auto" w:fill="EAF1DD"/>
          </w:tcPr>
          <w:p w:rsidR="00631542" w:rsidRPr="004436FE" w:rsidRDefault="00631542" w:rsidP="00631542">
            <w:pPr>
              <w:spacing w:after="0" w:line="240" w:lineRule="auto"/>
              <w:rPr>
                <w:b/>
              </w:rPr>
            </w:pPr>
            <w:proofErr w:type="spellStart"/>
            <w:r w:rsidRPr="004436FE">
              <w:rPr>
                <w:b/>
              </w:rPr>
              <w:t>Interictal</w:t>
            </w:r>
            <w:proofErr w:type="spellEnd"/>
            <w:r w:rsidRPr="004436FE">
              <w:rPr>
                <w:b/>
              </w:rPr>
              <w:t xml:space="preserve"> EEGs</w:t>
            </w:r>
          </w:p>
        </w:tc>
        <w:tc>
          <w:tcPr>
            <w:tcW w:w="4714" w:type="dxa"/>
            <w:shd w:val="clear" w:color="auto" w:fill="F9FADE"/>
          </w:tcPr>
          <w:p w:rsidR="00631542" w:rsidRPr="000040C4" w:rsidRDefault="000040C4" w:rsidP="00631542">
            <w:pPr>
              <w:spacing w:after="0" w:line="240" w:lineRule="auto"/>
            </w:pPr>
            <w:r w:rsidRPr="000040C4">
              <w:rPr>
                <w:rFonts w:cs="Arial"/>
                <w:bCs/>
              </w:rPr>
              <w:t>2012 – Photic stimulation at 3 and 18 Hz elicits bursts of spike wave activity anteriorly and very high amplitude posterior slow wave complexes similar to those seen interictally (? giant VEPs)</w:t>
            </w:r>
          </w:p>
        </w:tc>
        <w:tc>
          <w:tcPr>
            <w:tcW w:w="1914" w:type="dxa"/>
            <w:shd w:val="clear" w:color="auto" w:fill="F9FADE"/>
          </w:tcPr>
          <w:p w:rsidR="000040C4" w:rsidRPr="005202F4" w:rsidRDefault="000040C4" w:rsidP="00631542">
            <w:pPr>
              <w:spacing w:after="0" w:line="240" w:lineRule="auto"/>
            </w:pPr>
            <w:r w:rsidRPr="000040C4">
              <w:t>HP:0010843</w:t>
            </w:r>
          </w:p>
        </w:tc>
      </w:tr>
    </w:tbl>
    <w:p w:rsidR="00B874B5" w:rsidRPr="004436FE" w:rsidRDefault="00B874B5"/>
    <w:sectPr w:rsidR="00B874B5" w:rsidRPr="004436FE" w:rsidSect="001C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B92"/>
    <w:rsid w:val="000040C4"/>
    <w:rsid w:val="00004F4A"/>
    <w:rsid w:val="00011B25"/>
    <w:rsid w:val="00011DF5"/>
    <w:rsid w:val="00012EB6"/>
    <w:rsid w:val="0001414B"/>
    <w:rsid w:val="00032923"/>
    <w:rsid w:val="00041844"/>
    <w:rsid w:val="000605F1"/>
    <w:rsid w:val="00090E37"/>
    <w:rsid w:val="000B6410"/>
    <w:rsid w:val="000C36CC"/>
    <w:rsid w:val="000E2BE0"/>
    <w:rsid w:val="000F4897"/>
    <w:rsid w:val="000F6100"/>
    <w:rsid w:val="000F6CB3"/>
    <w:rsid w:val="000F7271"/>
    <w:rsid w:val="00100041"/>
    <w:rsid w:val="001016F4"/>
    <w:rsid w:val="00113ABE"/>
    <w:rsid w:val="00126882"/>
    <w:rsid w:val="00137A37"/>
    <w:rsid w:val="0014668C"/>
    <w:rsid w:val="00183B62"/>
    <w:rsid w:val="00186999"/>
    <w:rsid w:val="0019036E"/>
    <w:rsid w:val="00190626"/>
    <w:rsid w:val="00191CF0"/>
    <w:rsid w:val="001948C6"/>
    <w:rsid w:val="00197832"/>
    <w:rsid w:val="001A3593"/>
    <w:rsid w:val="001B20D1"/>
    <w:rsid w:val="001C3CDE"/>
    <w:rsid w:val="001C5162"/>
    <w:rsid w:val="001C6ED3"/>
    <w:rsid w:val="001D44A8"/>
    <w:rsid w:val="001F0D02"/>
    <w:rsid w:val="001F7B87"/>
    <w:rsid w:val="002079D6"/>
    <w:rsid w:val="0023496B"/>
    <w:rsid w:val="00241FB0"/>
    <w:rsid w:val="002669A5"/>
    <w:rsid w:val="00271E2C"/>
    <w:rsid w:val="002A0816"/>
    <w:rsid w:val="002B091A"/>
    <w:rsid w:val="002C483F"/>
    <w:rsid w:val="002D02D2"/>
    <w:rsid w:val="002E0821"/>
    <w:rsid w:val="002F0503"/>
    <w:rsid w:val="002F32BF"/>
    <w:rsid w:val="002F7704"/>
    <w:rsid w:val="00305148"/>
    <w:rsid w:val="0031230B"/>
    <w:rsid w:val="00313681"/>
    <w:rsid w:val="00313CA5"/>
    <w:rsid w:val="003140F6"/>
    <w:rsid w:val="00331910"/>
    <w:rsid w:val="00364DA7"/>
    <w:rsid w:val="003A625E"/>
    <w:rsid w:val="003B7D38"/>
    <w:rsid w:val="003C12A0"/>
    <w:rsid w:val="003E16CB"/>
    <w:rsid w:val="003E22F3"/>
    <w:rsid w:val="003F379C"/>
    <w:rsid w:val="003F387C"/>
    <w:rsid w:val="004044CF"/>
    <w:rsid w:val="004252F5"/>
    <w:rsid w:val="004335B0"/>
    <w:rsid w:val="00434E32"/>
    <w:rsid w:val="00442B2C"/>
    <w:rsid w:val="00443613"/>
    <w:rsid w:val="004436FE"/>
    <w:rsid w:val="00444360"/>
    <w:rsid w:val="00447619"/>
    <w:rsid w:val="00460F87"/>
    <w:rsid w:val="00463E47"/>
    <w:rsid w:val="00477D86"/>
    <w:rsid w:val="00482825"/>
    <w:rsid w:val="004877DF"/>
    <w:rsid w:val="00490BC2"/>
    <w:rsid w:val="004965B4"/>
    <w:rsid w:val="004A34FD"/>
    <w:rsid w:val="004B091A"/>
    <w:rsid w:val="004B0F0A"/>
    <w:rsid w:val="004B5DB3"/>
    <w:rsid w:val="004D58C9"/>
    <w:rsid w:val="004F44A1"/>
    <w:rsid w:val="0050736A"/>
    <w:rsid w:val="0050791A"/>
    <w:rsid w:val="005202F4"/>
    <w:rsid w:val="0053572A"/>
    <w:rsid w:val="00546A10"/>
    <w:rsid w:val="00551C23"/>
    <w:rsid w:val="005A0D23"/>
    <w:rsid w:val="005C37D3"/>
    <w:rsid w:val="005D35AF"/>
    <w:rsid w:val="005E65A4"/>
    <w:rsid w:val="005F3767"/>
    <w:rsid w:val="006044BE"/>
    <w:rsid w:val="0061128F"/>
    <w:rsid w:val="00631542"/>
    <w:rsid w:val="0065074E"/>
    <w:rsid w:val="00657017"/>
    <w:rsid w:val="00672063"/>
    <w:rsid w:val="00687AA0"/>
    <w:rsid w:val="00690F95"/>
    <w:rsid w:val="00693F04"/>
    <w:rsid w:val="006C381E"/>
    <w:rsid w:val="006C64E1"/>
    <w:rsid w:val="006E4622"/>
    <w:rsid w:val="006F1964"/>
    <w:rsid w:val="007301F2"/>
    <w:rsid w:val="0073656D"/>
    <w:rsid w:val="007412F2"/>
    <w:rsid w:val="00741484"/>
    <w:rsid w:val="00753539"/>
    <w:rsid w:val="00757698"/>
    <w:rsid w:val="00766CC9"/>
    <w:rsid w:val="00767128"/>
    <w:rsid w:val="00770795"/>
    <w:rsid w:val="00774B3A"/>
    <w:rsid w:val="00774CFF"/>
    <w:rsid w:val="00791799"/>
    <w:rsid w:val="00793418"/>
    <w:rsid w:val="007975E0"/>
    <w:rsid w:val="007B5EC1"/>
    <w:rsid w:val="007C2079"/>
    <w:rsid w:val="007C3B69"/>
    <w:rsid w:val="007C7C73"/>
    <w:rsid w:val="007E33B9"/>
    <w:rsid w:val="007E4A96"/>
    <w:rsid w:val="008007B6"/>
    <w:rsid w:val="00833546"/>
    <w:rsid w:val="00837D91"/>
    <w:rsid w:val="00843D4D"/>
    <w:rsid w:val="00847FBF"/>
    <w:rsid w:val="00850D09"/>
    <w:rsid w:val="008534B5"/>
    <w:rsid w:val="00854AA3"/>
    <w:rsid w:val="00880491"/>
    <w:rsid w:val="008A110E"/>
    <w:rsid w:val="008F5FA0"/>
    <w:rsid w:val="00903B92"/>
    <w:rsid w:val="00905101"/>
    <w:rsid w:val="00906CC6"/>
    <w:rsid w:val="00912F31"/>
    <w:rsid w:val="0092769B"/>
    <w:rsid w:val="0093364F"/>
    <w:rsid w:val="00934F4C"/>
    <w:rsid w:val="0093570D"/>
    <w:rsid w:val="00937F64"/>
    <w:rsid w:val="00946865"/>
    <w:rsid w:val="00961175"/>
    <w:rsid w:val="00974EE0"/>
    <w:rsid w:val="009B0029"/>
    <w:rsid w:val="009D09FD"/>
    <w:rsid w:val="009D0EAC"/>
    <w:rsid w:val="009E524D"/>
    <w:rsid w:val="009E69A6"/>
    <w:rsid w:val="009F6098"/>
    <w:rsid w:val="00A17B06"/>
    <w:rsid w:val="00A24A26"/>
    <w:rsid w:val="00A35269"/>
    <w:rsid w:val="00A42791"/>
    <w:rsid w:val="00A955D0"/>
    <w:rsid w:val="00A96DB9"/>
    <w:rsid w:val="00AA40C9"/>
    <w:rsid w:val="00AA65DD"/>
    <w:rsid w:val="00AC017A"/>
    <w:rsid w:val="00AC48F6"/>
    <w:rsid w:val="00AC7AF0"/>
    <w:rsid w:val="00AD3811"/>
    <w:rsid w:val="00B04715"/>
    <w:rsid w:val="00B159D5"/>
    <w:rsid w:val="00B24147"/>
    <w:rsid w:val="00B44217"/>
    <w:rsid w:val="00B652A4"/>
    <w:rsid w:val="00B874B5"/>
    <w:rsid w:val="00B91A03"/>
    <w:rsid w:val="00BA2E2C"/>
    <w:rsid w:val="00BB6BC7"/>
    <w:rsid w:val="00BF2E24"/>
    <w:rsid w:val="00C0438D"/>
    <w:rsid w:val="00C05E20"/>
    <w:rsid w:val="00C14D28"/>
    <w:rsid w:val="00C16B2A"/>
    <w:rsid w:val="00C31CDA"/>
    <w:rsid w:val="00C45721"/>
    <w:rsid w:val="00C461D4"/>
    <w:rsid w:val="00C464D7"/>
    <w:rsid w:val="00C836B6"/>
    <w:rsid w:val="00CB7ABB"/>
    <w:rsid w:val="00CC6EBC"/>
    <w:rsid w:val="00CF4DF5"/>
    <w:rsid w:val="00CF5F96"/>
    <w:rsid w:val="00CF6FE1"/>
    <w:rsid w:val="00D046E7"/>
    <w:rsid w:val="00D36ECF"/>
    <w:rsid w:val="00D442B5"/>
    <w:rsid w:val="00D467EE"/>
    <w:rsid w:val="00D46A2B"/>
    <w:rsid w:val="00D50543"/>
    <w:rsid w:val="00D5329B"/>
    <w:rsid w:val="00D60D67"/>
    <w:rsid w:val="00D66874"/>
    <w:rsid w:val="00D6729B"/>
    <w:rsid w:val="00D770CC"/>
    <w:rsid w:val="00D86546"/>
    <w:rsid w:val="00DA584C"/>
    <w:rsid w:val="00DA79DA"/>
    <w:rsid w:val="00DB1D14"/>
    <w:rsid w:val="00DC6515"/>
    <w:rsid w:val="00DD34B7"/>
    <w:rsid w:val="00DD5055"/>
    <w:rsid w:val="00DF6640"/>
    <w:rsid w:val="00E03F64"/>
    <w:rsid w:val="00E0538C"/>
    <w:rsid w:val="00E07E7D"/>
    <w:rsid w:val="00E17F4C"/>
    <w:rsid w:val="00E5569F"/>
    <w:rsid w:val="00E637C2"/>
    <w:rsid w:val="00E6716F"/>
    <w:rsid w:val="00E81AC1"/>
    <w:rsid w:val="00E85521"/>
    <w:rsid w:val="00E9762C"/>
    <w:rsid w:val="00EA02C7"/>
    <w:rsid w:val="00EB17FD"/>
    <w:rsid w:val="00EE5F4E"/>
    <w:rsid w:val="00F008AD"/>
    <w:rsid w:val="00F161F2"/>
    <w:rsid w:val="00F449F7"/>
    <w:rsid w:val="00F65256"/>
    <w:rsid w:val="00F76E1E"/>
    <w:rsid w:val="00F9406E"/>
    <w:rsid w:val="00F97164"/>
    <w:rsid w:val="00FB3308"/>
    <w:rsid w:val="00FB65D0"/>
    <w:rsid w:val="00FC34BC"/>
    <w:rsid w:val="00FD77A7"/>
    <w:rsid w:val="00FE6A99"/>
    <w:rsid w:val="00FE7751"/>
    <w:rsid w:val="00FF52C3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D7B16C5"/>
  <w15:docId w15:val="{E4573AEC-4CED-4CEB-A21B-7D77F749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162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03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</vt:lpstr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</dc:title>
  <dc:subject/>
  <dc:creator>Joe Symonds</dc:creator>
  <cp:keywords/>
  <dc:description/>
  <cp:lastModifiedBy>Joe Symonds</cp:lastModifiedBy>
  <cp:revision>6</cp:revision>
  <dcterms:created xsi:type="dcterms:W3CDTF">2017-01-22T16:14:00Z</dcterms:created>
  <dcterms:modified xsi:type="dcterms:W3CDTF">2017-01-24T17:22:00Z</dcterms:modified>
</cp:coreProperties>
</file>