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6D4" w:rsidRDefault="009806D4" w:rsidP="00C26F59">
      <w:pPr>
        <w:spacing w:after="200" w:line="276" w:lineRule="auto"/>
        <w:jc w:val="center"/>
        <w:rPr>
          <w:rStyle w:val="fontstyle01"/>
        </w:rPr>
      </w:pPr>
      <w:bookmarkStart w:id="0" w:name="_GoBack"/>
      <w:bookmarkEnd w:id="0"/>
      <w:r>
        <w:rPr>
          <w:rStyle w:val="fontstyle01"/>
        </w:rPr>
        <w:t>МИНИСТЕРСТВО НАУКИ И ВЫСШЕГО ОБРАЗОВАНИЯ РОССИЙСКОЙ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ФЕДЕРАЦИИ</w:t>
      </w:r>
    </w:p>
    <w:p w:rsidR="009806D4" w:rsidRDefault="009806D4" w:rsidP="009806D4">
      <w:pPr>
        <w:spacing w:after="200" w:line="276" w:lineRule="auto"/>
        <w:jc w:val="center"/>
        <w:rPr>
          <w:rStyle w:val="fontstyle01"/>
        </w:rPr>
      </w:pPr>
      <w:r>
        <w:rPr>
          <w:rStyle w:val="fontstyle01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9806D4" w:rsidRDefault="009806D4" w:rsidP="009806D4">
      <w:pPr>
        <w:spacing w:after="200" w:line="276" w:lineRule="auto"/>
        <w:jc w:val="center"/>
        <w:rPr>
          <w:rStyle w:val="fontstyle01"/>
        </w:rPr>
      </w:pPr>
      <w:r>
        <w:rPr>
          <w:rStyle w:val="fontstyle01"/>
        </w:rPr>
        <w:t>Физический факультет</w:t>
      </w:r>
    </w:p>
    <w:p w:rsidR="009806D4" w:rsidRDefault="009806D4" w:rsidP="009806D4">
      <w:pPr>
        <w:spacing w:after="200" w:line="276" w:lineRule="auto"/>
        <w:jc w:val="center"/>
        <w:rPr>
          <w:rStyle w:val="fontstyle01"/>
        </w:rPr>
      </w:pPr>
      <w:r>
        <w:rPr>
          <w:rStyle w:val="fontstyle01"/>
        </w:rPr>
        <w:t>Кафедра информационных технологий в физических исследованиях</w:t>
      </w:r>
    </w:p>
    <w:p w:rsidR="009806D4" w:rsidRDefault="009806D4" w:rsidP="009806D4">
      <w:pPr>
        <w:jc w:val="center"/>
        <w:rPr>
          <w:rFonts w:ascii="Times New Roman" w:hAnsi="Times New Roman"/>
          <w:sz w:val="28"/>
          <w:szCs w:val="28"/>
        </w:rPr>
      </w:pPr>
    </w:p>
    <w:p w:rsidR="009806D4" w:rsidRPr="00942823" w:rsidRDefault="009806D4" w:rsidP="009806D4">
      <w:pPr>
        <w:jc w:val="center"/>
        <w:rPr>
          <w:rFonts w:ascii="Times New Roman" w:hAnsi="Times New Roman"/>
          <w:sz w:val="28"/>
          <w:szCs w:val="28"/>
        </w:rPr>
      </w:pPr>
    </w:p>
    <w:p w:rsidR="009806D4" w:rsidRDefault="00B9497E" w:rsidP="009806D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Исследование устойчивости</w:t>
      </w:r>
      <w:r w:rsidRPr="00B9497E">
        <w:rPr>
          <w:rFonts w:ascii="Times New Roman" w:hAnsi="Times New Roman"/>
          <w:b/>
          <w:sz w:val="28"/>
          <w:szCs w:val="28"/>
        </w:rPr>
        <w:t xml:space="preserve"> к шуму алгоритма обращения свёртки с аппаратной функци</w:t>
      </w:r>
      <w:r w:rsidR="002D7A87">
        <w:rPr>
          <w:rFonts w:ascii="Times New Roman" w:hAnsi="Times New Roman"/>
          <w:b/>
          <w:sz w:val="28"/>
          <w:szCs w:val="28"/>
        </w:rPr>
        <w:t>е</w:t>
      </w:r>
      <w:r w:rsidRPr="00B9497E">
        <w:rPr>
          <w:rFonts w:ascii="Times New Roman" w:hAnsi="Times New Roman"/>
          <w:b/>
          <w:sz w:val="28"/>
          <w:szCs w:val="28"/>
        </w:rPr>
        <w:t xml:space="preserve">й методом регуляризации </w:t>
      </w:r>
      <w:r>
        <w:rPr>
          <w:rFonts w:ascii="Times New Roman" w:hAnsi="Times New Roman"/>
          <w:b/>
          <w:sz w:val="28"/>
          <w:szCs w:val="28"/>
        </w:rPr>
        <w:t>Тихонова в спектральной области</w:t>
      </w:r>
    </w:p>
    <w:p w:rsidR="00D34430" w:rsidRDefault="00D34430" w:rsidP="009806D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9806D4" w:rsidRDefault="009806D4" w:rsidP="009806D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9806D4" w:rsidRPr="00A851D6" w:rsidRDefault="009806D4" w:rsidP="009806D4">
      <w:pPr>
        <w:spacing w:after="0" w:line="240" w:lineRule="auto"/>
        <w:jc w:val="right"/>
        <w:rPr>
          <w:rStyle w:val="fontstyle01"/>
          <w:b/>
        </w:rPr>
      </w:pPr>
      <w:r w:rsidRPr="00A851D6">
        <w:rPr>
          <w:rStyle w:val="fontstyle01"/>
          <w:b/>
        </w:rPr>
        <w:t>Отчет по технологической</w:t>
      </w:r>
    </w:p>
    <w:p w:rsidR="009806D4" w:rsidRPr="00A851D6" w:rsidRDefault="009806D4" w:rsidP="009806D4">
      <w:pPr>
        <w:spacing w:after="0" w:line="240" w:lineRule="auto"/>
        <w:jc w:val="right"/>
        <w:rPr>
          <w:rStyle w:val="fontstyle01"/>
          <w:b/>
        </w:rPr>
      </w:pPr>
      <w:r w:rsidRPr="00A851D6">
        <w:rPr>
          <w:rStyle w:val="fontstyle01"/>
          <w:b/>
        </w:rPr>
        <w:t xml:space="preserve"> (учебной) практике</w:t>
      </w:r>
    </w:p>
    <w:p w:rsidR="009806D4" w:rsidRPr="00A851D6" w:rsidRDefault="0079506A" w:rsidP="009806D4">
      <w:pPr>
        <w:spacing w:after="0"/>
        <w:jc w:val="right"/>
        <w:rPr>
          <w:rStyle w:val="fontstyle01"/>
        </w:rPr>
      </w:pPr>
      <w:r>
        <w:rPr>
          <w:rStyle w:val="fontstyle01"/>
        </w:rPr>
        <w:t>студента</w:t>
      </w:r>
      <w:r w:rsidR="009806D4" w:rsidRPr="00A851D6">
        <w:rPr>
          <w:rStyle w:val="fontstyle01"/>
        </w:rPr>
        <w:t xml:space="preserve"> группы </w:t>
      </w:r>
      <w:r w:rsidR="009806D4" w:rsidRPr="00A851D6">
        <w:rPr>
          <w:rFonts w:ascii="Times New Roman" w:hAnsi="Times New Roman"/>
          <w:sz w:val="28"/>
          <w:szCs w:val="28"/>
        </w:rPr>
        <w:t>05194-1</w:t>
      </w:r>
    </w:p>
    <w:p w:rsidR="009806D4" w:rsidRPr="00A851D6" w:rsidRDefault="009806D4" w:rsidP="009806D4">
      <w:pPr>
        <w:spacing w:after="0"/>
        <w:jc w:val="right"/>
        <w:rPr>
          <w:rStyle w:val="fontstyle01"/>
        </w:rPr>
      </w:pPr>
      <w:r w:rsidRPr="008004CB">
        <w:rPr>
          <w:rStyle w:val="fontstyle01"/>
        </w:rPr>
        <w:t>3</w:t>
      </w:r>
      <w:r w:rsidRPr="00A851D6">
        <w:rPr>
          <w:rStyle w:val="fontstyle01"/>
        </w:rPr>
        <w:t xml:space="preserve"> курса бакалавриата</w:t>
      </w:r>
    </w:p>
    <w:p w:rsidR="009806D4" w:rsidRPr="00A851D6" w:rsidRDefault="00FF7EB5" w:rsidP="009806D4">
      <w:pPr>
        <w:spacing w:after="0"/>
        <w:jc w:val="right"/>
        <w:rPr>
          <w:rStyle w:val="fontstyle01"/>
        </w:rPr>
      </w:pPr>
      <w:r>
        <w:rPr>
          <w:rFonts w:ascii="Times New Roman" w:hAnsi="Times New Roman"/>
          <w:sz w:val="28"/>
          <w:szCs w:val="28"/>
        </w:rPr>
        <w:t>Фальтиной</w:t>
      </w:r>
      <w:r w:rsidR="009806D4">
        <w:rPr>
          <w:rFonts w:ascii="Times New Roman" w:hAnsi="Times New Roman"/>
          <w:sz w:val="28"/>
          <w:szCs w:val="28"/>
        </w:rPr>
        <w:t xml:space="preserve"> Е.Е</w:t>
      </w:r>
      <w:r w:rsidR="009806D4" w:rsidRPr="00A851D6">
        <w:rPr>
          <w:rFonts w:ascii="Times New Roman" w:hAnsi="Times New Roman"/>
          <w:sz w:val="28"/>
          <w:szCs w:val="28"/>
        </w:rPr>
        <w:t>.</w:t>
      </w:r>
    </w:p>
    <w:p w:rsidR="009806D4" w:rsidRPr="00A851D6" w:rsidRDefault="009806D4" w:rsidP="009806D4">
      <w:pPr>
        <w:spacing w:after="0"/>
        <w:jc w:val="right"/>
        <w:rPr>
          <w:rStyle w:val="fontstyle01"/>
        </w:rPr>
      </w:pPr>
    </w:p>
    <w:p w:rsidR="009806D4" w:rsidRPr="00A851D6" w:rsidRDefault="009806D4" w:rsidP="009806D4">
      <w:pPr>
        <w:spacing w:after="0"/>
        <w:jc w:val="right"/>
        <w:rPr>
          <w:rStyle w:val="fontstyle01"/>
        </w:rPr>
      </w:pPr>
      <w:r w:rsidRPr="00A851D6">
        <w:rPr>
          <w:rStyle w:val="fontstyle01"/>
        </w:rPr>
        <w:t>Основная образовательная программа</w:t>
      </w:r>
    </w:p>
    <w:p w:rsidR="009806D4" w:rsidRPr="00A851D6" w:rsidRDefault="009806D4" w:rsidP="009806D4">
      <w:pPr>
        <w:spacing w:after="0"/>
        <w:jc w:val="right"/>
        <w:rPr>
          <w:rStyle w:val="fontstyle01"/>
        </w:rPr>
      </w:pPr>
      <w:r w:rsidRPr="00A851D6">
        <w:rPr>
          <w:rStyle w:val="fontstyle01"/>
        </w:rPr>
        <w:t>подготовки по направлению</w:t>
      </w:r>
    </w:p>
    <w:p w:rsidR="009806D4" w:rsidRPr="00A851D6" w:rsidRDefault="009806D4" w:rsidP="009806D4">
      <w:pPr>
        <w:spacing w:after="0"/>
        <w:jc w:val="right"/>
        <w:rPr>
          <w:rStyle w:val="fontstyle01"/>
        </w:rPr>
      </w:pPr>
      <w:r w:rsidRPr="00A851D6">
        <w:rPr>
          <w:rStyle w:val="fontstyle01"/>
        </w:rPr>
        <w:t xml:space="preserve">09.03.02 «Информационные системы </w:t>
      </w:r>
    </w:p>
    <w:p w:rsidR="009806D4" w:rsidRPr="00A851D6" w:rsidRDefault="009806D4" w:rsidP="009806D4">
      <w:pPr>
        <w:spacing w:after="0"/>
        <w:jc w:val="right"/>
        <w:rPr>
          <w:rStyle w:val="fontstyle01"/>
        </w:rPr>
      </w:pPr>
      <w:r w:rsidRPr="00A851D6">
        <w:rPr>
          <w:rStyle w:val="fontstyle01"/>
        </w:rPr>
        <w:t xml:space="preserve">и технологии» (направленность </w:t>
      </w:r>
    </w:p>
    <w:p w:rsidR="009806D4" w:rsidRPr="00A851D6" w:rsidRDefault="009806D4" w:rsidP="009806D4">
      <w:pPr>
        <w:spacing w:after="0"/>
        <w:jc w:val="right"/>
        <w:rPr>
          <w:rStyle w:val="fontstyle01"/>
        </w:rPr>
      </w:pPr>
      <w:r w:rsidRPr="00A851D6">
        <w:rPr>
          <w:rStyle w:val="fontstyle01"/>
        </w:rPr>
        <w:t xml:space="preserve">«Информационные системы и технологии </w:t>
      </w:r>
    </w:p>
    <w:p w:rsidR="009806D4" w:rsidRPr="00A851D6" w:rsidRDefault="009806D4" w:rsidP="009806D4">
      <w:pPr>
        <w:spacing w:after="0"/>
        <w:jc w:val="right"/>
        <w:rPr>
          <w:rStyle w:val="fontstyle01"/>
        </w:rPr>
      </w:pPr>
      <w:r w:rsidRPr="00A851D6">
        <w:rPr>
          <w:rStyle w:val="fontstyle01"/>
        </w:rPr>
        <w:t>в физических исследованиях»)</w:t>
      </w:r>
    </w:p>
    <w:p w:rsidR="009806D4" w:rsidRPr="00A851D6" w:rsidRDefault="009806D4" w:rsidP="009806D4">
      <w:pPr>
        <w:spacing w:after="0"/>
        <w:jc w:val="right"/>
        <w:rPr>
          <w:rStyle w:val="fontstyle01"/>
        </w:rPr>
      </w:pPr>
    </w:p>
    <w:p w:rsidR="009806D4" w:rsidRPr="00A851D6" w:rsidRDefault="009806D4" w:rsidP="009806D4">
      <w:pPr>
        <w:spacing w:after="0"/>
        <w:jc w:val="right"/>
        <w:rPr>
          <w:rStyle w:val="fontstyle01"/>
          <w:b/>
        </w:rPr>
      </w:pPr>
      <w:r w:rsidRPr="00A851D6">
        <w:rPr>
          <w:rStyle w:val="fontstyle01"/>
          <w:b/>
        </w:rPr>
        <w:t>Руководитель:</w:t>
      </w:r>
    </w:p>
    <w:p w:rsidR="009806D4" w:rsidRPr="00A851D6" w:rsidRDefault="009806D4" w:rsidP="009806D4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A851D6">
        <w:rPr>
          <w:rFonts w:ascii="Times New Roman" w:hAnsi="Times New Roman"/>
          <w:sz w:val="28"/>
          <w:szCs w:val="28"/>
        </w:rPr>
        <w:t>ассистент кафедры ИТФИ</w:t>
      </w:r>
    </w:p>
    <w:p w:rsidR="009806D4" w:rsidRPr="00A851D6" w:rsidRDefault="009806D4" w:rsidP="009806D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51D6">
        <w:rPr>
          <w:rFonts w:ascii="Times New Roman" w:hAnsi="Times New Roman"/>
          <w:sz w:val="28"/>
          <w:szCs w:val="28"/>
        </w:rPr>
        <w:t>Гринь И.В.</w:t>
      </w:r>
    </w:p>
    <w:p w:rsidR="009806D4" w:rsidRDefault="009806D4" w:rsidP="009806D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9806D4" w:rsidRPr="0030021E" w:rsidRDefault="009806D4" w:rsidP="009806D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9806D4" w:rsidRDefault="009806D4" w:rsidP="009806D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9806D4" w:rsidRPr="00942823" w:rsidRDefault="009806D4" w:rsidP="009806D4">
      <w:pPr>
        <w:rPr>
          <w:rFonts w:ascii="Times New Roman" w:hAnsi="Times New Roman"/>
          <w:sz w:val="28"/>
          <w:szCs w:val="28"/>
        </w:rPr>
      </w:pPr>
    </w:p>
    <w:p w:rsidR="009806D4" w:rsidRPr="00BA4664" w:rsidRDefault="009806D4" w:rsidP="009806D4">
      <w:pPr>
        <w:jc w:val="center"/>
        <w:rPr>
          <w:rFonts w:ascii="Times New Roman" w:hAnsi="Times New Roman"/>
          <w:sz w:val="28"/>
          <w:szCs w:val="28"/>
        </w:rPr>
      </w:pPr>
      <w:r w:rsidRPr="00BA4664">
        <w:rPr>
          <w:rFonts w:ascii="Times New Roman" w:hAnsi="Times New Roman"/>
          <w:sz w:val="28"/>
          <w:szCs w:val="28"/>
        </w:rPr>
        <w:t xml:space="preserve">Нижний Новгород </w:t>
      </w:r>
    </w:p>
    <w:p w:rsidR="009806D4" w:rsidRPr="00BA4664" w:rsidRDefault="009806D4" w:rsidP="009806D4">
      <w:pPr>
        <w:jc w:val="center"/>
        <w:rPr>
          <w:rFonts w:ascii="Times New Roman" w:hAnsi="Times New Roman"/>
          <w:sz w:val="28"/>
          <w:szCs w:val="28"/>
        </w:rPr>
      </w:pPr>
      <w:r w:rsidRPr="00BA4664">
        <w:rPr>
          <w:rFonts w:ascii="Times New Roman" w:hAnsi="Times New Roman"/>
          <w:sz w:val="28"/>
          <w:szCs w:val="28"/>
        </w:rPr>
        <w:t>2022</w:t>
      </w:r>
    </w:p>
    <w:p w:rsidR="00506991" w:rsidRPr="0030021E" w:rsidRDefault="00506991" w:rsidP="00506991">
      <w:pPr>
        <w:tabs>
          <w:tab w:val="left" w:pos="5720"/>
        </w:tabs>
        <w:spacing w:before="240" w:line="360" w:lineRule="auto"/>
        <w:contextualSpacing/>
        <w:jc w:val="both"/>
        <w:rPr>
          <w:rFonts w:ascii="Times New Roman" w:hAnsi="Times New Roman"/>
          <w:sz w:val="28"/>
          <w:szCs w:val="32"/>
        </w:rPr>
      </w:pPr>
      <w:r w:rsidRPr="00506991">
        <w:rPr>
          <w:rFonts w:ascii="Times New Roman" w:hAnsi="Times New Roman"/>
          <w:b/>
          <w:sz w:val="28"/>
          <w:szCs w:val="32"/>
          <w:u w:val="single"/>
        </w:rPr>
        <w:lastRenderedPageBreak/>
        <w:t>Цель работы:</w:t>
      </w:r>
      <w:r w:rsidRPr="00506991">
        <w:rPr>
          <w:rFonts w:ascii="Times New Roman" w:hAnsi="Times New Roman"/>
          <w:sz w:val="28"/>
          <w:szCs w:val="32"/>
        </w:rPr>
        <w:t xml:space="preserve"> </w:t>
      </w:r>
    </w:p>
    <w:p w:rsidR="00506991" w:rsidRDefault="00506991" w:rsidP="00B4710A">
      <w:pPr>
        <w:tabs>
          <w:tab w:val="left" w:pos="5720"/>
        </w:tabs>
        <w:spacing w:before="240" w:line="360" w:lineRule="auto"/>
        <w:ind w:firstLine="567"/>
        <w:contextualSpacing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Исследовать устойчивость к шуму алгоритма обращения свёртки с аппаратной функци</w:t>
      </w:r>
      <w:r w:rsidR="002D7A87">
        <w:rPr>
          <w:rFonts w:ascii="Times New Roman" w:hAnsi="Times New Roman"/>
          <w:sz w:val="28"/>
          <w:szCs w:val="32"/>
        </w:rPr>
        <w:t>е</w:t>
      </w:r>
      <w:r>
        <w:rPr>
          <w:rFonts w:ascii="Times New Roman" w:hAnsi="Times New Roman"/>
          <w:sz w:val="28"/>
          <w:szCs w:val="32"/>
        </w:rPr>
        <w:t xml:space="preserve">й вида </w:t>
      </w:r>
      <m:oMath>
        <m:r>
          <w:rPr>
            <w:rFonts w:ascii="Cambria Math" w:hAnsi="Cambria Math"/>
            <w:sz w:val="28"/>
            <w:szCs w:val="32"/>
          </w:rPr>
          <m:t>exp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="000A6E72" w:rsidRPr="00326047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методом регуляризации Тихонова в спектральной области.</w:t>
      </w:r>
    </w:p>
    <w:p w:rsidR="00506991" w:rsidRPr="00506991" w:rsidRDefault="00506991" w:rsidP="00506991">
      <w:pPr>
        <w:tabs>
          <w:tab w:val="left" w:pos="5720"/>
        </w:tabs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32"/>
          <w:u w:val="single"/>
        </w:rPr>
      </w:pPr>
      <w:r w:rsidRPr="00506991">
        <w:rPr>
          <w:rFonts w:ascii="Times New Roman" w:hAnsi="Times New Roman"/>
          <w:b/>
          <w:sz w:val="28"/>
          <w:szCs w:val="32"/>
          <w:u w:val="single"/>
        </w:rPr>
        <w:t>Теоретическая часть:</w:t>
      </w:r>
    </w:p>
    <w:p w:rsidR="00A357E2" w:rsidRDefault="00A55FFB" w:rsidP="00A55FFB">
      <w:pPr>
        <w:spacing w:after="120" w:line="360" w:lineRule="auto"/>
        <w:ind w:firstLine="567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данной задаче входной сигнал представляет собой сумму трёх гауссовых куполов и определяется по следующей формуле:</w:t>
      </w:r>
    </w:p>
    <w:p w:rsidR="00A55FFB" w:rsidRPr="0030021E" w:rsidRDefault="00A55FFB" w:rsidP="00A55FFB">
      <w:pPr>
        <w:spacing w:after="120" w:line="360" w:lineRule="auto"/>
        <w:jc w:val="right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</w:rPr>
              <m:t>,</m:t>
            </m:r>
          </m:e>
        </m:nary>
      </m:oMath>
      <w:r w:rsidRPr="00A55FFB">
        <w:rPr>
          <w:sz w:val="28"/>
        </w:rPr>
        <w:t xml:space="preserve">                                        </w:t>
      </w:r>
      <w:r w:rsidRPr="00A55FFB">
        <w:rPr>
          <w:rFonts w:ascii="Times New Roman" w:hAnsi="Times New Roman"/>
          <w:sz w:val="28"/>
        </w:rPr>
        <w:t>(1)</w:t>
      </w:r>
    </w:p>
    <w:p w:rsidR="00A55FFB" w:rsidRDefault="00F3172B" w:rsidP="00A55FFB">
      <w:pPr>
        <w:spacing w:line="360" w:lineRule="auto"/>
        <w:jc w:val="both"/>
        <w:rPr>
          <w:rFonts w:ascii="Times New Roman" w:hAnsi="Times New Roman"/>
          <w:sz w:val="28"/>
        </w:rPr>
      </w:pPr>
      <w:r w:rsidRPr="00F3172B"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>
        <w:rPr>
          <w:rFonts w:ascii="Times New Roman" w:hAnsi="Times New Roman"/>
          <w:sz w:val="28"/>
        </w:rPr>
        <w:t xml:space="preserve"> – амплитуда </w:t>
      </w:r>
      <w:r w:rsidRPr="00F3172B">
        <w:rPr>
          <w:rFonts w:ascii="Times New Roman" w:hAnsi="Times New Roman"/>
          <w:i/>
          <w:sz w:val="28"/>
          <w:lang w:val="en-US"/>
        </w:rPr>
        <w:t>n</w:t>
      </w:r>
      <w:r w:rsidRPr="00F3172B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го купола,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>
        <w:rPr>
          <w:rFonts w:ascii="Times New Roman" w:hAnsi="Times New Roman"/>
          <w:sz w:val="28"/>
        </w:rPr>
        <w:t xml:space="preserve"> – математическое ожидание,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>
        <w:rPr>
          <w:rFonts w:ascii="Times New Roman" w:hAnsi="Times New Roman"/>
          <w:sz w:val="28"/>
        </w:rPr>
        <w:t xml:space="preserve"> – среднеквадратичное отклонение.</w:t>
      </w:r>
    </w:p>
    <w:p w:rsidR="00F3172B" w:rsidRDefault="00F3172B" w:rsidP="00404A54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Импульсная характеристика представляет собой гауссов купол, симметрично расположенный на концах импульсной последовательности. </w:t>
      </w:r>
      <w:r w:rsidR="00404A54">
        <w:rPr>
          <w:rFonts w:ascii="Times New Roman" w:hAnsi="Times New Roman"/>
          <w:sz w:val="28"/>
        </w:rPr>
        <w:t>Формула вычисления имеет вид:</w:t>
      </w:r>
    </w:p>
    <w:p w:rsidR="00404A54" w:rsidRPr="00404A54" w:rsidRDefault="00404A54" w:rsidP="00AC7287">
      <w:pPr>
        <w:spacing w:after="0" w:line="360" w:lineRule="auto"/>
        <w:jc w:val="right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=exp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</w:rPr>
          <m:t>,</m:t>
        </m:r>
      </m:oMath>
      <w:r w:rsidRPr="00A55FFB">
        <w:rPr>
          <w:sz w:val="28"/>
        </w:rPr>
        <w:t xml:space="preserve">           </w:t>
      </w:r>
      <w:r w:rsidRPr="00404A54">
        <w:rPr>
          <w:sz w:val="28"/>
        </w:rPr>
        <w:t xml:space="preserve">         </w:t>
      </w:r>
      <w:r w:rsidRPr="00A55FFB">
        <w:rPr>
          <w:sz w:val="28"/>
        </w:rPr>
        <w:t xml:space="preserve">                             </w:t>
      </w:r>
      <w:r>
        <w:rPr>
          <w:rFonts w:ascii="Times New Roman" w:hAnsi="Times New Roman"/>
          <w:sz w:val="28"/>
        </w:rPr>
        <w:t>(</w:t>
      </w:r>
      <w:r w:rsidRPr="00404A54">
        <w:rPr>
          <w:rFonts w:ascii="Times New Roman" w:hAnsi="Times New Roman"/>
          <w:sz w:val="28"/>
        </w:rPr>
        <w:t>2</w:t>
      </w:r>
      <w:r w:rsidRPr="00A55FFB">
        <w:rPr>
          <w:rFonts w:ascii="Times New Roman" w:hAnsi="Times New Roman"/>
          <w:sz w:val="28"/>
        </w:rPr>
        <w:t>)</w:t>
      </w:r>
    </w:p>
    <w:p w:rsidR="00404A54" w:rsidRPr="00C26F59" w:rsidRDefault="00404A54" w:rsidP="00404A54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амплитуда выбрана единичная.</w:t>
      </w:r>
    </w:p>
    <w:p w:rsidR="00404A54" w:rsidRDefault="00404A54" w:rsidP="005B1611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заключительного шага подготовки к основной задаче необходимо с помощью циклической свёртки вычислить выходной сигнал линейной системы с полученной импульсной характеристикой. Для этого </w:t>
      </w:r>
      <w:r w:rsidR="005B1611"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z w:val="28"/>
        </w:rPr>
        <w:t xml:space="preserve"> воспользоваться формулой:</w:t>
      </w:r>
    </w:p>
    <w:p w:rsidR="00404A54" w:rsidRPr="00ED10F7" w:rsidRDefault="00404A54" w:rsidP="005B1611">
      <w:pPr>
        <w:spacing w:after="120" w:line="360" w:lineRule="auto"/>
        <w:ind w:firstLine="567"/>
        <w:jc w:val="right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=u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⊗h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⟹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i-k</m:t>
                </m:r>
              </m:sub>
            </m:sSub>
          </m:e>
        </m:nary>
        <m:r>
          <w:rPr>
            <w:rFonts w:ascii="Cambria Math" w:hAnsi="Cambria Math"/>
            <w:sz w:val="28"/>
          </w:rPr>
          <m:t>.</m:t>
        </m:r>
      </m:oMath>
      <w:r w:rsidR="005B1611">
        <w:rPr>
          <w:rFonts w:ascii="Times New Roman" w:hAnsi="Times New Roman"/>
          <w:sz w:val="28"/>
        </w:rPr>
        <w:t xml:space="preserve">              </w:t>
      </w:r>
      <w:r w:rsidR="005B1611" w:rsidRPr="005B1611">
        <w:rPr>
          <w:rFonts w:ascii="Times New Roman" w:hAnsi="Times New Roman"/>
          <w:sz w:val="28"/>
        </w:rPr>
        <w:t xml:space="preserve">            (3)</w:t>
      </w:r>
    </w:p>
    <w:p w:rsidR="005B1611" w:rsidRDefault="008C4F69" w:rsidP="001E6A09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</w:t>
      </w:r>
      <w:r w:rsidR="005B1611">
        <w:rPr>
          <w:rFonts w:ascii="Times New Roman" w:hAnsi="Times New Roman"/>
          <w:sz w:val="28"/>
        </w:rPr>
        <w:t xml:space="preserve"> </w:t>
      </w:r>
      <w:r w:rsidR="001E6A09">
        <w:rPr>
          <w:rFonts w:ascii="Times New Roman" w:hAnsi="Times New Roman"/>
          <w:sz w:val="28"/>
        </w:rPr>
        <w:t>к выходн</w:t>
      </w:r>
      <w:r w:rsidR="00ED10F7">
        <w:rPr>
          <w:rFonts w:ascii="Times New Roman" w:hAnsi="Times New Roman"/>
          <w:sz w:val="28"/>
        </w:rPr>
        <w:t xml:space="preserve">ому сигналу необходимо добавить </w:t>
      </w:r>
      <w:r w:rsidR="001E6A09">
        <w:rPr>
          <w:rFonts w:ascii="Times New Roman" w:hAnsi="Times New Roman"/>
          <w:sz w:val="28"/>
        </w:rPr>
        <w:t xml:space="preserve">шум и осуществить переход </w:t>
      </w:r>
      <w:r w:rsidR="005B1611">
        <w:rPr>
          <w:rFonts w:ascii="Times New Roman" w:hAnsi="Times New Roman"/>
          <w:sz w:val="28"/>
        </w:rPr>
        <w:t>и</w:t>
      </w:r>
      <w:r w:rsidR="001E6A09">
        <w:rPr>
          <w:rFonts w:ascii="Times New Roman" w:hAnsi="Times New Roman"/>
          <w:sz w:val="28"/>
        </w:rPr>
        <w:t>з временной области в частотную с помощью быстрого преобразования Фурье</w:t>
      </w:r>
      <w:r w:rsidR="00855066" w:rsidRPr="00855066">
        <w:rPr>
          <w:rFonts w:ascii="Times New Roman" w:hAnsi="Times New Roman"/>
          <w:sz w:val="28"/>
        </w:rPr>
        <w:t xml:space="preserve"> (</w:t>
      </w:r>
      <w:r w:rsidR="00855066">
        <w:rPr>
          <w:rFonts w:ascii="Times New Roman" w:hAnsi="Times New Roman"/>
          <w:sz w:val="28"/>
        </w:rPr>
        <w:t>БПФ)</w:t>
      </w:r>
      <w:r w:rsidR="00ED10F7">
        <w:rPr>
          <w:rFonts w:ascii="Times New Roman" w:hAnsi="Times New Roman"/>
          <w:sz w:val="28"/>
        </w:rPr>
        <w:t xml:space="preserve">. </w:t>
      </w:r>
    </w:p>
    <w:p w:rsidR="00ED10F7" w:rsidRDefault="00ED10F7" w:rsidP="001E6A09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Свёртка обладает таким свойством, что в частотной области переходит по теореме свёртки в простое умножение спектров сигналов:</w:t>
      </w:r>
    </w:p>
    <w:p w:rsidR="00ED10F7" w:rsidRPr="004E37D1" w:rsidRDefault="00ED10F7" w:rsidP="00ED10F7">
      <w:pPr>
        <w:spacing w:after="120" w:line="360" w:lineRule="auto"/>
        <w:ind w:firstLine="567"/>
        <w:jc w:val="right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=u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⊗h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⟷</m:t>
        </m:r>
        <m:r>
          <w:rPr>
            <w:rFonts w:ascii="Cambria Math" w:hAnsi="Cambria Math"/>
            <w:sz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⋅</m:t>
        </m:r>
        <m:r>
          <w:rPr>
            <w:rFonts w:ascii="Cambria Math" w:hAnsi="Cambria Math"/>
            <w:sz w:val="28"/>
            <w:lang w:val="en-US"/>
          </w:rPr>
          <m:t>H</m:t>
        </m:r>
        <m:r>
          <w:rPr>
            <w:rFonts w:ascii="Cambria Math" w:hAnsi="Cambria Math"/>
            <w:sz w:val="28"/>
          </w:rPr>
          <m:t>(ω)</m:t>
        </m:r>
      </m:oMath>
      <w:r w:rsidRPr="00ED10F7">
        <w:rPr>
          <w:rFonts w:ascii="Times New Roman" w:hAnsi="Times New Roman"/>
          <w:sz w:val="28"/>
        </w:rPr>
        <w:t>.                    (4)</w:t>
      </w:r>
    </w:p>
    <w:p w:rsidR="007807DB" w:rsidRDefault="00ED10F7" w:rsidP="007807DB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Для обращения свёртки  нужно решить уравнение в частотной области относительно искомого входного сигнала</w:t>
      </w:r>
      <w:r w:rsidR="007807DB">
        <w:rPr>
          <w:rFonts w:ascii="Times New Roman" w:hAnsi="Times New Roman"/>
          <w:sz w:val="28"/>
        </w:rPr>
        <w:t>:</w:t>
      </w:r>
    </w:p>
    <w:p w:rsidR="007807DB" w:rsidRPr="007807DB" w:rsidRDefault="007807DB" w:rsidP="007807DB">
      <w:pPr>
        <w:spacing w:after="120" w:line="360" w:lineRule="auto"/>
        <w:ind w:firstLine="567"/>
        <w:jc w:val="right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  <w:sz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</w:rPr>
              <m:t>(ω)</m:t>
            </m:r>
          </m:den>
        </m:f>
        <m:r>
          <w:rPr>
            <w:rFonts w:ascii="Cambria Math" w:hAnsi="Cambria Math"/>
            <w:sz w:val="28"/>
          </w:rPr>
          <m:t>⟹</m:t>
        </m:r>
        <m:r>
          <w:rPr>
            <w:rFonts w:ascii="Cambria Math" w:hAnsi="Cambria Math"/>
            <w:sz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</w:rPr>
          <m:t>.</m:t>
        </m:r>
      </m:oMath>
      <w:r w:rsidRPr="007807DB">
        <w:rPr>
          <w:rFonts w:ascii="Times New Roman" w:hAnsi="Times New Roman"/>
          <w:sz w:val="28"/>
        </w:rPr>
        <w:t xml:space="preserve">                             (5)</w:t>
      </w:r>
    </w:p>
    <w:p w:rsidR="00053AE5" w:rsidRDefault="00B36D88" w:rsidP="00CA3AB0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Однако такое решение является неустойчивым, так как</w:t>
      </w:r>
      <w:proofErr w:type="gramStart"/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H</m:t>
        </m:r>
        <m:r>
          <w:rPr>
            <w:rFonts w:ascii="Cambria Math" w:hAnsi="Cambria Math"/>
            <w:sz w:val="28"/>
          </w:rPr>
          <m:t>(ω)</m:t>
        </m:r>
      </m:oMath>
      <w:r>
        <w:rPr>
          <w:rFonts w:ascii="Times New Roman" w:hAnsi="Times New Roman"/>
          <w:sz w:val="28"/>
        </w:rPr>
        <w:t xml:space="preserve"> </w:t>
      </w:r>
      <w:proofErr w:type="gramEnd"/>
      <w:r>
        <w:rPr>
          <w:rFonts w:ascii="Times New Roman" w:hAnsi="Times New Roman"/>
          <w:sz w:val="28"/>
        </w:rPr>
        <w:t xml:space="preserve">может быть очень малым (или вообще нулевым), поэтому предлагается ввести некоторую функцию </w:t>
      </w:r>
      <m:oMath>
        <m:r>
          <w:rPr>
            <w:rFonts w:ascii="Cambria Math" w:hAnsi="Cambria Math"/>
            <w:sz w:val="28"/>
          </w:rPr>
          <m:t>R(α,ω)</m:t>
        </m:r>
      </m:oMath>
      <w:r w:rsidRPr="00B36D88">
        <w:rPr>
          <w:rFonts w:ascii="Times New Roman" w:hAnsi="Times New Roman"/>
          <w:sz w:val="28"/>
        </w:rPr>
        <w:t>.</w:t>
      </w:r>
      <w:r w:rsidR="007807DB" w:rsidRPr="007807DB">
        <w:rPr>
          <w:rFonts w:ascii="Times New Roman" w:hAnsi="Times New Roman"/>
          <w:sz w:val="28"/>
        </w:rPr>
        <w:t xml:space="preserve"> </w:t>
      </w:r>
      <w:r w:rsidR="007807DB">
        <w:rPr>
          <w:rFonts w:ascii="Times New Roman" w:hAnsi="Times New Roman"/>
          <w:sz w:val="28"/>
        </w:rPr>
        <w:t xml:space="preserve">Такая функция </w:t>
      </w:r>
      <w:r w:rsidR="00053AE5">
        <w:rPr>
          <w:rFonts w:ascii="Times New Roman" w:hAnsi="Times New Roman"/>
          <w:sz w:val="28"/>
        </w:rPr>
        <w:t xml:space="preserve">является </w:t>
      </w:r>
      <w:r w:rsidR="007807DB">
        <w:rPr>
          <w:rFonts w:ascii="Times New Roman" w:hAnsi="Times New Roman"/>
          <w:sz w:val="28"/>
        </w:rPr>
        <w:t>регуляризирующим оператором</w:t>
      </w:r>
      <w:r w:rsidR="00053AE5">
        <w:rPr>
          <w:rFonts w:ascii="Times New Roman" w:hAnsi="Times New Roman"/>
          <w:sz w:val="28"/>
        </w:rPr>
        <w:t>, если:</w:t>
      </w:r>
    </w:p>
    <w:p w:rsidR="00053AE5" w:rsidRDefault="00053AE5" w:rsidP="00053AE5">
      <w:pPr>
        <w:pStyle w:val="a7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R(α,ω)</m:t>
        </m:r>
      </m:oMath>
      <w:r>
        <w:rPr>
          <w:rFonts w:ascii="Times New Roman" w:hAnsi="Times New Roman"/>
          <w:sz w:val="28"/>
        </w:rPr>
        <w:t xml:space="preserve"> определена в области  </w:t>
      </w:r>
      <m:oMath>
        <m:r>
          <w:rPr>
            <w:rFonts w:ascii="Cambria Math" w:hAnsi="Cambria Math"/>
            <w:sz w:val="28"/>
          </w:rPr>
          <m:t xml:space="preserve"> -∞&lt;ω&lt;∞</m:t>
        </m:r>
      </m:oMath>
      <w:r>
        <w:rPr>
          <w:rFonts w:ascii="Times New Roman" w:hAnsi="Times New Roman"/>
          <w:sz w:val="28"/>
        </w:rPr>
        <w:t xml:space="preserve">; </w:t>
      </w:r>
      <m:oMath>
        <m:r>
          <w:rPr>
            <w:rFonts w:ascii="Cambria Math" w:hAnsi="Cambria Math"/>
            <w:sz w:val="28"/>
          </w:rPr>
          <m:t xml:space="preserve"> α≥0</m:t>
        </m:r>
      </m:oMath>
    </w:p>
    <w:p w:rsidR="00053AE5" w:rsidRDefault="00053AE5" w:rsidP="00053AE5">
      <w:pPr>
        <w:pStyle w:val="a7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всех значений </w:t>
      </w:r>
      <m:oMath>
        <m:r>
          <w:rPr>
            <w:rFonts w:ascii="Cambria Math" w:hAnsi="Cambria Math"/>
            <w:sz w:val="28"/>
          </w:rPr>
          <m:t>α≥0</m:t>
        </m:r>
      </m:oMath>
      <w:r>
        <w:rPr>
          <w:rFonts w:ascii="Times New Roman" w:hAnsi="Times New Roman"/>
          <w:sz w:val="28"/>
        </w:rPr>
        <w:t xml:space="preserve"> и</w:t>
      </w:r>
      <w:r w:rsidR="00C23B9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Times New Roman" w:hAnsi="Times New Roman"/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>0≤R(α,ω)≤1</m:t>
        </m:r>
      </m:oMath>
    </w:p>
    <w:p w:rsidR="00053AE5" w:rsidRDefault="00053AE5" w:rsidP="00053AE5">
      <w:pPr>
        <w:pStyle w:val="a7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всякого </w:t>
      </w:r>
      <m:oMath>
        <m:r>
          <w:rPr>
            <w:rFonts w:ascii="Cambria Math" w:hAnsi="Cambria Math"/>
            <w:sz w:val="28"/>
          </w:rPr>
          <m:t xml:space="preserve">α&gt;0 </m:t>
        </m:r>
      </m:oMath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R(α,ω)</m:t>
        </m:r>
      </m:oMath>
      <w:r>
        <w:rPr>
          <w:rFonts w:ascii="Times New Roman" w:hAnsi="Times New Roman"/>
          <w:sz w:val="28"/>
        </w:rPr>
        <w:t xml:space="preserve"> – чётная функция </w:t>
      </w:r>
      <w:proofErr w:type="gramStart"/>
      <w:r>
        <w:rPr>
          <w:rFonts w:ascii="Times New Roman" w:hAnsi="Times New Roman"/>
          <w:sz w:val="28"/>
        </w:rPr>
        <w:t>по</w:t>
      </w:r>
      <w:proofErr w:type="gramEnd"/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Times New Roman" w:hAnsi="Times New Roman"/>
          <w:sz w:val="28"/>
        </w:rPr>
        <w:t xml:space="preserve">, принадлежащая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(-∞,∞)</m:t>
        </m:r>
      </m:oMath>
    </w:p>
    <w:p w:rsidR="00053AE5" w:rsidRDefault="00053AE5" w:rsidP="00053AE5">
      <w:pPr>
        <w:pStyle w:val="a7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всякого </w:t>
      </w:r>
      <m:oMath>
        <m:r>
          <w:rPr>
            <w:rFonts w:ascii="Cambria Math" w:hAnsi="Cambria Math"/>
            <w:sz w:val="28"/>
          </w:rPr>
          <m:t xml:space="preserve">α&gt;0 </m:t>
        </m:r>
      </m:oMath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R(α,ω)→0</m:t>
        </m:r>
      </m:oMath>
      <w:r>
        <w:rPr>
          <w:rFonts w:ascii="Times New Roman" w:hAnsi="Times New Roman"/>
          <w:sz w:val="28"/>
        </w:rPr>
        <w:t xml:space="preserve">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→∞</m:t>
        </m:r>
      </m:oMath>
    </w:p>
    <w:p w:rsidR="00053AE5" w:rsidRDefault="00053AE5" w:rsidP="00053AE5">
      <w:pPr>
        <w:pStyle w:val="a7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m:oMath>
        <m:r>
          <w:rPr>
            <w:rFonts w:ascii="Cambria Math" w:hAnsi="Cambria Math"/>
            <w:sz w:val="28"/>
          </w:rPr>
          <m:t xml:space="preserve"> α→0 </m:t>
        </m:r>
      </m:oMath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α,ω</m:t>
            </m:r>
          </m:e>
        </m:d>
        <m:r>
          <w:rPr>
            <w:rFonts w:ascii="Cambria Math" w:hAnsi="Cambria Math"/>
            <w:sz w:val="28"/>
          </w:rPr>
          <m:t>→1,</m:t>
        </m:r>
      </m:oMath>
      <w:r>
        <w:rPr>
          <w:rFonts w:ascii="Times New Roman" w:hAnsi="Times New Roman"/>
          <w:sz w:val="28"/>
        </w:rPr>
        <w:t xml:space="preserve"> не убывая</w:t>
      </w:r>
    </w:p>
    <w:p w:rsidR="00053AE5" w:rsidRDefault="00053AE5" w:rsidP="00053AE5">
      <w:pPr>
        <w:pStyle w:val="a7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всякого </w:t>
      </w:r>
      <m:oMath>
        <m:r>
          <w:rPr>
            <w:rFonts w:ascii="Cambria Math" w:hAnsi="Cambria Math"/>
            <w:sz w:val="28"/>
          </w:rPr>
          <m:t xml:space="preserve">α&gt;0 </m:t>
        </m:r>
      </m:oMath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α,ω</m:t>
            </m:r>
          </m:e>
        </m:d>
        <m:r>
          <w:rPr>
            <w:rFonts w:ascii="Cambria Math" w:hAnsi="Cambria Math"/>
            <w:sz w:val="28"/>
          </w:rPr>
          <m:t>/</m:t>
        </m:r>
        <m:r>
          <w:rPr>
            <w:rFonts w:ascii="Cambria Math" w:hAnsi="Cambria Math"/>
            <w:sz w:val="28"/>
            <w:lang w:val="en-US"/>
          </w:rPr>
          <m:t>H</m:t>
        </m:r>
        <m:r>
          <w:rPr>
            <w:rFonts w:ascii="Cambria Math" w:hAnsi="Cambria Math"/>
            <w:sz w:val="28"/>
          </w:rPr>
          <m:t>(ω)∈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(-∞,∞)</m:t>
        </m:r>
      </m:oMath>
    </w:p>
    <w:p w:rsidR="00CA3AB0" w:rsidRPr="00053AE5" w:rsidRDefault="00CA3AB0" w:rsidP="00053AE5">
      <w:pPr>
        <w:pStyle w:val="a7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всякого </w:t>
      </w:r>
      <m:oMath>
        <m:r>
          <w:rPr>
            <w:rFonts w:ascii="Cambria Math" w:hAnsi="Cambria Math"/>
            <w:sz w:val="28"/>
          </w:rPr>
          <m:t>ω≠0  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α,ω</m:t>
            </m:r>
          </m:e>
        </m:d>
        <m:r>
          <w:rPr>
            <w:rFonts w:ascii="Cambria Math" w:hAnsi="Cambria Math"/>
            <w:sz w:val="28"/>
          </w:rPr>
          <m:t>→0</m:t>
        </m:r>
      </m:oMath>
      <w:r>
        <w:rPr>
          <w:rFonts w:ascii="Times New Roman" w:hAnsi="Times New Roman"/>
          <w:sz w:val="28"/>
        </w:rPr>
        <w:t xml:space="preserve"> при  </w:t>
      </w:r>
      <m:oMath>
        <m:r>
          <w:rPr>
            <w:rFonts w:ascii="Cambria Math" w:hAnsi="Cambria Math"/>
            <w:sz w:val="28"/>
          </w:rPr>
          <m:t>α→∞.</m:t>
        </m:r>
      </m:oMath>
    </w:p>
    <w:p w:rsidR="00ED10F7" w:rsidRDefault="007807DB" w:rsidP="007807DB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Тогда решение</w:t>
      </w:r>
      <w:r w:rsidRPr="004E37D1">
        <w:rPr>
          <w:rFonts w:ascii="Times New Roman" w:hAnsi="Times New Roman"/>
          <w:sz w:val="28"/>
        </w:rPr>
        <w:t xml:space="preserve"> (5)</w:t>
      </w:r>
      <w:r>
        <w:rPr>
          <w:rFonts w:ascii="Times New Roman" w:hAnsi="Times New Roman"/>
          <w:sz w:val="28"/>
        </w:rPr>
        <w:t xml:space="preserve"> перепишется следующим образом:</w:t>
      </w:r>
    </w:p>
    <w:p w:rsidR="007807DB" w:rsidRDefault="007807DB" w:rsidP="007807DB">
      <w:pPr>
        <w:spacing w:after="120" w:line="360" w:lineRule="auto"/>
        <w:ind w:firstLine="567"/>
        <w:jc w:val="right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=R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α,ω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  <w:sz w:val="28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ω</m:t>
                </m:r>
              </m:e>
            </m:d>
            <m:r>
              <w:rPr>
                <w:rFonts w:ascii="Cambria Math" w:hAnsi="Cambria Math"/>
                <w:sz w:val="28"/>
              </w:rPr>
              <m:t>+α</m:t>
            </m:r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(ω)</m:t>
            </m:r>
          </m:den>
        </m:f>
        <m:r>
          <w:rPr>
            <w:rFonts w:ascii="Cambria Math" w:hAnsi="Cambria Math"/>
            <w:sz w:val="28"/>
          </w:rPr>
          <m:t>⟹</m:t>
        </m:r>
        <m:r>
          <w:rPr>
            <w:rFonts w:ascii="Cambria Math" w:hAnsi="Cambria Math"/>
            <w:sz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+αQ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</w:rPr>
          <m:t>,</m:t>
        </m:r>
      </m:oMath>
      <w:r>
        <w:rPr>
          <w:rFonts w:ascii="Times New Roman" w:hAnsi="Times New Roman"/>
          <w:sz w:val="28"/>
        </w:rPr>
        <w:t xml:space="preserve"> </w:t>
      </w:r>
      <w:r w:rsidR="00C754CF"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sz w:val="28"/>
        </w:rPr>
        <w:t xml:space="preserve">     (6)</w:t>
      </w:r>
    </w:p>
    <w:p w:rsidR="007807DB" w:rsidRDefault="007807DB" w:rsidP="007807DB">
      <w:p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α</m:t>
        </m:r>
      </m:oMath>
      <w:r>
        <w:rPr>
          <w:rFonts w:ascii="Times New Roman" w:hAnsi="Times New Roman"/>
          <w:sz w:val="28"/>
        </w:rPr>
        <w:t xml:space="preserve"> –</w:t>
      </w:r>
      <w:r w:rsidR="00C754CF">
        <w:rPr>
          <w:rFonts w:ascii="Times New Roman" w:hAnsi="Times New Roman"/>
          <w:sz w:val="28"/>
        </w:rPr>
        <w:t xml:space="preserve"> параметр регуляризации, а </w:t>
      </w:r>
      <m:oMath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(ω)</m:t>
        </m:r>
      </m:oMath>
      <w:r w:rsidR="001A6E2F">
        <w:rPr>
          <w:rFonts w:ascii="Times New Roman" w:hAnsi="Times New Roman"/>
          <w:sz w:val="28"/>
        </w:rPr>
        <w:t xml:space="preserve"> – заданная неотрицательная чётная функция, кусочно-непрерывная на любом конечном отрезке оси частот, причём </w:t>
      </w:r>
    </w:p>
    <w:p w:rsidR="00C754CF" w:rsidRDefault="00C754CF" w:rsidP="00C754CF">
      <w:pPr>
        <w:pStyle w:val="a7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(ω)&gt;0</m:t>
        </m:r>
      </m:oMath>
      <w:r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 xml:space="preserve">ω≠0, 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(0)≥0</m:t>
        </m:r>
      </m:oMath>
      <w:r>
        <w:rPr>
          <w:rFonts w:ascii="Times New Roman" w:hAnsi="Times New Roman"/>
          <w:sz w:val="28"/>
        </w:rPr>
        <w:t xml:space="preserve"> </w:t>
      </w:r>
    </w:p>
    <w:p w:rsidR="001A6E2F" w:rsidRDefault="00C754CF" w:rsidP="001A6E2F">
      <w:pPr>
        <w:pStyle w:val="a7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достаточно больших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 xml:space="preserve">,  </m:t>
        </m:r>
        <m:r>
          <w:rPr>
            <w:rFonts w:ascii="Cambria Math" w:hAnsi="Cambria Math"/>
            <w:sz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≥</m:t>
        </m:r>
        <m:r>
          <w:rPr>
            <w:rFonts w:ascii="Cambria Math" w:hAnsi="Cambria Math"/>
            <w:sz w:val="28"/>
            <w:lang w:val="en-US"/>
          </w:rPr>
          <m:t>C</m:t>
        </m:r>
        <m:r>
          <w:rPr>
            <w:rFonts w:ascii="Cambria Math" w:hAnsi="Cambria Math"/>
            <w:sz w:val="28"/>
          </w:rPr>
          <m:t>&gt;0</m:t>
        </m:r>
      </m:oMath>
      <w:r w:rsidR="001A6E2F">
        <w:rPr>
          <w:rFonts w:ascii="Times New Roman" w:hAnsi="Times New Roman"/>
          <w:sz w:val="28"/>
        </w:rPr>
        <w:t>.</w:t>
      </w:r>
    </w:p>
    <w:p w:rsidR="001A6E2F" w:rsidRDefault="001A6E2F" w:rsidP="001A6E2F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Функцию </w:t>
      </w:r>
      <m:oMath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(ω)</m:t>
        </m:r>
      </m:oMath>
      <w:r>
        <w:rPr>
          <w:rFonts w:ascii="Times New Roman" w:hAnsi="Times New Roman"/>
          <w:sz w:val="28"/>
        </w:rPr>
        <w:t xml:space="preserve"> можно выбрать в виде:</w:t>
      </w:r>
    </w:p>
    <w:p w:rsidR="001A6E2F" w:rsidRPr="001A6E2F" w:rsidRDefault="001A6E2F" w:rsidP="00846D26">
      <w:pPr>
        <w:spacing w:after="120" w:line="360" w:lineRule="auto"/>
        <w:ind w:firstLine="567"/>
        <w:jc w:val="right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2r</m:t>
            </m:r>
          </m:sup>
        </m:sSup>
        <m:r>
          <w:rPr>
            <w:rFonts w:ascii="Cambria Math" w:hAnsi="Cambria Math"/>
            <w:sz w:val="28"/>
          </w:rPr>
          <m:t>,</m:t>
        </m:r>
      </m:oMath>
      <w:r w:rsidRPr="001A6E2F">
        <w:rPr>
          <w:rFonts w:ascii="Times New Roman" w:hAnsi="Times New Roman"/>
          <w:sz w:val="28"/>
        </w:rPr>
        <w:t xml:space="preserve">                                                    (7)</w:t>
      </w:r>
    </w:p>
    <w:p w:rsidR="001A6E2F" w:rsidRDefault="001A6E2F" w:rsidP="001A6E2F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 w:rsidRPr="00781268">
        <w:rPr>
          <w:rFonts w:ascii="Times New Roman" w:hAnsi="Times New Roman"/>
          <w:i/>
          <w:sz w:val="28"/>
          <w:lang w:val="en-US"/>
        </w:rPr>
        <w:t>r</w:t>
      </w:r>
      <w:r w:rsidRPr="001A6E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произвольное положительное число. В задаче будем полагать, что  </w:t>
      </w:r>
      <w:r w:rsidRPr="00781268">
        <w:rPr>
          <w:rFonts w:ascii="Times New Roman" w:hAnsi="Times New Roman"/>
          <w:i/>
          <w:sz w:val="28"/>
          <w:lang w:val="en-US"/>
        </w:rPr>
        <w:t>r</w:t>
      </w:r>
      <w:r w:rsidRPr="001A6E2F">
        <w:rPr>
          <w:rFonts w:ascii="Times New Roman" w:hAnsi="Times New Roman"/>
          <w:sz w:val="28"/>
        </w:rPr>
        <w:t xml:space="preserve"> = 1.</w:t>
      </w:r>
    </w:p>
    <w:p w:rsidR="00C754CF" w:rsidRPr="0030021E" w:rsidRDefault="00781268" w:rsidP="00781268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После выбора </w:t>
      </w:r>
      <m:oMath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(ω)</m:t>
        </m:r>
      </m:oMath>
      <w:r>
        <w:rPr>
          <w:rFonts w:ascii="Times New Roman" w:hAnsi="Times New Roman"/>
          <w:sz w:val="28"/>
        </w:rPr>
        <w:t xml:space="preserve"> значение параметра регуляризации </w:t>
      </w:r>
      <m:oMath>
        <m:r>
          <w:rPr>
            <w:rFonts w:ascii="Cambria Math" w:hAnsi="Cambria Math"/>
            <w:sz w:val="28"/>
          </w:rPr>
          <m:t>α</m:t>
        </m:r>
      </m:oMath>
      <w:r>
        <w:rPr>
          <w:rFonts w:ascii="Times New Roman" w:hAnsi="Times New Roman"/>
          <w:sz w:val="28"/>
        </w:rPr>
        <w:t xml:space="preserve"> можно находить по невязке. </w:t>
      </w:r>
      <w:r w:rsidR="00EC3191">
        <w:rPr>
          <w:rFonts w:ascii="Times New Roman" w:hAnsi="Times New Roman"/>
          <w:sz w:val="28"/>
        </w:rPr>
        <w:t xml:space="preserve">Если уклонение правой части оценивать в метрике </w:t>
      </w:r>
      <w:r w:rsidR="00EC3191" w:rsidRPr="00EC3191">
        <w:rPr>
          <w:rFonts w:ascii="Times New Roman" w:hAnsi="Times New Roman"/>
          <w:i/>
          <w:sz w:val="28"/>
          <w:lang w:val="en-US"/>
        </w:rPr>
        <w:t>L</w:t>
      </w:r>
      <w:r w:rsidR="00EC3191" w:rsidRPr="00EC3191">
        <w:rPr>
          <w:rFonts w:ascii="Times New Roman" w:hAnsi="Times New Roman"/>
          <w:i/>
          <w:sz w:val="28"/>
          <w:vertAlign w:val="subscript"/>
        </w:rPr>
        <w:t>2</w:t>
      </w:r>
      <w:r w:rsidR="00EC3191">
        <w:rPr>
          <w:rFonts w:ascii="Times New Roman" w:hAnsi="Times New Roman"/>
          <w:sz w:val="28"/>
        </w:rPr>
        <w:t>,  то квадрат расстояния между функциями</w:t>
      </w:r>
      <w:r w:rsidR="00EC3191" w:rsidRPr="00EC3191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g</m:t>
        </m:r>
      </m:oMath>
      <w:r w:rsidR="00EC3191">
        <w:rPr>
          <w:rFonts w:ascii="Times New Roman" w:hAnsi="Times New Roman"/>
          <w:sz w:val="28"/>
        </w:rPr>
        <w:t xml:space="preserve"> и</w:t>
      </w:r>
      <m:oMath>
        <m:r>
          <w:rPr>
            <w:rFonts w:ascii="Cambria Math" w:hAnsi="Cambria Math"/>
            <w:sz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</m:oMath>
      <w:r w:rsidR="00EC3191">
        <w:rPr>
          <w:rFonts w:ascii="Times New Roman" w:hAnsi="Times New Roman"/>
          <w:sz w:val="28"/>
        </w:rPr>
        <w:t xml:space="preserve"> (невязка) будет вычисляться по формуле</w:t>
      </w:r>
    </w:p>
    <w:p w:rsidR="00EC3191" w:rsidRPr="0030021E" w:rsidRDefault="002D58E4" w:rsidP="00EC3191">
      <w:pPr>
        <w:spacing w:after="120" w:line="360" w:lineRule="auto"/>
        <w:jc w:val="right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α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g</m:t>
            </m:r>
          </m:e>
        </m:d>
        <m:r>
          <w:rPr>
            <w:rFonts w:ascii="Cambria Math" w:hAnsi="Cambria Math"/>
            <w:sz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dt</m:t>
            </m:r>
            <m:r>
              <w:rPr>
                <w:rFonts w:ascii="Cambria Math" w:hAnsi="Cambria Math"/>
                <w:sz w:val="28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dω</m:t>
                </m:r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Φ</m:t>
                </m:r>
              </m:e>
            </m:nary>
          </m:e>
        </m:nary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α</m:t>
            </m:r>
          </m:e>
        </m:d>
        <m:r>
          <w:rPr>
            <w:rFonts w:ascii="Cambria Math" w:hAnsi="Cambria Math"/>
            <w:sz w:val="28"/>
          </w:rPr>
          <m:t>,</m:t>
        </m:r>
      </m:oMath>
      <w:r w:rsidR="00EC3191" w:rsidRPr="0030021E">
        <w:rPr>
          <w:rFonts w:ascii="Times New Roman" w:hAnsi="Times New Roman"/>
          <w:sz w:val="28"/>
        </w:rPr>
        <w:t xml:space="preserve">   (8)</w:t>
      </w:r>
    </w:p>
    <w:p w:rsidR="0027531D" w:rsidRPr="0027531D" w:rsidRDefault="0027531D" w:rsidP="0027531D">
      <w:pPr>
        <w:spacing w:after="120" w:line="360" w:lineRule="auto"/>
        <w:jc w:val="both"/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α</m:t>
            </m:r>
          </m:e>
        </m:d>
      </m:oMath>
      <w:r w:rsidRPr="0027531D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невязка </w:t>
      </w:r>
      <w:r w:rsidRPr="0027531D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это монотонно возрастающая функция переменного </w:t>
      </w:r>
      <m:oMath>
        <m:r>
          <w:rPr>
            <w:rFonts w:ascii="Cambria Math" w:hAnsi="Cambria Math"/>
            <w:sz w:val="28"/>
            <w:lang w:val="en-US"/>
          </w:rPr>
          <m:t>α</m:t>
        </m:r>
      </m:oMath>
      <w:r>
        <w:rPr>
          <w:rFonts w:ascii="Times New Roman" w:hAnsi="Times New Roman"/>
          <w:sz w:val="28"/>
        </w:rPr>
        <w:t xml:space="preserve">, изменяющаяся от 0 до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A02E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Следовательно, можно находить число </w:t>
      </w:r>
      <m:oMath>
        <m:r>
          <w:rPr>
            <w:rFonts w:ascii="Cambria Math" w:hAnsi="Cambria Math"/>
            <w:sz w:val="28"/>
            <w:lang w:val="en-US"/>
          </w:rPr>
          <m:t>α</m:t>
        </m:r>
      </m:oMath>
      <w:r>
        <w:rPr>
          <w:rFonts w:ascii="Times New Roman" w:hAnsi="Times New Roman"/>
          <w:sz w:val="28"/>
        </w:rPr>
        <w:t xml:space="preserve"> из условия</w:t>
      </w:r>
      <w:r w:rsidR="003A02E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α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g</m:t>
            </m:r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γ</m:t>
        </m:r>
        <m:r>
          <w:rPr>
            <w:rFonts w:ascii="Cambria Math" w:hAnsi="Cambria Math"/>
            <w:sz w:val="28"/>
          </w:rPr>
          <m:t>,</m:t>
        </m:r>
      </m:oMath>
      <w:r>
        <w:rPr>
          <w:rFonts w:ascii="Times New Roman" w:hAnsi="Times New Roman"/>
          <w:sz w:val="28"/>
        </w:rPr>
        <w:t xml:space="preserve"> где </w:t>
      </w:r>
      <m:oMath>
        <m:r>
          <w:rPr>
            <w:rFonts w:ascii="Cambria Math" w:hAnsi="Cambria Math"/>
            <w:sz w:val="28"/>
            <w:lang w:val="en-US"/>
          </w:rPr>
          <m:t>γ</m:t>
        </m:r>
      </m:oMath>
      <w:r>
        <w:rPr>
          <w:rFonts w:ascii="Times New Roman" w:hAnsi="Times New Roman"/>
          <w:sz w:val="28"/>
        </w:rPr>
        <w:t xml:space="preserve"> – погрешность.</w:t>
      </w:r>
    </w:p>
    <w:p w:rsidR="00781268" w:rsidRPr="00506991" w:rsidRDefault="00781268" w:rsidP="00781268">
      <w:pPr>
        <w:tabs>
          <w:tab w:val="left" w:pos="5720"/>
        </w:tabs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Практическая</w:t>
      </w:r>
      <w:r w:rsidRPr="00506991">
        <w:rPr>
          <w:rFonts w:ascii="Times New Roman" w:hAnsi="Times New Roman"/>
          <w:b/>
          <w:sz w:val="28"/>
          <w:szCs w:val="32"/>
          <w:u w:val="single"/>
        </w:rPr>
        <w:t xml:space="preserve"> часть:</w:t>
      </w:r>
    </w:p>
    <w:p w:rsidR="00781268" w:rsidRDefault="00781268" w:rsidP="00781268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исследования:</w:t>
      </w:r>
    </w:p>
    <w:p w:rsidR="00781268" w:rsidRDefault="00781268" w:rsidP="00781268">
      <w:pPr>
        <w:pStyle w:val="a7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F05D0E">
        <w:rPr>
          <w:rFonts w:ascii="Times New Roman" w:hAnsi="Times New Roman"/>
          <w:sz w:val="28"/>
        </w:rPr>
        <w:t>Сгенерировать входной сигнал и импульсную характеристику</w:t>
      </w:r>
      <w:r w:rsidR="009173D3">
        <w:rPr>
          <w:rFonts w:ascii="Times New Roman" w:hAnsi="Times New Roman"/>
          <w:sz w:val="28"/>
        </w:rPr>
        <w:t xml:space="preserve"> по формулам (1) и (2) соответственно</w:t>
      </w:r>
      <w:r w:rsidR="00F05D0E">
        <w:rPr>
          <w:rFonts w:ascii="Times New Roman" w:hAnsi="Times New Roman"/>
          <w:sz w:val="28"/>
        </w:rPr>
        <w:t>.</w:t>
      </w:r>
    </w:p>
    <w:p w:rsidR="00F05D0E" w:rsidRDefault="00F05D0E" w:rsidP="00781268">
      <w:pPr>
        <w:pStyle w:val="a7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Вычислить с помощью циклической свёртки выходной сигнал</w:t>
      </w:r>
      <w:r w:rsidR="009173D3">
        <w:rPr>
          <w:rFonts w:ascii="Times New Roman" w:hAnsi="Times New Roman"/>
          <w:sz w:val="28"/>
        </w:rPr>
        <w:t xml:space="preserve"> (3)</w:t>
      </w:r>
      <w:r>
        <w:rPr>
          <w:rFonts w:ascii="Times New Roman" w:hAnsi="Times New Roman"/>
          <w:sz w:val="28"/>
        </w:rPr>
        <w:t xml:space="preserve"> и наложить белый гауссов шум.</w:t>
      </w:r>
    </w:p>
    <w:p w:rsidR="00F05D0E" w:rsidRDefault="00F05D0E" w:rsidP="00781268">
      <w:pPr>
        <w:pStyle w:val="a7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Перейти из временной области в частотную.</w:t>
      </w:r>
    </w:p>
    <w:p w:rsidR="00F05D0E" w:rsidRDefault="00F05D0E" w:rsidP="00781268">
      <w:pPr>
        <w:pStyle w:val="a7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алгоритма обращения свёртки методом регуляризации Тихонова восстановить входной сигнал</w:t>
      </w:r>
      <w:r w:rsidR="009173D3">
        <w:rPr>
          <w:rFonts w:ascii="Times New Roman" w:hAnsi="Times New Roman"/>
          <w:sz w:val="28"/>
        </w:rPr>
        <w:t xml:space="preserve"> (6)</w:t>
      </w:r>
      <w:r>
        <w:rPr>
          <w:rFonts w:ascii="Times New Roman" w:hAnsi="Times New Roman"/>
          <w:sz w:val="28"/>
        </w:rPr>
        <w:t>.</w:t>
      </w:r>
    </w:p>
    <w:p w:rsidR="00F05D0E" w:rsidRDefault="00F05D0E" w:rsidP="00781268">
      <w:pPr>
        <w:pStyle w:val="a7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Вывести график зависимости невязки</w:t>
      </w:r>
      <w:r w:rsidR="009173D3">
        <w:rPr>
          <w:rFonts w:ascii="Times New Roman" w:hAnsi="Times New Roman"/>
          <w:sz w:val="28"/>
        </w:rPr>
        <w:t xml:space="preserve"> (отклонения между входным и восстановленным сигналами)</w:t>
      </w:r>
      <w:r>
        <w:rPr>
          <w:rFonts w:ascii="Times New Roman" w:hAnsi="Times New Roman"/>
          <w:sz w:val="28"/>
        </w:rPr>
        <w:t xml:space="preserve"> от уровня шума.</w:t>
      </w:r>
    </w:p>
    <w:p w:rsidR="00855066" w:rsidRDefault="009173D3" w:rsidP="00855066">
      <w:pPr>
        <w:spacing w:after="12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 з</w:t>
      </w:r>
      <w:r w:rsidR="00006762">
        <w:rPr>
          <w:rFonts w:ascii="Times New Roman" w:hAnsi="Times New Roman"/>
          <w:sz w:val="28"/>
        </w:rPr>
        <w:t xml:space="preserve">адачи представлены на Рисунке 1. </w:t>
      </w:r>
      <w:r w:rsidR="00855066">
        <w:rPr>
          <w:rFonts w:ascii="Times New Roman" w:hAnsi="Times New Roman"/>
          <w:sz w:val="28"/>
        </w:rPr>
        <w:t>Особенностью БПФ является необходимость задавать к</w:t>
      </w:r>
      <w:r w:rsidR="00006762">
        <w:rPr>
          <w:rFonts w:ascii="Times New Roman" w:hAnsi="Times New Roman"/>
          <w:sz w:val="28"/>
        </w:rPr>
        <w:t>оличество отсчётов</w:t>
      </w:r>
      <w:r w:rsidR="00855066">
        <w:rPr>
          <w:rFonts w:ascii="Times New Roman" w:hAnsi="Times New Roman"/>
          <w:sz w:val="28"/>
        </w:rPr>
        <w:t xml:space="preserve"> сигнала как степень двойки</w:t>
      </w:r>
      <w:r w:rsidR="00006762">
        <w:rPr>
          <w:rFonts w:ascii="Times New Roman" w:hAnsi="Times New Roman"/>
          <w:sz w:val="28"/>
        </w:rPr>
        <w:t xml:space="preserve"> </w:t>
      </w:r>
      <w:r w:rsidR="00855066" w:rsidRPr="00006762">
        <w:rPr>
          <w:rFonts w:ascii="Times New Roman" w:hAnsi="Times New Roman"/>
          <w:i/>
          <w:sz w:val="28"/>
          <w:lang w:val="en-US"/>
        </w:rPr>
        <w:t>N</w:t>
      </w:r>
      <w:r w:rsidR="00855066" w:rsidRPr="00006762">
        <w:rPr>
          <w:rFonts w:ascii="Times New Roman" w:hAnsi="Times New Roman"/>
          <w:sz w:val="28"/>
        </w:rPr>
        <w:t xml:space="preserve"> = 2</w:t>
      </w:r>
      <w:r w:rsidR="00855066" w:rsidRPr="00855066">
        <w:rPr>
          <w:rFonts w:ascii="Times New Roman" w:hAnsi="Times New Roman"/>
          <w:i/>
          <w:sz w:val="28"/>
          <w:vertAlign w:val="superscript"/>
          <w:lang w:val="en-US"/>
        </w:rPr>
        <w:t>p</w:t>
      </w:r>
      <w:r w:rsidR="00855066" w:rsidRPr="00855066">
        <w:rPr>
          <w:rFonts w:ascii="Times New Roman" w:hAnsi="Times New Roman"/>
          <w:sz w:val="28"/>
        </w:rPr>
        <w:t xml:space="preserve">, </w:t>
      </w:r>
      <w:r w:rsidR="00855066">
        <w:rPr>
          <w:rFonts w:ascii="Times New Roman" w:hAnsi="Times New Roman"/>
          <w:sz w:val="28"/>
        </w:rPr>
        <w:t xml:space="preserve">поэтому было выбрано </w:t>
      </w:r>
      <w:r w:rsidR="00006762" w:rsidRPr="00006762">
        <w:rPr>
          <w:rFonts w:ascii="Times New Roman" w:hAnsi="Times New Roman"/>
          <w:i/>
          <w:sz w:val="28"/>
          <w:lang w:val="en-US"/>
        </w:rPr>
        <w:t>N</w:t>
      </w:r>
      <w:r w:rsidR="00855066">
        <w:rPr>
          <w:rFonts w:ascii="Times New Roman" w:hAnsi="Times New Roman"/>
          <w:sz w:val="28"/>
        </w:rPr>
        <w:t xml:space="preserve"> = 256. Ч</w:t>
      </w:r>
      <w:r w:rsidR="00006762">
        <w:rPr>
          <w:rFonts w:ascii="Times New Roman" w:hAnsi="Times New Roman"/>
          <w:sz w:val="28"/>
        </w:rPr>
        <w:t>астота дискретизации</w:t>
      </w:r>
      <w:r w:rsidR="00E4359C">
        <w:rPr>
          <w:rFonts w:ascii="Times New Roman" w:hAnsi="Times New Roman"/>
          <w:sz w:val="28"/>
          <w:lang w:val="en-US"/>
        </w:rPr>
        <w:t xml:space="preserve">          </w:t>
      </w:r>
      <w:r w:rsidR="00006762">
        <w:rPr>
          <w:rFonts w:ascii="Times New Roman" w:hAnsi="Times New Roman"/>
          <w:sz w:val="28"/>
        </w:rPr>
        <w:t xml:space="preserve"> </w:t>
      </w:r>
      <w:proofErr w:type="spellStart"/>
      <w:r w:rsidR="00006762" w:rsidRPr="00006762">
        <w:rPr>
          <w:rFonts w:ascii="Times New Roman" w:hAnsi="Times New Roman"/>
          <w:i/>
          <w:sz w:val="28"/>
          <w:lang w:val="en-US"/>
        </w:rPr>
        <w:t>f</w:t>
      </w:r>
      <w:r w:rsidR="00006762" w:rsidRPr="00006762">
        <w:rPr>
          <w:rFonts w:ascii="Times New Roman" w:hAnsi="Times New Roman"/>
          <w:i/>
          <w:sz w:val="28"/>
          <w:vertAlign w:val="subscript"/>
          <w:lang w:val="en-US"/>
        </w:rPr>
        <w:t>d</w:t>
      </w:r>
      <w:proofErr w:type="spellEnd"/>
      <w:r w:rsidR="00006762" w:rsidRPr="00006762">
        <w:rPr>
          <w:rFonts w:ascii="Times New Roman" w:hAnsi="Times New Roman"/>
          <w:sz w:val="28"/>
        </w:rPr>
        <w:t xml:space="preserve"> = 125</w:t>
      </w:r>
      <w:r w:rsidR="00006762">
        <w:rPr>
          <w:rFonts w:ascii="Times New Roman" w:hAnsi="Times New Roman"/>
          <w:sz w:val="28"/>
        </w:rPr>
        <w:t>.</w:t>
      </w:r>
    </w:p>
    <w:p w:rsidR="009173D3" w:rsidRDefault="009173D3" w:rsidP="009173D3">
      <w:pPr>
        <w:keepNext/>
        <w:spacing w:after="120" w:line="360" w:lineRule="auto"/>
      </w:pPr>
      <w:r w:rsidRPr="009173D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B0B7728" wp14:editId="31E735B0">
            <wp:extent cx="5975144" cy="114831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t="4504"/>
                    <a:stretch/>
                  </pic:blipFill>
                  <pic:spPr bwMode="auto">
                    <a:xfrm>
                      <a:off x="0" y="0"/>
                      <a:ext cx="6042060" cy="116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3D3" w:rsidRDefault="009173D3" w:rsidP="00006762">
      <w:pPr>
        <w:pStyle w:val="a8"/>
        <w:spacing w:after="240"/>
        <w:jc w:val="center"/>
        <w:rPr>
          <w:rFonts w:ascii="Times New Roman" w:hAnsi="Times New Roman"/>
          <w:b w:val="0"/>
          <w:i/>
          <w:color w:val="auto"/>
          <w:sz w:val="28"/>
        </w:rPr>
      </w:pPr>
      <w:r w:rsidRPr="009173D3">
        <w:rPr>
          <w:rFonts w:ascii="Times New Roman" w:hAnsi="Times New Roman"/>
          <w:b w:val="0"/>
          <w:i/>
          <w:color w:val="auto"/>
          <w:sz w:val="28"/>
        </w:rPr>
        <w:t xml:space="preserve">Рисунок </w:t>
      </w:r>
      <w:r w:rsidRPr="009173D3">
        <w:rPr>
          <w:rFonts w:ascii="Times New Roman" w:hAnsi="Times New Roman"/>
          <w:b w:val="0"/>
          <w:i/>
          <w:color w:val="auto"/>
          <w:sz w:val="28"/>
        </w:rPr>
        <w:fldChar w:fldCharType="begin"/>
      </w:r>
      <w:r w:rsidRPr="009173D3">
        <w:rPr>
          <w:rFonts w:ascii="Times New Roman" w:hAnsi="Times New Roman"/>
          <w:b w:val="0"/>
          <w:i/>
          <w:color w:val="auto"/>
          <w:sz w:val="28"/>
        </w:rPr>
        <w:instrText xml:space="preserve"> SEQ Рисунок \* ARABIC </w:instrText>
      </w:r>
      <w:r w:rsidRPr="009173D3">
        <w:rPr>
          <w:rFonts w:ascii="Times New Roman" w:hAnsi="Times New Roman"/>
          <w:b w:val="0"/>
          <w:i/>
          <w:color w:val="auto"/>
          <w:sz w:val="28"/>
        </w:rPr>
        <w:fldChar w:fldCharType="separate"/>
      </w:r>
      <w:r w:rsidR="00C26F59">
        <w:rPr>
          <w:rFonts w:ascii="Times New Roman" w:hAnsi="Times New Roman"/>
          <w:b w:val="0"/>
          <w:i/>
          <w:noProof/>
          <w:color w:val="auto"/>
          <w:sz w:val="28"/>
        </w:rPr>
        <w:t>1</w:t>
      </w:r>
      <w:r w:rsidRPr="009173D3">
        <w:rPr>
          <w:rFonts w:ascii="Times New Roman" w:hAnsi="Times New Roman"/>
          <w:b w:val="0"/>
          <w:i/>
          <w:color w:val="auto"/>
          <w:sz w:val="28"/>
        </w:rPr>
        <w:fldChar w:fldCharType="end"/>
      </w:r>
      <w:r>
        <w:rPr>
          <w:rFonts w:ascii="Times New Roman" w:hAnsi="Times New Roman"/>
          <w:b w:val="0"/>
          <w:i/>
          <w:color w:val="auto"/>
          <w:sz w:val="28"/>
        </w:rPr>
        <w:t xml:space="preserve">. </w:t>
      </w:r>
      <w:r w:rsidR="0001757E">
        <w:rPr>
          <w:rFonts w:ascii="Times New Roman" w:hAnsi="Times New Roman"/>
          <w:b w:val="0"/>
          <w:i/>
          <w:color w:val="auto"/>
          <w:sz w:val="28"/>
        </w:rPr>
        <w:t>Входные параметры</w:t>
      </w:r>
      <w:r w:rsidR="00855066">
        <w:rPr>
          <w:rFonts w:ascii="Times New Roman" w:hAnsi="Times New Roman"/>
          <w:b w:val="0"/>
          <w:i/>
          <w:color w:val="auto"/>
          <w:sz w:val="28"/>
        </w:rPr>
        <w:t xml:space="preserve"> </w:t>
      </w:r>
      <w:r w:rsidR="00006762">
        <w:rPr>
          <w:rFonts w:ascii="Times New Roman" w:hAnsi="Times New Roman"/>
          <w:b w:val="0"/>
          <w:i/>
          <w:color w:val="auto"/>
          <w:sz w:val="28"/>
        </w:rPr>
        <w:t>сигнала и импульсной характеристики</w:t>
      </w:r>
    </w:p>
    <w:p w:rsidR="00FF03EF" w:rsidRDefault="00006762" w:rsidP="0001757E">
      <w:pPr>
        <w:spacing w:after="24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По приведённым выше входным данным были получены исходный сигнал и импульсная характеристика (Рисунок 2), а также </w:t>
      </w:r>
      <w:r w:rsidR="00FF03EF">
        <w:rPr>
          <w:rFonts w:ascii="Times New Roman" w:hAnsi="Times New Roman"/>
          <w:sz w:val="28"/>
        </w:rPr>
        <w:t>выходной сигнал</w:t>
      </w:r>
      <w:r w:rsidR="0001757E">
        <w:rPr>
          <w:rFonts w:ascii="Times New Roman" w:hAnsi="Times New Roman"/>
          <w:sz w:val="28"/>
        </w:rPr>
        <w:t xml:space="preserve"> с уровнем шума 1% (Рисунок 3).</w:t>
      </w:r>
    </w:p>
    <w:p w:rsidR="00FF03EF" w:rsidRDefault="008471BB" w:rsidP="00FF03EF">
      <w:pPr>
        <w:keepNext/>
        <w:spacing w:after="120"/>
        <w:jc w:val="center"/>
      </w:pPr>
      <w:r>
        <w:rPr>
          <w:noProof/>
          <w:lang w:eastAsia="ru-RU"/>
        </w:rPr>
        <w:drawing>
          <wp:inline distT="0" distB="0" distL="0" distR="0">
            <wp:extent cx="5507665" cy="24602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5"/>
                    <a:stretch/>
                  </pic:blipFill>
                  <pic:spPr bwMode="auto">
                    <a:xfrm>
                      <a:off x="0" y="0"/>
                      <a:ext cx="5531695" cy="247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3EF" w:rsidRPr="00FF03EF" w:rsidRDefault="00FF03EF" w:rsidP="00FF03EF">
      <w:pPr>
        <w:pStyle w:val="a8"/>
        <w:spacing w:after="360"/>
        <w:jc w:val="center"/>
        <w:rPr>
          <w:rFonts w:ascii="Times New Roman" w:hAnsi="Times New Roman"/>
          <w:b w:val="0"/>
          <w:i/>
          <w:color w:val="auto"/>
          <w:sz w:val="28"/>
        </w:rPr>
      </w:pPr>
      <w:r w:rsidRPr="00FF03EF">
        <w:rPr>
          <w:rFonts w:ascii="Times New Roman" w:hAnsi="Times New Roman"/>
          <w:b w:val="0"/>
          <w:i/>
          <w:color w:val="auto"/>
          <w:sz w:val="28"/>
        </w:rPr>
        <w:t xml:space="preserve">Рисунок </w:t>
      </w:r>
      <w:r w:rsidRPr="00FF03EF">
        <w:rPr>
          <w:rFonts w:ascii="Times New Roman" w:hAnsi="Times New Roman"/>
          <w:b w:val="0"/>
          <w:i/>
          <w:color w:val="auto"/>
          <w:sz w:val="28"/>
        </w:rPr>
        <w:fldChar w:fldCharType="begin"/>
      </w:r>
      <w:r w:rsidRPr="00FF03EF">
        <w:rPr>
          <w:rFonts w:ascii="Times New Roman" w:hAnsi="Times New Roman"/>
          <w:b w:val="0"/>
          <w:i/>
          <w:color w:val="auto"/>
          <w:sz w:val="28"/>
        </w:rPr>
        <w:instrText xml:space="preserve"> SEQ Рисунок \* ARABIC </w:instrText>
      </w:r>
      <w:r w:rsidRPr="00FF03EF">
        <w:rPr>
          <w:rFonts w:ascii="Times New Roman" w:hAnsi="Times New Roman"/>
          <w:b w:val="0"/>
          <w:i/>
          <w:color w:val="auto"/>
          <w:sz w:val="28"/>
        </w:rPr>
        <w:fldChar w:fldCharType="separate"/>
      </w:r>
      <w:r w:rsidR="00C26F59">
        <w:rPr>
          <w:rFonts w:ascii="Times New Roman" w:hAnsi="Times New Roman"/>
          <w:b w:val="0"/>
          <w:i/>
          <w:noProof/>
          <w:color w:val="auto"/>
          <w:sz w:val="28"/>
        </w:rPr>
        <w:t>2</w:t>
      </w:r>
      <w:r w:rsidRPr="00FF03EF">
        <w:rPr>
          <w:rFonts w:ascii="Times New Roman" w:hAnsi="Times New Roman"/>
          <w:b w:val="0"/>
          <w:i/>
          <w:color w:val="auto"/>
          <w:sz w:val="28"/>
        </w:rPr>
        <w:fldChar w:fldCharType="end"/>
      </w:r>
      <w:r>
        <w:rPr>
          <w:rFonts w:ascii="Times New Roman" w:hAnsi="Times New Roman"/>
          <w:b w:val="0"/>
          <w:i/>
          <w:color w:val="auto"/>
          <w:sz w:val="28"/>
        </w:rPr>
        <w:t xml:space="preserve">. Вид исходного сигнала </w:t>
      </w:r>
      <w:r>
        <w:rPr>
          <w:rFonts w:ascii="Times New Roman" w:hAnsi="Times New Roman"/>
          <w:b w:val="0"/>
          <w:i/>
          <w:color w:val="auto"/>
          <w:sz w:val="28"/>
          <w:lang w:val="en-US"/>
        </w:rPr>
        <w:t>u</w:t>
      </w:r>
      <w:r w:rsidRPr="00FF03EF">
        <w:rPr>
          <w:rFonts w:ascii="Times New Roman" w:hAnsi="Times New Roman"/>
          <w:b w:val="0"/>
          <w:i/>
          <w:color w:val="auto"/>
          <w:sz w:val="28"/>
        </w:rPr>
        <w:t>(</w:t>
      </w:r>
      <w:r>
        <w:rPr>
          <w:rFonts w:ascii="Times New Roman" w:hAnsi="Times New Roman"/>
          <w:b w:val="0"/>
          <w:i/>
          <w:color w:val="auto"/>
          <w:sz w:val="28"/>
          <w:lang w:val="en-US"/>
        </w:rPr>
        <w:t>t</w:t>
      </w:r>
      <w:r w:rsidRPr="00FF03EF">
        <w:rPr>
          <w:rFonts w:ascii="Times New Roman" w:hAnsi="Times New Roman"/>
          <w:b w:val="0"/>
          <w:i/>
          <w:color w:val="auto"/>
          <w:sz w:val="28"/>
        </w:rPr>
        <w:t xml:space="preserve">) </w:t>
      </w:r>
      <w:r>
        <w:rPr>
          <w:rFonts w:ascii="Times New Roman" w:hAnsi="Times New Roman"/>
          <w:b w:val="0"/>
          <w:i/>
          <w:color w:val="auto"/>
          <w:sz w:val="28"/>
        </w:rPr>
        <w:t xml:space="preserve">и импульсной характеристики </w:t>
      </w:r>
      <w:r>
        <w:rPr>
          <w:rFonts w:ascii="Times New Roman" w:hAnsi="Times New Roman"/>
          <w:b w:val="0"/>
          <w:i/>
          <w:color w:val="auto"/>
          <w:sz w:val="28"/>
          <w:lang w:val="en-US"/>
        </w:rPr>
        <w:t>h</w:t>
      </w:r>
      <w:r w:rsidRPr="00FF03EF">
        <w:rPr>
          <w:rFonts w:ascii="Times New Roman" w:hAnsi="Times New Roman"/>
          <w:b w:val="0"/>
          <w:i/>
          <w:color w:val="auto"/>
          <w:sz w:val="28"/>
        </w:rPr>
        <w:t>(</w:t>
      </w:r>
      <w:r>
        <w:rPr>
          <w:rFonts w:ascii="Times New Roman" w:hAnsi="Times New Roman"/>
          <w:b w:val="0"/>
          <w:i/>
          <w:color w:val="auto"/>
          <w:sz w:val="28"/>
          <w:lang w:val="en-US"/>
        </w:rPr>
        <w:t>t</w:t>
      </w:r>
      <w:r w:rsidRPr="00FF03EF">
        <w:rPr>
          <w:rFonts w:ascii="Times New Roman" w:hAnsi="Times New Roman"/>
          <w:b w:val="0"/>
          <w:i/>
          <w:color w:val="auto"/>
          <w:sz w:val="28"/>
        </w:rPr>
        <w:t>)</w:t>
      </w:r>
    </w:p>
    <w:p w:rsidR="00FF03EF" w:rsidRDefault="008471BB" w:rsidP="00FF03E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65135" cy="2394129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7" b="2386"/>
                    <a:stretch/>
                  </pic:blipFill>
                  <pic:spPr bwMode="auto">
                    <a:xfrm>
                      <a:off x="0" y="0"/>
                      <a:ext cx="5474839" cy="239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3EF" w:rsidRPr="00FF03EF" w:rsidRDefault="00FF03EF" w:rsidP="00FF03EF">
      <w:pPr>
        <w:pStyle w:val="a8"/>
        <w:spacing w:after="240"/>
        <w:jc w:val="center"/>
        <w:rPr>
          <w:rFonts w:ascii="Times New Roman" w:hAnsi="Times New Roman"/>
          <w:b w:val="0"/>
          <w:i/>
          <w:color w:val="auto"/>
          <w:sz w:val="28"/>
        </w:rPr>
      </w:pPr>
      <w:r w:rsidRPr="00FF03EF">
        <w:rPr>
          <w:rFonts w:ascii="Times New Roman" w:hAnsi="Times New Roman"/>
          <w:b w:val="0"/>
          <w:i/>
          <w:color w:val="auto"/>
          <w:sz w:val="28"/>
        </w:rPr>
        <w:t xml:space="preserve">Рисунок </w:t>
      </w:r>
      <w:r w:rsidRPr="00FF03EF">
        <w:rPr>
          <w:rFonts w:ascii="Times New Roman" w:hAnsi="Times New Roman"/>
          <w:b w:val="0"/>
          <w:i/>
          <w:color w:val="auto"/>
          <w:sz w:val="28"/>
        </w:rPr>
        <w:fldChar w:fldCharType="begin"/>
      </w:r>
      <w:r w:rsidRPr="00FF03EF">
        <w:rPr>
          <w:rFonts w:ascii="Times New Roman" w:hAnsi="Times New Roman"/>
          <w:b w:val="0"/>
          <w:i/>
          <w:color w:val="auto"/>
          <w:sz w:val="28"/>
        </w:rPr>
        <w:instrText xml:space="preserve"> SEQ Рисунок \* ARABIC </w:instrText>
      </w:r>
      <w:r w:rsidRPr="00FF03EF">
        <w:rPr>
          <w:rFonts w:ascii="Times New Roman" w:hAnsi="Times New Roman"/>
          <w:b w:val="0"/>
          <w:i/>
          <w:color w:val="auto"/>
          <w:sz w:val="28"/>
        </w:rPr>
        <w:fldChar w:fldCharType="separate"/>
      </w:r>
      <w:r w:rsidR="00C26F59">
        <w:rPr>
          <w:rFonts w:ascii="Times New Roman" w:hAnsi="Times New Roman"/>
          <w:b w:val="0"/>
          <w:i/>
          <w:noProof/>
          <w:color w:val="auto"/>
          <w:sz w:val="28"/>
        </w:rPr>
        <w:t>3</w:t>
      </w:r>
      <w:r w:rsidRPr="00FF03EF">
        <w:rPr>
          <w:rFonts w:ascii="Times New Roman" w:hAnsi="Times New Roman"/>
          <w:b w:val="0"/>
          <w:i/>
          <w:color w:val="auto"/>
          <w:sz w:val="28"/>
        </w:rPr>
        <w:fldChar w:fldCharType="end"/>
      </w:r>
      <w:r w:rsidRPr="00FF03EF">
        <w:rPr>
          <w:rFonts w:ascii="Times New Roman" w:hAnsi="Times New Roman"/>
          <w:b w:val="0"/>
          <w:i/>
          <w:color w:val="auto"/>
          <w:sz w:val="28"/>
        </w:rPr>
        <w:t xml:space="preserve">. </w:t>
      </w:r>
      <w:r>
        <w:rPr>
          <w:rFonts w:ascii="Times New Roman" w:hAnsi="Times New Roman"/>
          <w:b w:val="0"/>
          <w:i/>
          <w:color w:val="auto"/>
          <w:sz w:val="28"/>
        </w:rPr>
        <w:t xml:space="preserve">Вид выходного сигнала </w:t>
      </w:r>
      <w:r>
        <w:rPr>
          <w:rFonts w:ascii="Times New Roman" w:hAnsi="Times New Roman"/>
          <w:b w:val="0"/>
          <w:i/>
          <w:color w:val="auto"/>
          <w:sz w:val="28"/>
          <w:lang w:val="en-US"/>
        </w:rPr>
        <w:t>g</w:t>
      </w:r>
      <w:r w:rsidRPr="00FF03EF">
        <w:rPr>
          <w:rFonts w:ascii="Times New Roman" w:hAnsi="Times New Roman"/>
          <w:b w:val="0"/>
          <w:i/>
          <w:color w:val="auto"/>
          <w:sz w:val="28"/>
        </w:rPr>
        <w:t>(</w:t>
      </w:r>
      <w:r>
        <w:rPr>
          <w:rFonts w:ascii="Times New Roman" w:hAnsi="Times New Roman"/>
          <w:b w:val="0"/>
          <w:i/>
          <w:color w:val="auto"/>
          <w:sz w:val="28"/>
          <w:lang w:val="en-US"/>
        </w:rPr>
        <w:t>t</w:t>
      </w:r>
      <w:r w:rsidRPr="00FF03EF">
        <w:rPr>
          <w:rFonts w:ascii="Times New Roman" w:hAnsi="Times New Roman"/>
          <w:b w:val="0"/>
          <w:i/>
          <w:color w:val="auto"/>
          <w:sz w:val="28"/>
        </w:rPr>
        <w:t>)</w:t>
      </w:r>
    </w:p>
    <w:p w:rsidR="00603209" w:rsidRPr="00603209" w:rsidRDefault="008D06A7" w:rsidP="00603209">
      <w:pPr>
        <w:spacing w:after="24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перехода в частотную область и применения алгоритма обращения свёртки методом регуляризации Тихонова был получен восстановленный сигнал (Рисунок 4). Определённый по невязке параметр регуляризации </w:t>
      </w:r>
      <m:oMath>
        <m:r>
          <w:rPr>
            <w:rFonts w:ascii="Cambria Math" w:hAnsi="Cambria Math"/>
            <w:sz w:val="28"/>
          </w:rPr>
          <m:t>α</m:t>
        </m:r>
      </m:oMath>
      <w:r>
        <w:rPr>
          <w:rFonts w:ascii="Times New Roman" w:hAnsi="Times New Roman"/>
          <w:sz w:val="28"/>
        </w:rPr>
        <w:t xml:space="preserve"> получился равным </w:t>
      </w:r>
      <w:r w:rsidR="00603209">
        <w:rPr>
          <w:rFonts w:ascii="Times New Roman" w:hAnsi="Times New Roman"/>
          <w:sz w:val="28"/>
        </w:rPr>
        <w:t>0.4</w:t>
      </w:r>
      <w:r>
        <w:rPr>
          <w:rFonts w:ascii="Times New Roman" w:hAnsi="Times New Roman"/>
          <w:sz w:val="28"/>
        </w:rPr>
        <w:t>.</w:t>
      </w:r>
    </w:p>
    <w:p w:rsidR="008D06A7" w:rsidRDefault="006B47D4" w:rsidP="008D06A7">
      <w:pPr>
        <w:keepNext/>
        <w:spacing w:after="12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82093" cy="24967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t="6520" r="49362" b="4349"/>
                    <a:stretch/>
                  </pic:blipFill>
                  <pic:spPr bwMode="auto">
                    <a:xfrm>
                      <a:off x="0" y="0"/>
                      <a:ext cx="5582093" cy="249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6A7" w:rsidRPr="00FF03EF" w:rsidRDefault="008D06A7" w:rsidP="008D06A7">
      <w:pPr>
        <w:pStyle w:val="a8"/>
        <w:spacing w:after="240"/>
        <w:jc w:val="center"/>
        <w:rPr>
          <w:rFonts w:ascii="Times New Roman" w:hAnsi="Times New Roman"/>
          <w:b w:val="0"/>
          <w:i/>
          <w:color w:val="auto"/>
          <w:sz w:val="28"/>
        </w:rPr>
      </w:pPr>
      <w:r w:rsidRPr="00FF03EF">
        <w:rPr>
          <w:rFonts w:ascii="Times New Roman" w:hAnsi="Times New Roman"/>
          <w:b w:val="0"/>
          <w:i/>
          <w:color w:val="auto"/>
          <w:sz w:val="28"/>
        </w:rPr>
        <w:t xml:space="preserve">Рисунок </w:t>
      </w:r>
      <w:r w:rsidRPr="0030021E">
        <w:rPr>
          <w:rFonts w:ascii="Times New Roman" w:hAnsi="Times New Roman"/>
          <w:b w:val="0"/>
          <w:i/>
          <w:color w:val="auto"/>
          <w:sz w:val="28"/>
        </w:rPr>
        <w:t>4</w:t>
      </w:r>
      <w:r w:rsidRPr="00FF03EF">
        <w:rPr>
          <w:rFonts w:ascii="Times New Roman" w:hAnsi="Times New Roman"/>
          <w:b w:val="0"/>
          <w:i/>
          <w:color w:val="auto"/>
          <w:sz w:val="28"/>
        </w:rPr>
        <w:t xml:space="preserve">. </w:t>
      </w:r>
      <w:r>
        <w:rPr>
          <w:rFonts w:ascii="Times New Roman" w:hAnsi="Times New Roman"/>
          <w:b w:val="0"/>
          <w:i/>
          <w:color w:val="auto"/>
          <w:sz w:val="28"/>
        </w:rPr>
        <w:t xml:space="preserve">Вид восстановленного сигнала </w:t>
      </w:r>
      <w:r>
        <w:rPr>
          <w:rFonts w:ascii="Times New Roman" w:hAnsi="Times New Roman"/>
          <w:b w:val="0"/>
          <w:i/>
          <w:color w:val="auto"/>
          <w:sz w:val="28"/>
          <w:lang w:val="en-US"/>
        </w:rPr>
        <w:t>u</w:t>
      </w:r>
      <w:r w:rsidRPr="008D06A7">
        <w:rPr>
          <w:rFonts w:ascii="Times New Roman" w:hAnsi="Times New Roman"/>
          <w:b w:val="0"/>
          <w:i/>
          <w:color w:val="auto"/>
          <w:sz w:val="28"/>
        </w:rPr>
        <w:t>*</w:t>
      </w:r>
      <w:r w:rsidRPr="00FF03EF">
        <w:rPr>
          <w:rFonts w:ascii="Times New Roman" w:hAnsi="Times New Roman"/>
          <w:b w:val="0"/>
          <w:i/>
          <w:color w:val="auto"/>
          <w:sz w:val="28"/>
        </w:rPr>
        <w:t>(</w:t>
      </w:r>
      <w:r>
        <w:rPr>
          <w:rFonts w:ascii="Times New Roman" w:hAnsi="Times New Roman"/>
          <w:b w:val="0"/>
          <w:i/>
          <w:color w:val="auto"/>
          <w:sz w:val="28"/>
          <w:lang w:val="en-US"/>
        </w:rPr>
        <w:t>t</w:t>
      </w:r>
      <w:r w:rsidRPr="00FF03EF">
        <w:rPr>
          <w:rFonts w:ascii="Times New Roman" w:hAnsi="Times New Roman"/>
          <w:b w:val="0"/>
          <w:i/>
          <w:color w:val="auto"/>
          <w:sz w:val="28"/>
        </w:rPr>
        <w:t>)</w:t>
      </w:r>
    </w:p>
    <w:p w:rsidR="002F3E4D" w:rsidRDefault="008D06A7" w:rsidP="002F3E4D">
      <w:pPr>
        <w:pStyle w:val="a8"/>
        <w:spacing w:after="120"/>
        <w:ind w:firstLine="567"/>
        <w:jc w:val="both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Для исследования устойчивости к шуму алгоритма обращения свёртки </w:t>
      </w:r>
      <w:r w:rsidR="002F3E4D">
        <w:rPr>
          <w:rFonts w:ascii="Times New Roman" w:hAnsi="Times New Roman"/>
          <w:b w:val="0"/>
          <w:color w:val="auto"/>
          <w:sz w:val="28"/>
        </w:rPr>
        <w:t>был построен</w:t>
      </w:r>
      <w:r>
        <w:rPr>
          <w:rFonts w:ascii="Times New Roman" w:hAnsi="Times New Roman"/>
          <w:b w:val="0"/>
          <w:color w:val="auto"/>
          <w:sz w:val="28"/>
        </w:rPr>
        <w:t xml:space="preserve"> график зависимости </w:t>
      </w:r>
      <w:r w:rsidR="002F3E4D">
        <w:rPr>
          <w:rFonts w:ascii="Times New Roman" w:hAnsi="Times New Roman"/>
          <w:b w:val="0"/>
          <w:color w:val="auto"/>
          <w:sz w:val="28"/>
        </w:rPr>
        <w:t>невязки от уровня шума</w:t>
      </w:r>
      <w:r w:rsidR="002F3E4D" w:rsidRPr="002F3E4D">
        <w:rPr>
          <w:rFonts w:ascii="Times New Roman" w:hAnsi="Times New Roman"/>
          <w:b w:val="0"/>
          <w:color w:val="auto"/>
          <w:sz w:val="28"/>
        </w:rPr>
        <w:t xml:space="preserve"> (</w:t>
      </w:r>
      <w:r w:rsidR="002F3E4D">
        <w:rPr>
          <w:rFonts w:ascii="Times New Roman" w:hAnsi="Times New Roman"/>
          <w:b w:val="0"/>
          <w:color w:val="auto"/>
          <w:sz w:val="28"/>
        </w:rPr>
        <w:t>Рисунок 5). В качестве невязки между исходным и восстановленным сигналами использовалась среднеквадратичная ошибка, нормированная на один отсчёт, которая вычисляется следующим образом:</w:t>
      </w:r>
    </w:p>
    <w:p w:rsidR="002F3E4D" w:rsidRPr="002F3E4D" w:rsidRDefault="002F3E4D" w:rsidP="002F3E4D">
      <w:pPr>
        <w:spacing w:after="24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</w:rPr>
            <m:t>.</m:t>
          </m:r>
        </m:oMath>
      </m:oMathPara>
    </w:p>
    <w:p w:rsidR="002F3E4D" w:rsidRDefault="004C251F" w:rsidP="002F3E4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75767" cy="246729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в.png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16" r="1376"/>
                    <a:stretch/>
                  </pic:blipFill>
                  <pic:spPr bwMode="auto">
                    <a:xfrm>
                      <a:off x="0" y="0"/>
                      <a:ext cx="5492183" cy="247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E4D" w:rsidRPr="00A1672C" w:rsidRDefault="002F3E4D" w:rsidP="00A1672C">
      <w:pPr>
        <w:pStyle w:val="a8"/>
        <w:spacing w:after="240"/>
        <w:jc w:val="center"/>
        <w:rPr>
          <w:rFonts w:ascii="Times New Roman" w:hAnsi="Times New Roman"/>
          <w:b w:val="0"/>
          <w:i/>
          <w:color w:val="auto"/>
          <w:sz w:val="28"/>
        </w:rPr>
      </w:pPr>
      <w:r w:rsidRPr="002F3E4D">
        <w:rPr>
          <w:rFonts w:ascii="Times New Roman" w:hAnsi="Times New Roman"/>
          <w:b w:val="0"/>
          <w:i/>
          <w:color w:val="auto"/>
          <w:sz w:val="28"/>
        </w:rPr>
        <w:t xml:space="preserve">Рисунок </w:t>
      </w:r>
      <w:r w:rsidRPr="002F3E4D">
        <w:rPr>
          <w:rFonts w:ascii="Times New Roman" w:hAnsi="Times New Roman"/>
          <w:b w:val="0"/>
          <w:i/>
          <w:color w:val="auto"/>
          <w:sz w:val="28"/>
        </w:rPr>
        <w:fldChar w:fldCharType="begin"/>
      </w:r>
      <w:r w:rsidRPr="002F3E4D">
        <w:rPr>
          <w:rFonts w:ascii="Times New Roman" w:hAnsi="Times New Roman"/>
          <w:b w:val="0"/>
          <w:i/>
          <w:color w:val="auto"/>
          <w:sz w:val="28"/>
        </w:rPr>
        <w:instrText xml:space="preserve"> SEQ Рисунок \* ARABIC </w:instrText>
      </w:r>
      <w:r w:rsidRPr="002F3E4D">
        <w:rPr>
          <w:rFonts w:ascii="Times New Roman" w:hAnsi="Times New Roman"/>
          <w:b w:val="0"/>
          <w:i/>
          <w:color w:val="auto"/>
          <w:sz w:val="28"/>
        </w:rPr>
        <w:fldChar w:fldCharType="separate"/>
      </w:r>
      <w:r w:rsidR="00C26F59">
        <w:rPr>
          <w:rFonts w:ascii="Times New Roman" w:hAnsi="Times New Roman"/>
          <w:b w:val="0"/>
          <w:i/>
          <w:noProof/>
          <w:color w:val="auto"/>
          <w:sz w:val="28"/>
        </w:rPr>
        <w:t>4</w:t>
      </w:r>
      <w:r w:rsidRPr="002F3E4D">
        <w:rPr>
          <w:rFonts w:ascii="Times New Roman" w:hAnsi="Times New Roman"/>
          <w:b w:val="0"/>
          <w:i/>
          <w:color w:val="auto"/>
          <w:sz w:val="28"/>
        </w:rPr>
        <w:fldChar w:fldCharType="end"/>
      </w:r>
      <w:r w:rsidRPr="002F3E4D">
        <w:rPr>
          <w:rFonts w:ascii="Times New Roman" w:hAnsi="Times New Roman"/>
          <w:b w:val="0"/>
          <w:i/>
          <w:color w:val="auto"/>
          <w:sz w:val="28"/>
        </w:rPr>
        <w:t xml:space="preserve">. Зависимость среднеквадратичного отклонения </w:t>
      </w:r>
      <w:r w:rsidR="00A1672C">
        <w:rPr>
          <w:rFonts w:ascii="Times New Roman" w:hAnsi="Times New Roman"/>
          <w:b w:val="0"/>
          <w:i/>
          <w:color w:val="auto"/>
          <w:sz w:val="28"/>
        </w:rPr>
        <w:t xml:space="preserve">                             </w:t>
      </w:r>
      <w:r w:rsidRPr="002F3E4D">
        <w:rPr>
          <w:rFonts w:ascii="Times New Roman" w:hAnsi="Times New Roman"/>
          <w:b w:val="0"/>
          <w:i/>
          <w:color w:val="auto"/>
          <w:sz w:val="28"/>
        </w:rPr>
        <w:t>от уровня шума</w:t>
      </w:r>
      <w:r w:rsidR="00A1672C">
        <w:rPr>
          <w:rFonts w:ascii="Times New Roman" w:hAnsi="Times New Roman"/>
          <w:b w:val="0"/>
          <w:i/>
          <w:color w:val="auto"/>
          <w:sz w:val="28"/>
        </w:rPr>
        <w:t xml:space="preserve"> </w:t>
      </w:r>
      <w:r w:rsidR="00A1672C" w:rsidRPr="00A1672C">
        <w:rPr>
          <w:rFonts w:ascii="Times New Roman" w:hAnsi="Times New Roman"/>
          <w:b w:val="0"/>
          <w:i/>
          <w:color w:val="auto"/>
          <w:sz w:val="28"/>
        </w:rPr>
        <w:t>(</w:t>
      </w:r>
      <w:proofErr w:type="gramStart"/>
      <w:r w:rsidR="00A1672C">
        <w:rPr>
          <w:rFonts w:ascii="Times New Roman" w:hAnsi="Times New Roman"/>
          <w:b w:val="0"/>
          <w:i/>
          <w:color w:val="auto"/>
          <w:sz w:val="28"/>
        </w:rPr>
        <w:t>в</w:t>
      </w:r>
      <w:proofErr w:type="gramEnd"/>
      <w:r w:rsidR="00A1672C" w:rsidRPr="00A1672C">
        <w:rPr>
          <w:rFonts w:ascii="Times New Roman" w:hAnsi="Times New Roman"/>
          <w:b w:val="0"/>
          <w:i/>
          <w:color w:val="auto"/>
          <w:sz w:val="28"/>
        </w:rPr>
        <w:t xml:space="preserve"> </w:t>
      </w:r>
      <w:r w:rsidR="003E2D35">
        <w:rPr>
          <w:rFonts w:ascii="Times New Roman" w:hAnsi="Times New Roman"/>
          <w:b w:val="0"/>
          <w:i/>
          <w:color w:val="auto"/>
          <w:sz w:val="28"/>
        </w:rPr>
        <w:t xml:space="preserve"> </w:t>
      </w:r>
      <w:r w:rsidR="00A1672C" w:rsidRPr="00A1672C">
        <w:rPr>
          <w:rFonts w:ascii="Times New Roman" w:hAnsi="Times New Roman"/>
          <w:b w:val="0"/>
          <w:i/>
          <w:color w:val="auto"/>
          <w:sz w:val="28"/>
        </w:rPr>
        <w:t>%)</w:t>
      </w:r>
    </w:p>
    <w:p w:rsidR="002F3E4D" w:rsidRDefault="00EA21B2" w:rsidP="00EA21B2">
      <w:pPr>
        <w:spacing w:after="12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графику зависимости можно увидеть, что чем больше уровень шума, тем больше среднеквадратичная ошибка между </w:t>
      </w:r>
      <w:r w:rsidR="00ED2292">
        <w:rPr>
          <w:rFonts w:ascii="Times New Roman" w:hAnsi="Times New Roman"/>
          <w:sz w:val="28"/>
        </w:rPr>
        <w:t xml:space="preserve">двумя </w:t>
      </w:r>
      <w:r>
        <w:rPr>
          <w:rFonts w:ascii="Times New Roman" w:hAnsi="Times New Roman"/>
          <w:sz w:val="28"/>
        </w:rPr>
        <w:t xml:space="preserve">сигналами.  </w:t>
      </w:r>
    </w:p>
    <w:p w:rsidR="004C4DD8" w:rsidRDefault="004C4DD8" w:rsidP="00EA21B2">
      <w:pPr>
        <w:spacing w:after="120"/>
        <w:ind w:firstLine="567"/>
        <w:jc w:val="both"/>
        <w:rPr>
          <w:rFonts w:ascii="Times New Roman" w:hAnsi="Times New Roman"/>
          <w:sz w:val="28"/>
        </w:rPr>
      </w:pPr>
    </w:p>
    <w:p w:rsidR="004C4DD8" w:rsidRPr="00C26F59" w:rsidRDefault="004C4DD8" w:rsidP="004D5843">
      <w:pPr>
        <w:spacing w:after="120"/>
        <w:jc w:val="both"/>
        <w:rPr>
          <w:rFonts w:ascii="Times New Roman" w:hAnsi="Times New Roman"/>
          <w:sz w:val="28"/>
        </w:rPr>
      </w:pPr>
    </w:p>
    <w:p w:rsidR="00EA21B2" w:rsidRPr="00506991" w:rsidRDefault="00EA21B2" w:rsidP="00EA21B2">
      <w:pPr>
        <w:tabs>
          <w:tab w:val="left" w:pos="5720"/>
        </w:tabs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lastRenderedPageBreak/>
        <w:t>Вывод</w:t>
      </w:r>
      <w:r w:rsidRPr="00506991">
        <w:rPr>
          <w:rFonts w:ascii="Times New Roman" w:hAnsi="Times New Roman"/>
          <w:b/>
          <w:sz w:val="28"/>
          <w:szCs w:val="32"/>
          <w:u w:val="single"/>
        </w:rPr>
        <w:t>:</w:t>
      </w:r>
    </w:p>
    <w:p w:rsidR="00EA21B2" w:rsidRDefault="003A575A" w:rsidP="003A575A">
      <w:pPr>
        <w:spacing w:after="12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данной работе был  изучен алгоритм обращения свёртки с аппаратной функцией</w:t>
      </w:r>
      <w:r w:rsidR="00C23B92">
        <w:rPr>
          <w:rFonts w:ascii="Times New Roman" w:hAnsi="Times New Roman"/>
          <w:sz w:val="28"/>
        </w:rPr>
        <w:t xml:space="preserve"> </w:t>
      </w:r>
      <w:r w:rsidR="00C23B92">
        <w:rPr>
          <w:rFonts w:ascii="Times New Roman" w:hAnsi="Times New Roman"/>
          <w:sz w:val="28"/>
          <w:szCs w:val="32"/>
        </w:rPr>
        <w:t xml:space="preserve">вида </w:t>
      </w:r>
      <m:oMath>
        <m:r>
          <w:rPr>
            <w:rFonts w:ascii="Cambria Math" w:hAnsi="Cambria Math"/>
            <w:sz w:val="28"/>
            <w:szCs w:val="32"/>
          </w:rPr>
          <m:t>exp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Times New Roman" w:hAnsi="Times New Roman"/>
          <w:sz w:val="28"/>
        </w:rPr>
        <w:t xml:space="preserve"> методом регуляризации </w:t>
      </w:r>
      <w:r w:rsidR="00CB7D78">
        <w:rPr>
          <w:rFonts w:ascii="Times New Roman" w:hAnsi="Times New Roman"/>
          <w:sz w:val="28"/>
        </w:rPr>
        <w:t>Тихонова в спектральной области и</w:t>
      </w:r>
      <w:r>
        <w:rPr>
          <w:rFonts w:ascii="Times New Roman" w:hAnsi="Times New Roman"/>
          <w:sz w:val="28"/>
        </w:rPr>
        <w:t xml:space="preserve"> </w:t>
      </w:r>
      <w:r w:rsidR="00CB7D78">
        <w:rPr>
          <w:rFonts w:ascii="Times New Roman" w:hAnsi="Times New Roman"/>
          <w:sz w:val="28"/>
        </w:rPr>
        <w:t xml:space="preserve">исследована устойчивость этого алгоритма к шуму. </w:t>
      </w:r>
      <w:r w:rsidR="00CB7D78" w:rsidRPr="00BB3754">
        <w:rPr>
          <w:rFonts w:ascii="Times New Roman" w:hAnsi="Times New Roman"/>
          <w:sz w:val="28"/>
          <w:szCs w:val="28"/>
        </w:rPr>
        <w:t xml:space="preserve">Исследование показало, что </w:t>
      </w:r>
      <w:r w:rsidR="00CB7D78">
        <w:rPr>
          <w:rFonts w:ascii="Times New Roman" w:hAnsi="Times New Roman"/>
          <w:sz w:val="28"/>
          <w:szCs w:val="28"/>
        </w:rPr>
        <w:t xml:space="preserve">при увеличении уровня шума ухудшается восстановление </w:t>
      </w:r>
      <w:r w:rsidR="00B71591">
        <w:rPr>
          <w:rFonts w:ascii="Times New Roman" w:hAnsi="Times New Roman"/>
          <w:sz w:val="28"/>
          <w:szCs w:val="28"/>
        </w:rPr>
        <w:t xml:space="preserve"> входного </w:t>
      </w:r>
      <w:r w:rsidR="00CB7D78">
        <w:rPr>
          <w:rFonts w:ascii="Times New Roman" w:hAnsi="Times New Roman"/>
          <w:sz w:val="28"/>
          <w:szCs w:val="28"/>
        </w:rPr>
        <w:t>сигнала.</w:t>
      </w:r>
    </w:p>
    <w:p w:rsidR="00EA21B2" w:rsidRPr="00506991" w:rsidRDefault="00EA21B2" w:rsidP="00EA21B2">
      <w:pPr>
        <w:tabs>
          <w:tab w:val="left" w:pos="5720"/>
        </w:tabs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Литература</w:t>
      </w:r>
      <w:r w:rsidRPr="00506991">
        <w:rPr>
          <w:rFonts w:ascii="Times New Roman" w:hAnsi="Times New Roman"/>
          <w:b/>
          <w:sz w:val="28"/>
          <w:szCs w:val="32"/>
          <w:u w:val="single"/>
        </w:rPr>
        <w:t>:</w:t>
      </w:r>
    </w:p>
    <w:p w:rsidR="00EA21B2" w:rsidRPr="00EA21B2" w:rsidRDefault="00EA21B2" w:rsidP="00EA21B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EA21B2">
        <w:rPr>
          <w:rFonts w:ascii="Times New Roman" w:hAnsi="Times New Roman"/>
          <w:sz w:val="28"/>
          <w:szCs w:val="28"/>
        </w:rPr>
        <w:t>Марпл С.Л. Цифровой спектральный анализ и его приложения. Москва: Мир, 1990. – 265 с.</w:t>
      </w:r>
    </w:p>
    <w:p w:rsidR="00EA21B2" w:rsidRPr="00EA21B2" w:rsidRDefault="00EA21B2" w:rsidP="00EA21B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EA21B2">
        <w:rPr>
          <w:rFonts w:ascii="Times New Roman" w:hAnsi="Times New Roman"/>
          <w:sz w:val="28"/>
          <w:szCs w:val="28"/>
        </w:rPr>
        <w:t xml:space="preserve">Фидельман В.Р. Информационные технологии: Курс лекций. 2021-2022 год. </w:t>
      </w:r>
    </w:p>
    <w:sectPr w:rsidR="00EA21B2" w:rsidRPr="00EA21B2" w:rsidSect="003B555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8E4" w:rsidRDefault="002D58E4" w:rsidP="003B5555">
      <w:pPr>
        <w:spacing w:after="0" w:line="240" w:lineRule="auto"/>
      </w:pPr>
      <w:r>
        <w:separator/>
      </w:r>
    </w:p>
  </w:endnote>
  <w:endnote w:type="continuationSeparator" w:id="0">
    <w:p w:rsidR="002D58E4" w:rsidRDefault="002D58E4" w:rsidP="003B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477228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AC7287" w:rsidRPr="00AC7287" w:rsidRDefault="00AC7287">
        <w:pPr>
          <w:pStyle w:val="ab"/>
          <w:jc w:val="center"/>
          <w:rPr>
            <w:rFonts w:ascii="Times New Roman" w:hAnsi="Times New Roman"/>
            <w:sz w:val="28"/>
          </w:rPr>
        </w:pPr>
        <w:r w:rsidRPr="00AC7287">
          <w:rPr>
            <w:rFonts w:ascii="Times New Roman" w:hAnsi="Times New Roman"/>
            <w:sz w:val="28"/>
          </w:rPr>
          <w:fldChar w:fldCharType="begin"/>
        </w:r>
        <w:r w:rsidRPr="00AC7287">
          <w:rPr>
            <w:rFonts w:ascii="Times New Roman" w:hAnsi="Times New Roman"/>
            <w:sz w:val="28"/>
          </w:rPr>
          <w:instrText>PAGE   \* MERGEFORMAT</w:instrText>
        </w:r>
        <w:r w:rsidRPr="00AC7287">
          <w:rPr>
            <w:rFonts w:ascii="Times New Roman" w:hAnsi="Times New Roman"/>
            <w:sz w:val="28"/>
          </w:rPr>
          <w:fldChar w:fldCharType="separate"/>
        </w:r>
        <w:r w:rsidR="00C26F59">
          <w:rPr>
            <w:rFonts w:ascii="Times New Roman" w:hAnsi="Times New Roman"/>
            <w:noProof/>
            <w:sz w:val="28"/>
          </w:rPr>
          <w:t>7</w:t>
        </w:r>
        <w:r w:rsidRPr="00AC7287">
          <w:rPr>
            <w:rFonts w:ascii="Times New Roman" w:hAnsi="Times New Roman"/>
            <w:sz w:val="28"/>
          </w:rPr>
          <w:fldChar w:fldCharType="end"/>
        </w:r>
      </w:p>
    </w:sdtContent>
  </w:sdt>
  <w:p w:rsidR="00AC7287" w:rsidRDefault="00AC728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8E4" w:rsidRDefault="002D58E4" w:rsidP="003B5555">
      <w:pPr>
        <w:spacing w:after="0" w:line="240" w:lineRule="auto"/>
      </w:pPr>
      <w:r>
        <w:separator/>
      </w:r>
    </w:p>
  </w:footnote>
  <w:footnote w:type="continuationSeparator" w:id="0">
    <w:p w:rsidR="002D58E4" w:rsidRDefault="002D58E4" w:rsidP="003B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01BF"/>
    <w:multiLevelType w:val="hybridMultilevel"/>
    <w:tmpl w:val="59F8F546"/>
    <w:lvl w:ilvl="0" w:tplc="AA3AFB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E6A0A"/>
    <w:multiLevelType w:val="hybridMultilevel"/>
    <w:tmpl w:val="8822E138"/>
    <w:lvl w:ilvl="0" w:tplc="8E4C8C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718F9"/>
    <w:multiLevelType w:val="hybridMultilevel"/>
    <w:tmpl w:val="844A83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F0B3885"/>
    <w:multiLevelType w:val="hybridMultilevel"/>
    <w:tmpl w:val="C22A8078"/>
    <w:lvl w:ilvl="0" w:tplc="FCF04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2471A"/>
    <w:multiLevelType w:val="hybridMultilevel"/>
    <w:tmpl w:val="C97E7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D4"/>
    <w:rsid w:val="00006762"/>
    <w:rsid w:val="0001757E"/>
    <w:rsid w:val="00053AE5"/>
    <w:rsid w:val="00074799"/>
    <w:rsid w:val="0008208A"/>
    <w:rsid w:val="000A6E72"/>
    <w:rsid w:val="000B0427"/>
    <w:rsid w:val="001020F6"/>
    <w:rsid w:val="001A6E2F"/>
    <w:rsid w:val="001E6A09"/>
    <w:rsid w:val="00263A41"/>
    <w:rsid w:val="0027531D"/>
    <w:rsid w:val="00294D80"/>
    <w:rsid w:val="002D58E4"/>
    <w:rsid w:val="002D7A87"/>
    <w:rsid w:val="002F3E4D"/>
    <w:rsid w:val="0030021E"/>
    <w:rsid w:val="00326047"/>
    <w:rsid w:val="003A02EC"/>
    <w:rsid w:val="003A575A"/>
    <w:rsid w:val="003B5555"/>
    <w:rsid w:val="003E2D35"/>
    <w:rsid w:val="00404A54"/>
    <w:rsid w:val="004C251F"/>
    <w:rsid w:val="004C4DD8"/>
    <w:rsid w:val="004D5843"/>
    <w:rsid w:val="004E37D1"/>
    <w:rsid w:val="004F5411"/>
    <w:rsid w:val="00506991"/>
    <w:rsid w:val="005B1611"/>
    <w:rsid w:val="005D4641"/>
    <w:rsid w:val="005E2F5A"/>
    <w:rsid w:val="00603209"/>
    <w:rsid w:val="006B47D4"/>
    <w:rsid w:val="006E25B7"/>
    <w:rsid w:val="00726A92"/>
    <w:rsid w:val="00765C64"/>
    <w:rsid w:val="007807DB"/>
    <w:rsid w:val="00781268"/>
    <w:rsid w:val="0079506A"/>
    <w:rsid w:val="007A4D87"/>
    <w:rsid w:val="00846D26"/>
    <w:rsid w:val="008471BB"/>
    <w:rsid w:val="00855066"/>
    <w:rsid w:val="008C4F69"/>
    <w:rsid w:val="008C66C2"/>
    <w:rsid w:val="008D06A7"/>
    <w:rsid w:val="008F7906"/>
    <w:rsid w:val="009173D3"/>
    <w:rsid w:val="0093141F"/>
    <w:rsid w:val="00954658"/>
    <w:rsid w:val="009806D4"/>
    <w:rsid w:val="00A1672C"/>
    <w:rsid w:val="00A357E2"/>
    <w:rsid w:val="00A55FFB"/>
    <w:rsid w:val="00AC7287"/>
    <w:rsid w:val="00B26D38"/>
    <w:rsid w:val="00B36D88"/>
    <w:rsid w:val="00B4710A"/>
    <w:rsid w:val="00B665A7"/>
    <w:rsid w:val="00B71591"/>
    <w:rsid w:val="00B9497E"/>
    <w:rsid w:val="00C23B92"/>
    <w:rsid w:val="00C26F59"/>
    <w:rsid w:val="00C754CF"/>
    <w:rsid w:val="00CA3AB0"/>
    <w:rsid w:val="00CB656E"/>
    <w:rsid w:val="00CB7D78"/>
    <w:rsid w:val="00CF1D10"/>
    <w:rsid w:val="00D34430"/>
    <w:rsid w:val="00D87092"/>
    <w:rsid w:val="00E4359C"/>
    <w:rsid w:val="00EA21B2"/>
    <w:rsid w:val="00EA308A"/>
    <w:rsid w:val="00EC3191"/>
    <w:rsid w:val="00ED10F7"/>
    <w:rsid w:val="00ED2292"/>
    <w:rsid w:val="00F05D0E"/>
    <w:rsid w:val="00F11ACC"/>
    <w:rsid w:val="00F3172B"/>
    <w:rsid w:val="00F52B1B"/>
    <w:rsid w:val="00F575FB"/>
    <w:rsid w:val="00FF03EF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1B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06D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 Spacing"/>
    <w:uiPriority w:val="1"/>
    <w:qFormat/>
    <w:rsid w:val="009806D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Placeholder Text"/>
    <w:basedOn w:val="a0"/>
    <w:uiPriority w:val="99"/>
    <w:semiHidden/>
    <w:rsid w:val="005069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0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6991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55FF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173D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B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B55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3B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B555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1B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06D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 Spacing"/>
    <w:uiPriority w:val="1"/>
    <w:qFormat/>
    <w:rsid w:val="009806D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Placeholder Text"/>
    <w:basedOn w:val="a0"/>
    <w:uiPriority w:val="99"/>
    <w:semiHidden/>
    <w:rsid w:val="005069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0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6991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55FF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173D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B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B55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3B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B555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41536-4DDD-45B2-9507-5868B975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44</cp:revision>
  <cp:lastPrinted>2022-06-06T21:30:00Z</cp:lastPrinted>
  <dcterms:created xsi:type="dcterms:W3CDTF">2022-06-04T17:47:00Z</dcterms:created>
  <dcterms:modified xsi:type="dcterms:W3CDTF">2022-06-06T21:33:00Z</dcterms:modified>
</cp:coreProperties>
</file>