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EB9C" w14:textId="77777777" w:rsidR="00772417" w:rsidRDefault="00772417" w:rsidP="00772417">
      <w:pPr>
        <w:pStyle w:val="Ttulo"/>
      </w:pPr>
      <w:proofErr w:type="spellStart"/>
      <w:r>
        <w:t>Intentional</w:t>
      </w:r>
      <w:proofErr w:type="spellEnd"/>
      <w:r>
        <w:t xml:space="preserve"> bugs </w:t>
      </w:r>
    </w:p>
    <w:p w14:paraId="200BBA80" w14:textId="4DDAD218" w:rsidR="00772417" w:rsidRDefault="00772417" w:rsidP="00772417">
      <w:pPr>
        <w:pStyle w:val="Ttulo"/>
      </w:pPr>
      <w:r>
        <w:t xml:space="preserve">Acme </w:t>
      </w:r>
      <w:proofErr w:type="spellStart"/>
      <w:r>
        <w:t>Rookies</w:t>
      </w:r>
      <w:proofErr w:type="spellEnd"/>
    </w:p>
    <w:p w14:paraId="1A1B0395" w14:textId="77777777" w:rsidR="00772417" w:rsidRP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2417" w14:paraId="484A1803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F27A49" w14:textId="4FFE7C46" w:rsidR="00772417" w:rsidRDefault="00772417" w:rsidP="00772417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772417" w14:paraId="16517DA4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80E98" w14:textId="1445A39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47A4BF73" w14:textId="4783C951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G21</w:t>
            </w:r>
          </w:p>
        </w:tc>
      </w:tr>
      <w:tr w:rsidR="00772417" w14:paraId="1B33044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DAE68" w14:textId="3E7DC510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72289D9A" w14:textId="1364AEA9" w:rsidR="00772417" w:rsidRPr="000252FE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Cienfuegos Izquierdo, Adam; Molina Pineda, Elena; Fernández Montero, Francisco Javier</w:t>
            </w:r>
          </w:p>
        </w:tc>
      </w:tr>
      <w:tr w:rsidR="00772417" w14:paraId="4292E3EA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678709E1" w14:textId="1619DF08" w:rsidR="00772417" w:rsidRDefault="00772417" w:rsidP="00772417">
            <w:proofErr w:type="spellStart"/>
            <w:r w:rsidRPr="000252FE">
              <w:rPr>
                <w:color w:val="FFFFFF" w:themeColor="background1"/>
              </w:rPr>
              <w:t>Testing</w:t>
            </w:r>
            <w:proofErr w:type="spellEnd"/>
            <w:r w:rsidRPr="000252FE">
              <w:rPr>
                <w:color w:val="FFFFFF" w:themeColor="background1"/>
              </w:rPr>
              <w:t xml:space="preserve"> </w:t>
            </w:r>
            <w:proofErr w:type="spellStart"/>
            <w:r w:rsidRPr="000252FE">
              <w:rPr>
                <w:color w:val="FFFFFF" w:themeColor="background1"/>
              </w:rPr>
              <w:t>team</w:t>
            </w:r>
            <w:proofErr w:type="spellEnd"/>
          </w:p>
        </w:tc>
      </w:tr>
      <w:tr w:rsidR="00772417" w14:paraId="71BAD095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E666C" w14:textId="07888EF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2CEBEB9E" w14:textId="3C540520" w:rsidR="00772417" w:rsidRDefault="00772417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G97</w:t>
            </w:r>
          </w:p>
        </w:tc>
      </w:tr>
      <w:tr w:rsidR="00772417" w14:paraId="79D6B80F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0C936" w14:textId="0CF3BBF8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1893D172" w14:textId="26D6B32F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Rubén ;</w:t>
            </w:r>
            <w:proofErr w:type="gramEnd"/>
            <w:r>
              <w:rPr>
                <w:lang w:val="en-US"/>
              </w:rPr>
              <w:t xml:space="preserve">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700CDECD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AC8AFCC" w14:textId="15C8A4BF" w:rsidR="00772417" w:rsidRPr="000252FE" w:rsidRDefault="00772417" w:rsidP="00772417">
            <w:pPr>
              <w:rPr>
                <w:color w:val="FFFFFF" w:themeColor="background1"/>
              </w:rPr>
            </w:pPr>
            <w:proofErr w:type="spellStart"/>
            <w:r w:rsidRPr="000252FE">
              <w:rPr>
                <w:color w:val="FFFFFF" w:themeColor="background1"/>
              </w:rPr>
              <w:t>Indexing</w:t>
            </w:r>
            <w:proofErr w:type="spellEnd"/>
            <w:r w:rsidRPr="000252FE">
              <w:rPr>
                <w:color w:val="FFFFFF" w:themeColor="background1"/>
              </w:rPr>
              <w:t xml:space="preserve"> data</w:t>
            </w:r>
          </w:p>
        </w:tc>
      </w:tr>
      <w:tr w:rsidR="00772417" w14:paraId="2D05873B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C596E" w14:textId="367EDB2E" w:rsidR="00772417" w:rsidRDefault="00772417" w:rsidP="00772417">
            <w:r>
              <w:t xml:space="preserve">Test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6656" w:type="dxa"/>
          </w:tcPr>
          <w:p w14:paraId="128FADA6" w14:textId="6AE6A0C7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tres integrantes del grupo han diseñado test</w:t>
            </w:r>
          </w:p>
        </w:tc>
      </w:tr>
      <w:tr w:rsidR="00772417" w14:paraId="0957331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1B8AD" w14:textId="2E9E79A4" w:rsidR="00772417" w:rsidRDefault="00772417" w:rsidP="00772417">
            <w:proofErr w:type="spellStart"/>
            <w:r>
              <w:t>Testers</w:t>
            </w:r>
            <w:proofErr w:type="spellEnd"/>
          </w:p>
        </w:tc>
        <w:tc>
          <w:tcPr>
            <w:tcW w:w="6656" w:type="dxa"/>
          </w:tcPr>
          <w:p w14:paraId="50B6A14F" w14:textId="2CB2F365" w:rsidR="00772417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Rubén ;</w:t>
            </w:r>
            <w:proofErr w:type="gramEnd"/>
            <w:r>
              <w:rPr>
                <w:lang w:val="en-US"/>
              </w:rPr>
              <w:t xml:space="preserve">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15421E61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4F8F3B" w14:textId="4DEFF520" w:rsidR="00772417" w:rsidRDefault="00772417" w:rsidP="00772417">
            <w:r>
              <w:t>Notes</w:t>
            </w:r>
          </w:p>
        </w:tc>
        <w:tc>
          <w:tcPr>
            <w:tcW w:w="6656" w:type="dxa"/>
          </w:tcPr>
          <w:p w14:paraId="1436CC23" w14:textId="77777777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42333" w14:textId="4D64F94B" w:rsid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2FE" w14:paraId="04D6AC96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CFD2CD" w14:textId="67A14BDB" w:rsidR="000252FE" w:rsidRDefault="000252FE" w:rsidP="00772417">
            <w:proofErr w:type="spellStart"/>
            <w:r>
              <w:t>Efectiveness</w:t>
            </w:r>
            <w:proofErr w:type="spellEnd"/>
          </w:p>
        </w:tc>
      </w:tr>
      <w:tr w:rsidR="000252FE" w14:paraId="4DA91B55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AA7AD1E" w14:textId="12C006A3" w:rsidR="000252FE" w:rsidRPr="000252FE" w:rsidRDefault="000252FE" w:rsidP="00772417">
            <w:pPr>
              <w:rPr>
                <w:b w:val="0"/>
              </w:rPr>
            </w:pPr>
            <w:proofErr w:type="spellStart"/>
            <w:r w:rsidRPr="000252FE">
              <w:rPr>
                <w:b w:val="0"/>
              </w:rPr>
              <w:t>Document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effectiveness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testers</w:t>
            </w:r>
            <w:proofErr w:type="spellEnd"/>
            <w:r w:rsidRPr="000252FE">
              <w:rPr>
                <w:b w:val="0"/>
              </w:rPr>
              <w:t xml:space="preserve">.  Compute </w:t>
            </w:r>
            <w:proofErr w:type="spellStart"/>
            <w:r w:rsidRPr="000252FE">
              <w:rPr>
                <w:b w:val="0"/>
              </w:rPr>
              <w:t>it</w:t>
            </w:r>
            <w:proofErr w:type="spellEnd"/>
            <w:r w:rsidRPr="000252FE">
              <w:rPr>
                <w:b w:val="0"/>
              </w:rPr>
              <w:t xml:space="preserve"> as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ratio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they've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found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to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total </w:t>
            </w:r>
            <w:proofErr w:type="spellStart"/>
            <w:r w:rsidRPr="000252FE">
              <w:rPr>
                <w:b w:val="0"/>
              </w:rPr>
              <w:t>number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injected</w:t>
            </w:r>
            <w:proofErr w:type="spellEnd"/>
            <w:r w:rsidRPr="000252FE">
              <w:rPr>
                <w:b w:val="0"/>
              </w:rPr>
              <w:t xml:space="preserve">, </w:t>
            </w:r>
            <w:proofErr w:type="spellStart"/>
            <w:r w:rsidRPr="000252FE">
              <w:rPr>
                <w:b w:val="0"/>
              </w:rPr>
              <w:t>e.g</w:t>
            </w:r>
            <w:proofErr w:type="spellEnd"/>
            <w:r w:rsidRPr="000252FE">
              <w:rPr>
                <w:b w:val="0"/>
              </w:rPr>
              <w:t>., “85.56%”.</w:t>
            </w:r>
          </w:p>
        </w:tc>
      </w:tr>
    </w:tbl>
    <w:p w14:paraId="35BC9E25" w14:textId="77777777" w:rsidR="00772417" w:rsidRDefault="00772417" w:rsidP="00772417"/>
    <w:p w14:paraId="2E115446" w14:textId="25D5820B" w:rsidR="00772417" w:rsidRDefault="007724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258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31799" w14:textId="2214EC30" w:rsidR="000252FE" w:rsidRDefault="000252FE">
          <w:pPr>
            <w:pStyle w:val="TtuloTDC"/>
          </w:pPr>
          <w:r>
            <w:t>Tabl</w:t>
          </w:r>
          <w:r w:rsidR="00FB5D6E">
            <w:t>e</w:t>
          </w:r>
          <w:r>
            <w:t xml:space="preserve"> </w:t>
          </w:r>
          <w:proofErr w:type="spellStart"/>
          <w:r w:rsidR="00FB5D6E">
            <w:t>of</w:t>
          </w:r>
          <w:proofErr w:type="spellEnd"/>
          <w:r>
            <w:t xml:space="preserve"> </w:t>
          </w:r>
          <w:proofErr w:type="spellStart"/>
          <w:r w:rsidR="00FB5D6E">
            <w:t>conten</w:t>
          </w:r>
          <w:r w:rsidR="009057DE">
            <w:t>t</w:t>
          </w:r>
          <w:proofErr w:type="spellEnd"/>
        </w:p>
        <w:p w14:paraId="708F26FF" w14:textId="7ACE38FF" w:rsidR="005B64D9" w:rsidRDefault="000252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54211" w:history="1">
            <w:r w:rsidR="005B64D9" w:rsidRPr="00640791">
              <w:rPr>
                <w:rStyle w:val="Hipervnculo"/>
                <w:noProof/>
              </w:rPr>
              <w:t>Bug in FR. 9.1 “Borrar puesto de trabajo”</w:t>
            </w:r>
            <w:r w:rsidR="005B64D9">
              <w:rPr>
                <w:noProof/>
                <w:webHidden/>
              </w:rPr>
              <w:tab/>
            </w:r>
            <w:r w:rsidR="005B64D9">
              <w:rPr>
                <w:noProof/>
                <w:webHidden/>
              </w:rPr>
              <w:fldChar w:fldCharType="begin"/>
            </w:r>
            <w:r w:rsidR="005B64D9">
              <w:rPr>
                <w:noProof/>
                <w:webHidden/>
              </w:rPr>
              <w:instrText xml:space="preserve"> PAGEREF _Toc8454211 \h </w:instrText>
            </w:r>
            <w:r w:rsidR="005B64D9">
              <w:rPr>
                <w:noProof/>
                <w:webHidden/>
              </w:rPr>
            </w:r>
            <w:r w:rsidR="005B64D9">
              <w:rPr>
                <w:noProof/>
                <w:webHidden/>
              </w:rPr>
              <w:fldChar w:fldCharType="separate"/>
            </w:r>
            <w:r w:rsidR="005B64D9">
              <w:rPr>
                <w:noProof/>
                <w:webHidden/>
              </w:rPr>
              <w:t>2</w:t>
            </w:r>
            <w:r w:rsidR="005B64D9">
              <w:rPr>
                <w:noProof/>
                <w:webHidden/>
              </w:rPr>
              <w:fldChar w:fldCharType="end"/>
            </w:r>
          </w:hyperlink>
        </w:p>
        <w:p w14:paraId="3ED7F986" w14:textId="0F59EA0D" w:rsidR="005B64D9" w:rsidRDefault="005B64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2" w:history="1">
            <w:r w:rsidRPr="00640791">
              <w:rPr>
                <w:rStyle w:val="Hipervnculo"/>
                <w:noProof/>
              </w:rPr>
              <w:t>Bug in FR.7.1 “No hay campo confirmar contraseña”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714D" w14:textId="631AA7F2" w:rsidR="005B64D9" w:rsidRDefault="005B64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3" w:history="1">
            <w:r w:rsidRPr="00640791">
              <w:rPr>
                <w:rStyle w:val="Hipervnculo"/>
                <w:noProof/>
              </w:rPr>
              <w:t>Bug in FR.8.2 “Edit personal data”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9F31" w14:textId="0C75F3F1" w:rsidR="005B64D9" w:rsidRDefault="005B64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4" w:history="1">
            <w:r w:rsidRPr="00640791">
              <w:rPr>
                <w:rStyle w:val="Hipervnculo"/>
                <w:noProof/>
              </w:rPr>
              <w:t>Bug in FR.9.1 “Crear/Editar puesto de trabajo”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FD54" w14:textId="4BA7DA92" w:rsidR="005B64D9" w:rsidRDefault="005B64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5" w:history="1">
            <w:r w:rsidRPr="00640791">
              <w:rPr>
                <w:rStyle w:val="Hipervnculo"/>
                <w:noProof/>
              </w:rPr>
              <w:t>Bug in FR.9.2 “Crear/Editar problema”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7A53" w14:textId="2144AA1A" w:rsidR="005B64D9" w:rsidRDefault="005B64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6" w:history="1">
            <w:r w:rsidRPr="00640791">
              <w:rPr>
                <w:rStyle w:val="Hipervnculo"/>
                <w:noProof/>
              </w:rPr>
              <w:t>Bug in FR 9.3 “Crear solicitud de puesto de trabajo”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90E7" w14:textId="2B2C5939" w:rsidR="005B64D9" w:rsidRDefault="005B64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54217" w:history="1">
            <w:r w:rsidRPr="00640791">
              <w:rPr>
                <w:rStyle w:val="Hipervnculo"/>
                <w:noProof/>
              </w:rPr>
              <w:t>Bug in FR.7.3 “Navegar por los puestos de trabajo de una compañia”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EB45" w14:textId="2977B608" w:rsidR="000252FE" w:rsidRDefault="000252FE">
          <w:r>
            <w:rPr>
              <w:b/>
              <w:bCs/>
            </w:rPr>
            <w:fldChar w:fldCharType="end"/>
          </w:r>
        </w:p>
      </w:sdtContent>
    </w:sdt>
    <w:p w14:paraId="0AEAB066" w14:textId="30E00CF9" w:rsidR="000252FE" w:rsidRPr="003F5ECF" w:rsidRDefault="000252FE">
      <w:pPr>
        <w:rPr>
          <w:u w:val="single"/>
        </w:rPr>
      </w:pPr>
    </w:p>
    <w:p w14:paraId="2E212F65" w14:textId="77777777" w:rsidR="00FB5D6E" w:rsidRDefault="00FB5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238E9DDA" w14:textId="2586596B" w:rsidR="003F5ECF" w:rsidRDefault="003F5ECF" w:rsidP="003F5ECF">
      <w:pPr>
        <w:pStyle w:val="Ttulo1"/>
      </w:pPr>
      <w:bookmarkStart w:id="1" w:name="_Toc8454211"/>
      <w:r>
        <w:lastRenderedPageBreak/>
        <w:t>Bug in FR. 9.1 “Borrar puesto de trabajo”</w:t>
      </w:r>
      <w:bookmarkEnd w:id="1"/>
    </w:p>
    <w:p w14:paraId="314A754F" w14:textId="77777777" w:rsidR="003F5ECF" w:rsidRDefault="003F5ECF" w:rsidP="003F5ECF">
      <w:pPr>
        <w:pStyle w:val="Subttulo"/>
      </w:pPr>
      <w:proofErr w:type="spellStart"/>
      <w:r>
        <w:t>Description</w:t>
      </w:r>
      <w:proofErr w:type="spellEnd"/>
    </w:p>
    <w:p w14:paraId="10832B9F" w14:textId="77777777" w:rsidR="003F5ECF" w:rsidRDefault="003F5ECF" w:rsidP="003F5ECF">
      <w:r>
        <w:t xml:space="preserve">Al intentar borrar el puesto de trabajo con </w:t>
      </w:r>
      <w:proofErr w:type="spellStart"/>
      <w:r>
        <w:t>ticker</w:t>
      </w:r>
      <w:proofErr w:type="spellEnd"/>
      <w:r>
        <w:t xml:space="preserve"> “C3V3-8987” no deja borrarlo.</w:t>
      </w:r>
    </w:p>
    <w:p w14:paraId="132D3706" w14:textId="77777777" w:rsidR="003F5ECF" w:rsidRDefault="003F5ECF" w:rsidP="003F5ECF">
      <w:pPr>
        <w:pStyle w:val="Subttulo"/>
      </w:pPr>
      <w:proofErr w:type="spellStart"/>
      <w:r>
        <w:t>Results</w:t>
      </w:r>
      <w:proofErr w:type="spellEnd"/>
    </w:p>
    <w:p w14:paraId="5522EACC" w14:textId="4F0C3060" w:rsidR="00A05C61" w:rsidRDefault="004F6041">
      <w:r w:rsidRPr="004F6041">
        <w:rPr>
          <w:noProof/>
        </w:rPr>
        <w:drawing>
          <wp:inline distT="0" distB="0" distL="0" distR="0" wp14:anchorId="70C3377F" wp14:editId="0C34F1F6">
            <wp:extent cx="3497883" cy="297205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FF26" w14:textId="26632DE2" w:rsidR="004F6041" w:rsidRDefault="004F6041"/>
    <w:p w14:paraId="580EEEDF" w14:textId="67BE6313" w:rsidR="00FB5D6E" w:rsidRDefault="00FB5D6E" w:rsidP="00FB5D6E">
      <w:pPr>
        <w:pStyle w:val="Ttulo1"/>
      </w:pPr>
      <w:bookmarkStart w:id="2" w:name="_Toc8454212"/>
      <w:r>
        <w:t>Bug in FR.7.1 “No hay campo confirmar contraseña”</w:t>
      </w:r>
      <w:bookmarkEnd w:id="2"/>
    </w:p>
    <w:p w14:paraId="4FEEBA53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FA773C" w14:textId="7A8A367F" w:rsidR="00FB5D6E" w:rsidRDefault="00FB5D6E" w:rsidP="00FB5D6E">
      <w:pPr>
        <w:pStyle w:val="Subttulo"/>
      </w:pPr>
      <w:r>
        <w:t>En el formulario de registro de usuarios, falta el campo “confirmar contraseña”</w:t>
      </w:r>
    </w:p>
    <w:p w14:paraId="7EF14ECD" w14:textId="28202A10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45E407E0" w14:textId="77777777" w:rsidR="00FB5D6E" w:rsidRDefault="00FB5D6E"/>
    <w:p w14:paraId="1E5FAF1E" w14:textId="52D338D2" w:rsidR="004F6041" w:rsidRDefault="0094509E">
      <w:r>
        <w:rPr>
          <w:noProof/>
        </w:rPr>
        <w:drawing>
          <wp:inline distT="0" distB="0" distL="0" distR="0" wp14:anchorId="605F04B9" wp14:editId="47DAC8FF">
            <wp:extent cx="2583180" cy="2468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5"/>
                    <a:stretch/>
                  </pic:blipFill>
                  <pic:spPr bwMode="auto">
                    <a:xfrm>
                      <a:off x="0" y="0"/>
                      <a:ext cx="25831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33CD0" w14:textId="0C37AE07" w:rsidR="004F6041" w:rsidRDefault="004F6041"/>
    <w:p w14:paraId="0A016765" w14:textId="3A54A194" w:rsidR="00FB5D6E" w:rsidRDefault="00FB5D6E" w:rsidP="00FB5D6E">
      <w:pPr>
        <w:pStyle w:val="Ttulo1"/>
      </w:pPr>
      <w:bookmarkStart w:id="3" w:name="_Toc8454213"/>
      <w:r>
        <w:lastRenderedPageBreak/>
        <w:t>Bug in FR.</w:t>
      </w:r>
      <w:r w:rsidR="00437981">
        <w:t>8.2</w:t>
      </w:r>
      <w:r>
        <w:t xml:space="preserve"> “</w:t>
      </w:r>
      <w:proofErr w:type="spellStart"/>
      <w:r w:rsidR="00437981">
        <w:t>Edit</w:t>
      </w:r>
      <w:proofErr w:type="spellEnd"/>
      <w:r w:rsidR="00437981">
        <w:t xml:space="preserve"> personal data</w:t>
      </w:r>
      <w:r>
        <w:t>”</w:t>
      </w:r>
      <w:bookmarkEnd w:id="3"/>
    </w:p>
    <w:p w14:paraId="72E8547F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55FE7EED" w14:textId="294976B8" w:rsidR="00FB5D6E" w:rsidRDefault="00437981" w:rsidP="00FB5D6E">
      <w:pPr>
        <w:pStyle w:val="Subttulo"/>
      </w:pPr>
      <w:r>
        <w:t xml:space="preserve">Al intentar modificar los datos personales de una compañía, el formulario no deja guardar los cambios. No </w:t>
      </w:r>
      <w:proofErr w:type="spellStart"/>
      <w:r>
        <w:t>muestrar</w:t>
      </w:r>
      <w:proofErr w:type="spellEnd"/>
      <w:r>
        <w:t xml:space="preserve"> el mensaje de que se ha </w:t>
      </w:r>
      <w:proofErr w:type="spellStart"/>
      <w:r>
        <w:t>guardardo</w:t>
      </w:r>
      <w:proofErr w:type="spellEnd"/>
      <w:r>
        <w:t xml:space="preserve"> los cambios correctamente, pero tampoco muestra un error. Generando una falsa sensación de que todo ha ido bien.</w:t>
      </w:r>
    </w:p>
    <w:p w14:paraId="1F582E6E" w14:textId="77777777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4F1BFEEF" w14:textId="67794454" w:rsidR="0094509E" w:rsidRDefault="00437981">
      <w:r w:rsidRPr="00437981">
        <w:rPr>
          <w:noProof/>
        </w:rPr>
        <w:drawing>
          <wp:inline distT="0" distB="0" distL="0" distR="0" wp14:anchorId="323F49AC" wp14:editId="40FA0854">
            <wp:extent cx="2705334" cy="4877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BAC" w14:textId="31986A5B" w:rsidR="00FB5D6E" w:rsidRDefault="00FB5D6E" w:rsidP="00FB5D6E">
      <w:pPr>
        <w:pStyle w:val="Ttulo1"/>
      </w:pPr>
      <w:bookmarkStart w:id="4" w:name="_Toc8454214"/>
      <w:r>
        <w:t>Bug in FR.</w:t>
      </w:r>
      <w:r w:rsidR="00D61D3E">
        <w:t>9</w:t>
      </w:r>
      <w:r>
        <w:t>.1 “</w:t>
      </w:r>
      <w:r w:rsidR="00437981">
        <w:t>Crear/Editar puesto de trabajo</w:t>
      </w:r>
      <w:r>
        <w:t>”</w:t>
      </w:r>
      <w:bookmarkEnd w:id="4"/>
    </w:p>
    <w:p w14:paraId="43B4FD4B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1166112C" w14:textId="0E77EF2C" w:rsidR="00FB5D6E" w:rsidRDefault="00FB5D6E" w:rsidP="00FB5D6E">
      <w:pPr>
        <w:pStyle w:val="Subttulo"/>
      </w:pPr>
      <w:r>
        <w:t xml:space="preserve">En el formulario </w:t>
      </w:r>
      <w:r w:rsidR="00437981">
        <w:t xml:space="preserve">de crear/editar puesto de trabajo aparece el campo </w:t>
      </w:r>
      <w:proofErr w:type="spellStart"/>
      <w:r w:rsidR="00437981">
        <w:t>ticker</w:t>
      </w:r>
      <w:proofErr w:type="spellEnd"/>
      <w:r w:rsidR="00437981">
        <w:t xml:space="preserve">, el </w:t>
      </w:r>
      <w:proofErr w:type="spellStart"/>
      <w:r w:rsidR="00437981">
        <w:t>cuál</w:t>
      </w:r>
      <w:proofErr w:type="spellEnd"/>
      <w:r w:rsidR="00437981">
        <w:t xml:space="preserve"> no debe aparecer. No afecta al uso normal del requisito.</w:t>
      </w:r>
    </w:p>
    <w:p w14:paraId="13AD802E" w14:textId="77777777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5322DD01" w14:textId="6D5BD1B3" w:rsidR="00FB5D6E" w:rsidRDefault="00437981">
      <w:r w:rsidRPr="00437981">
        <w:rPr>
          <w:noProof/>
        </w:rPr>
        <w:lastRenderedPageBreak/>
        <w:drawing>
          <wp:inline distT="0" distB="0" distL="0" distR="0" wp14:anchorId="7688C0FA" wp14:editId="776027E2">
            <wp:extent cx="3353091" cy="28044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ACA" w14:textId="1A18BA34" w:rsidR="00FB5D6E" w:rsidRDefault="00FB5D6E" w:rsidP="00FB5D6E">
      <w:pPr>
        <w:pStyle w:val="Ttulo1"/>
      </w:pPr>
      <w:bookmarkStart w:id="5" w:name="_Toc8454215"/>
      <w:r>
        <w:t>Bug in FR.</w:t>
      </w:r>
      <w:r w:rsidR="00D61D3E">
        <w:t>9</w:t>
      </w:r>
      <w:r>
        <w:t>.</w:t>
      </w:r>
      <w:r w:rsidR="00D61D3E">
        <w:t>2</w:t>
      </w:r>
      <w:r>
        <w:t xml:space="preserve"> “</w:t>
      </w:r>
      <w:r w:rsidR="00D61D3E">
        <w:t>Crear/Editar problema</w:t>
      </w:r>
      <w:r>
        <w:t>”</w:t>
      </w:r>
      <w:bookmarkEnd w:id="5"/>
    </w:p>
    <w:p w14:paraId="00E1DF0C" w14:textId="77777777" w:rsidR="00FB5D6E" w:rsidRDefault="00FB5D6E" w:rsidP="00FB5D6E">
      <w:pPr>
        <w:pStyle w:val="Subttulo"/>
      </w:pPr>
      <w:proofErr w:type="spellStart"/>
      <w:r>
        <w:t>Description</w:t>
      </w:r>
      <w:proofErr w:type="spellEnd"/>
    </w:p>
    <w:p w14:paraId="743685E8" w14:textId="095A8CAD" w:rsidR="00FB5D6E" w:rsidRDefault="00FB5D6E" w:rsidP="00FB5D6E">
      <w:pPr>
        <w:pStyle w:val="Subttulo"/>
      </w:pPr>
      <w:r>
        <w:t>En el formulario de</w:t>
      </w:r>
      <w:r w:rsidR="00D61D3E">
        <w:t xml:space="preserve"> crear/editar un problema de una compañía no sale el error de validación para el campo “</w:t>
      </w:r>
      <w:proofErr w:type="spellStart"/>
      <w:r w:rsidR="00D61D3E">
        <w:t>hint</w:t>
      </w:r>
      <w:proofErr w:type="spellEnd"/>
      <w:r w:rsidR="00D61D3E">
        <w:t>”.</w:t>
      </w:r>
    </w:p>
    <w:p w14:paraId="6ABBF81C" w14:textId="41AC27F8" w:rsidR="00FB5D6E" w:rsidRDefault="00FB5D6E" w:rsidP="00FB5D6E">
      <w:pPr>
        <w:pStyle w:val="Subttulo"/>
      </w:pPr>
      <w:proofErr w:type="spellStart"/>
      <w:r>
        <w:t>Results</w:t>
      </w:r>
      <w:proofErr w:type="spellEnd"/>
    </w:p>
    <w:p w14:paraId="04862F16" w14:textId="7E1A6B10" w:rsidR="00D61D3E" w:rsidRPr="00D61D3E" w:rsidRDefault="00D61D3E" w:rsidP="00D61D3E">
      <w:r w:rsidRPr="00D61D3E">
        <w:rPr>
          <w:noProof/>
        </w:rPr>
        <w:drawing>
          <wp:inline distT="0" distB="0" distL="0" distR="0" wp14:anchorId="568A4636" wp14:editId="11B47A22">
            <wp:extent cx="3429297" cy="253005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A41" w14:textId="71D38BAF" w:rsidR="00FB5D6E" w:rsidRDefault="00FB5D6E"/>
    <w:p w14:paraId="5BA29ED0" w14:textId="66FDD2CE" w:rsidR="00D61D3E" w:rsidRDefault="00D61D3E"/>
    <w:p w14:paraId="328D146F" w14:textId="77777777" w:rsidR="00D61D3E" w:rsidRDefault="00D61D3E"/>
    <w:p w14:paraId="683188CF" w14:textId="5FDBBFBF" w:rsidR="00D61D3E" w:rsidRDefault="00D61D3E"/>
    <w:p w14:paraId="0C57DF87" w14:textId="2226E90E" w:rsidR="00D61D3E" w:rsidRDefault="00D61D3E"/>
    <w:p w14:paraId="49C77B9A" w14:textId="04DDA1A9" w:rsidR="00D61D3E" w:rsidRDefault="00D61D3E"/>
    <w:p w14:paraId="458F7449" w14:textId="3DA2AF5E" w:rsidR="00D61D3E" w:rsidRDefault="00D61D3E"/>
    <w:p w14:paraId="252E8E4E" w14:textId="0EEAFD22" w:rsidR="005B64D9" w:rsidRDefault="005B64D9" w:rsidP="005B64D9">
      <w:pPr>
        <w:pStyle w:val="Ttulo1"/>
      </w:pPr>
      <w:bookmarkStart w:id="6" w:name="_Toc8454216"/>
      <w:r>
        <w:lastRenderedPageBreak/>
        <w:t>Bug in FR 9.3 “Crear solicitud de puesto de trabajo”</w:t>
      </w:r>
      <w:bookmarkEnd w:id="6"/>
    </w:p>
    <w:p w14:paraId="67FDC41C" w14:textId="0EE39FB3" w:rsidR="005B64D9" w:rsidRDefault="005B64D9" w:rsidP="005B64D9">
      <w:pPr>
        <w:pStyle w:val="Subttulo"/>
      </w:pPr>
      <w:proofErr w:type="spellStart"/>
      <w:r>
        <w:t>Description</w:t>
      </w:r>
      <w:proofErr w:type="spellEnd"/>
    </w:p>
    <w:p w14:paraId="4D724B00" w14:textId="65DF241D" w:rsidR="005B64D9" w:rsidRDefault="005B64D9">
      <w:r>
        <w:t>Se puede crear una solicitud sin “</w:t>
      </w:r>
      <w:proofErr w:type="spellStart"/>
      <w:r>
        <w:t>answer</w:t>
      </w:r>
      <w:proofErr w:type="spellEnd"/>
      <w:r>
        <w:t xml:space="preserve"> test” ni </w:t>
      </w:r>
      <w:r>
        <w:t>“</w:t>
      </w:r>
      <w:proofErr w:type="spellStart"/>
      <w:r>
        <w:t>answer</w:t>
      </w:r>
      <w:proofErr w:type="spellEnd"/>
      <w:r>
        <w:t xml:space="preserve"> </w:t>
      </w:r>
      <w:proofErr w:type="gramStart"/>
      <w:r>
        <w:t>link</w:t>
      </w:r>
      <w:proofErr w:type="gramEnd"/>
      <w:r>
        <w:t>”</w:t>
      </w:r>
    </w:p>
    <w:p w14:paraId="0BBC26BA" w14:textId="6A433F2A" w:rsidR="005B64D9" w:rsidRPr="005B64D9" w:rsidRDefault="005B64D9" w:rsidP="005B64D9">
      <w:pPr>
        <w:pStyle w:val="Subttulo"/>
        <w:rPr>
          <w:u w:val="single"/>
        </w:rPr>
      </w:pPr>
      <w:proofErr w:type="spellStart"/>
      <w:r>
        <w:t>Results</w:t>
      </w:r>
      <w:proofErr w:type="spellEnd"/>
    </w:p>
    <w:p w14:paraId="1559A403" w14:textId="77777777" w:rsidR="005B64D9" w:rsidRDefault="005B64D9"/>
    <w:p w14:paraId="47CCDCC8" w14:textId="7C064824" w:rsidR="00D61D3E" w:rsidRDefault="00D61D3E" w:rsidP="00D61D3E">
      <w:pPr>
        <w:pStyle w:val="Ttulo1"/>
      </w:pPr>
      <w:bookmarkStart w:id="7" w:name="_Toc8454217"/>
      <w:r>
        <w:t xml:space="preserve">Bug in FR.7.3 “Navegar por los puestos de trabajo de una </w:t>
      </w:r>
      <w:proofErr w:type="spellStart"/>
      <w:r>
        <w:t>compañia</w:t>
      </w:r>
      <w:proofErr w:type="spellEnd"/>
      <w:r>
        <w:t>”</w:t>
      </w:r>
      <w:bookmarkEnd w:id="7"/>
    </w:p>
    <w:p w14:paraId="193EB402" w14:textId="77777777" w:rsidR="00D61D3E" w:rsidRDefault="00D61D3E" w:rsidP="00D61D3E">
      <w:pPr>
        <w:pStyle w:val="Subttulo"/>
      </w:pPr>
      <w:proofErr w:type="spellStart"/>
      <w:r>
        <w:t>Description</w:t>
      </w:r>
      <w:proofErr w:type="spellEnd"/>
    </w:p>
    <w:p w14:paraId="158C71EB" w14:textId="7FA556AD" w:rsidR="00D61D3E" w:rsidRDefault="00D61D3E" w:rsidP="00D61D3E">
      <w:pPr>
        <w:pStyle w:val="Subttulo"/>
      </w:pPr>
      <w:r>
        <w:t xml:space="preserve">En la lista de compañías, el enlace para mostrar los puestos de trabajo de cada una de </w:t>
      </w:r>
      <w:proofErr w:type="gramStart"/>
      <w:r>
        <w:t>las compañía</w:t>
      </w:r>
      <w:proofErr w:type="gramEnd"/>
      <w:r>
        <w:t xml:space="preserve"> redirige a la página inicial en vez de mostrar la lista de puestos de trabajo</w:t>
      </w:r>
    </w:p>
    <w:p w14:paraId="47FAF8E5" w14:textId="77777777" w:rsidR="00D61D3E" w:rsidRDefault="00D61D3E" w:rsidP="00D61D3E">
      <w:pPr>
        <w:pStyle w:val="Subttulo"/>
      </w:pPr>
      <w:proofErr w:type="spellStart"/>
      <w:r>
        <w:t>Results</w:t>
      </w:r>
      <w:proofErr w:type="spellEnd"/>
    </w:p>
    <w:p w14:paraId="0D09B0B6" w14:textId="77777777" w:rsidR="00D61D3E" w:rsidRDefault="00D61D3E"/>
    <w:p w14:paraId="5924311C" w14:textId="21522262" w:rsidR="00D61D3E" w:rsidRPr="0094509E" w:rsidRDefault="00D61D3E">
      <w:r>
        <w:rPr>
          <w:noProof/>
        </w:rPr>
        <w:drawing>
          <wp:inline distT="0" distB="0" distL="0" distR="0" wp14:anchorId="3A9F038D" wp14:editId="7A6C219B">
            <wp:extent cx="5410200" cy="144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D3E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13"/>
    <w:rsid w:val="000252FE"/>
    <w:rsid w:val="003F5ECF"/>
    <w:rsid w:val="00437981"/>
    <w:rsid w:val="004F6041"/>
    <w:rsid w:val="005B64D9"/>
    <w:rsid w:val="00772417"/>
    <w:rsid w:val="009057DE"/>
    <w:rsid w:val="0094509E"/>
    <w:rsid w:val="00952013"/>
    <w:rsid w:val="00A05C61"/>
    <w:rsid w:val="00D61D3E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1">
    <w:name w:val="Grid Table 5 Dark Accent 1"/>
    <w:basedOn w:val="Tablanormal"/>
    <w:uiPriority w:val="50"/>
    <w:rsid w:val="00772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5">
    <w:name w:val="Grid Table 4 Accent 5"/>
    <w:basedOn w:val="Tablanormal"/>
    <w:uiPriority w:val="49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52FE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5EC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FB5D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73B1-7FF4-4F7C-9DF2-AEC800FF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6</cp:revision>
  <dcterms:created xsi:type="dcterms:W3CDTF">2019-05-10T11:37:00Z</dcterms:created>
  <dcterms:modified xsi:type="dcterms:W3CDTF">2019-05-11T06:03:00Z</dcterms:modified>
</cp:coreProperties>
</file>