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8C2E95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321032" w:rsidRPr="008C2E95">
        <w:rPr>
          <w:rFonts w:ascii="Times New Roman" w:hAnsi="Times New Roman"/>
          <w:b/>
          <w:sz w:val="40"/>
          <w:szCs w:val="28"/>
        </w:rPr>
        <w:t>2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Об</w:t>
      </w:r>
      <w:r w:rsidRPr="0097416F"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-орієнтоване</w:t>
      </w:r>
      <w:r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321032">
        <w:rPr>
          <w:rFonts w:ascii="Times New Roman" w:hAnsi="Times New Roman"/>
          <w:sz w:val="32"/>
          <w:szCs w:val="28"/>
          <w:lang w:val="uk-UA"/>
        </w:rPr>
        <w:t>Робота з об</w:t>
      </w:r>
      <w:r w:rsidR="00321032" w:rsidRPr="00316C0D">
        <w:rPr>
          <w:rFonts w:ascii="Times New Roman" w:hAnsi="Times New Roman"/>
          <w:sz w:val="32"/>
          <w:szCs w:val="28"/>
        </w:rPr>
        <w:t>’</w:t>
      </w:r>
      <w:proofErr w:type="spellStart"/>
      <w:r w:rsidR="00321032">
        <w:rPr>
          <w:rFonts w:ascii="Times New Roman" w:hAnsi="Times New Roman"/>
          <w:sz w:val="32"/>
          <w:szCs w:val="28"/>
          <w:lang w:val="uk-UA"/>
        </w:rPr>
        <w:t>єктами</w:t>
      </w:r>
      <w:proofErr w:type="spellEnd"/>
      <w:r w:rsidR="00321032">
        <w:rPr>
          <w:rFonts w:ascii="Times New Roman" w:hAnsi="Times New Roman"/>
          <w:sz w:val="32"/>
          <w:szCs w:val="28"/>
          <w:lang w:val="uk-UA"/>
        </w:rPr>
        <w:t xml:space="preserve">, використання покажчика </w:t>
      </w:r>
      <w:r w:rsidR="00321032">
        <w:rPr>
          <w:rFonts w:ascii="Times New Roman" w:hAnsi="Times New Roman"/>
          <w:sz w:val="32"/>
          <w:szCs w:val="28"/>
          <w:lang w:val="en-US"/>
        </w:rPr>
        <w:t>this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231EB">
        <w:rPr>
          <w:rFonts w:ascii="Times New Roman" w:hAnsi="Times New Roman"/>
          <w:sz w:val="32"/>
          <w:szCs w:val="28"/>
        </w:rPr>
        <w:t>7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0F76D2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8C2E95">
        <w:rPr>
          <w:rFonts w:ascii="Times New Roman" w:hAnsi="Times New Roman"/>
          <w:sz w:val="28"/>
          <w:szCs w:val="28"/>
          <w:lang w:val="uk-UA"/>
        </w:rPr>
        <w:t>8</w:t>
      </w:r>
      <w:r w:rsidRPr="000F76D2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0F76D2" w:rsidRDefault="008C2E95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</w:t>
      </w:r>
      <w:r w:rsidR="00F231E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А.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0F76D2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D2">
        <w:rPr>
          <w:rFonts w:ascii="Times New Roman" w:hAnsi="Times New Roman"/>
          <w:sz w:val="28"/>
          <w:szCs w:val="28"/>
          <w:lang w:val="uk-UA"/>
        </w:rPr>
        <w:t>_____</w:t>
      </w:r>
    </w:p>
    <w:p w:rsidR="00F231EB" w:rsidRPr="0088161F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DC53DC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B67E9E" w:rsidRDefault="00F231EB" w:rsidP="00F231EB">
      <w:pPr>
        <w:jc w:val="center"/>
        <w:rPr>
          <w:rFonts w:ascii="Times New Roman" w:hAnsi="Times New Roman"/>
          <w:sz w:val="32"/>
          <w:szCs w:val="28"/>
        </w:rPr>
        <w:sectPr w:rsidR="00F231EB" w:rsidRPr="00B67E9E" w:rsidSect="001C7D58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8C2E95">
        <w:rPr>
          <w:rFonts w:ascii="Times New Roman" w:hAnsi="Times New Roman"/>
          <w:sz w:val="32"/>
          <w:szCs w:val="28"/>
        </w:rPr>
        <w:t>-20</w:t>
      </w:r>
      <w:r w:rsidR="008C2E95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F231EB" w:rsidRPr="00EB07F3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DE3642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0F76D2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321032" w:rsidRDefault="00321032" w:rsidP="00321032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1032" w:rsidRDefault="00321032" w:rsidP="00321032">
      <w:pPr>
        <w:spacing w:after="0"/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F231EB" w:rsidRDefault="00321032" w:rsidP="0032103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D331DD" wp14:editId="252CCC9E">
            <wp:extent cx="5492349" cy="227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66" r="7591"/>
                    <a:stretch/>
                  </pic:blipFill>
                  <pic:spPr bwMode="auto">
                    <a:xfrm>
                      <a:off x="0" y="0"/>
                      <a:ext cx="5508151" cy="228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8C2E95">
        <w:rPr>
          <w:rFonts w:ascii="Times New Roman" w:eastAsia="Times New Roman" w:hAnsi="Times New Roman"/>
          <w:sz w:val="24"/>
          <w:szCs w:val="48"/>
          <w:lang w:eastAsia="uk-UA"/>
        </w:rPr>
        <w:t>7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 xml:space="preserve">. 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Створити масив об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>’</w:t>
      </w:r>
      <w:proofErr w:type="spellStart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єктів</w:t>
      </w:r>
      <w:proofErr w:type="spellEnd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 та виве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с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ти на екран: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заданого виробника;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lastRenderedPageBreak/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для заданого найменування, ціна яких не перевищує зазначеної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;</w:t>
      </w:r>
    </w:p>
    <w:p w:rsidR="00321032" w:rsidRPr="007335F7" w:rsidRDefault="00321032" w:rsidP="007335F7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</w:t>
      </w:r>
      <w:r w:rsidR="00BC180F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арів, термін зберігання яких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більше заданого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.</w:t>
      </w:r>
    </w:p>
    <w:p w:rsidR="00F231EB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>Діаграма</w:t>
      </w:r>
      <w:r w:rsidRPr="00E35F0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0B54FE" w:rsidRPr="00E35F03" w:rsidRDefault="00B90588" w:rsidP="00E17AD2">
      <w:pPr>
        <w:rPr>
          <w:rFonts w:ascii="Times New Roman" w:hAnsi="Times New Roman"/>
          <w:b/>
          <w:sz w:val="28"/>
          <w:szCs w:val="28"/>
          <w:lang w:val="uk-UA"/>
        </w:rPr>
      </w:pPr>
      <w:r>
        <w:object w:dxaOrig="1812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25pt;height:254.85pt" o:ole="">
            <v:imagedata r:id="rId8" o:title=""/>
          </v:shape>
          <o:OLEObject Type="Embed" ProgID="Visio.Drawing.15" ShapeID="_x0000_i1025" DrawAspect="Content" ObjectID="_1646814049" r:id="rId9"/>
        </w:object>
      </w:r>
      <w:bookmarkStart w:id="0" w:name="_GoBack"/>
      <w:bookmarkEnd w:id="0"/>
    </w:p>
    <w:p w:rsidR="00F231EB" w:rsidRDefault="00F231EB" w:rsidP="007335F7">
      <w:pPr>
        <w:spacing w:after="0" w:line="240" w:lineRule="auto"/>
        <w:jc w:val="center"/>
      </w:pPr>
    </w:p>
    <w:p w:rsidR="007335F7" w:rsidRDefault="00F231EB" w:rsidP="007335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252">
        <w:rPr>
          <w:rFonts w:ascii="Times New Roman" w:hAnsi="Times New Roman"/>
          <w:b/>
          <w:sz w:val="28"/>
          <w:szCs w:val="28"/>
          <w:lang w:val="uk-UA"/>
        </w:rPr>
        <w:t>Лістинг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програми</w:t>
      </w:r>
      <w:r w:rsidRPr="001B525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231EB" w:rsidRDefault="00F231EB" w:rsidP="007335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7335F7">
        <w:rPr>
          <w:rFonts w:ascii="Times New Roman" w:hAnsi="Times New Roman"/>
          <w:sz w:val="28"/>
          <w:szCs w:val="28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h</w:t>
      </w:r>
      <w:r w:rsidRPr="007335F7">
        <w:rPr>
          <w:rFonts w:ascii="Times New Roman" w:hAnsi="Times New Roman"/>
          <w:sz w:val="28"/>
          <w:szCs w:val="28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B67E9E" w:rsidRDefault="00FD526B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="00FD526B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FD526B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FD526B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7335F7" w:rsidRDefault="00B67E9E" w:rsidP="00B67E9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0447A0" w:rsidRPr="00B67E9E" w:rsidRDefault="000447A0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C7D58" w:rsidRDefault="001C7D58" w:rsidP="000447A0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2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unsigned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="00185B61" w:rsidRPr="00185B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67E9E" w:rsidRPr="008C2E95" w:rsidRDefault="00B67E9E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21032" w:rsidRDefault="00321032" w:rsidP="0032103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proofErr w:type="spellStart"/>
      <w:r w:rsidRPr="008C2E95">
        <w:rPr>
          <w:rFonts w:ascii="Times New Roman" w:eastAsiaTheme="minorHAnsi" w:hAnsi="Times New Roman"/>
          <w:sz w:val="28"/>
          <w:szCs w:val="28"/>
          <w:lang w:val="en-US"/>
        </w:rPr>
        <w:t>Product_Array.h</w:t>
      </w:r>
      <w:proofErr w:type="spellEnd"/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Default="00B67E9E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Pr="008C2E95" w:rsidRDefault="00185B61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85B61" w:rsidRDefault="00185B61" w:rsidP="00185B6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>
        <w:rPr>
          <w:rFonts w:ascii="Times New Roman" w:eastAsiaTheme="minorHAnsi" w:hAnsi="Times New Roman"/>
          <w:sz w:val="28"/>
          <w:szCs w:val="28"/>
          <w:lang w:val="en-US"/>
        </w:rPr>
        <w:t>Product_Array.cpp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321032" w:rsidRPr="00185B61" w:rsidRDefault="00321032" w:rsidP="00CA2D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*[Size];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from your producer: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with lower or the same price: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'"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"'   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ucts with longer term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days)"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F231EB" w:rsidRPr="008C2E95" w:rsidRDefault="00F231EB" w:rsidP="005D3D7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main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26, 12,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47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Ferma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138, 72,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98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"Condensed 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Myhalych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27, 234,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"Cottage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Shostka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43, 7,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16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11, 28,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51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Zlagoda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9, 26,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49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Molokia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13, 50, 39}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Input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from your producer: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producer[20]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producer: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with lower or the same price: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name[20]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rPr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="00185B61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name of product: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price: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price, name);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//The list of the products with longer expiration date: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the term: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days);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231EB" w:rsidRPr="000D4A68" w:rsidRDefault="00F231EB" w:rsidP="008F7F8E">
      <w:pPr>
        <w:jc w:val="center"/>
        <w:rPr>
          <w:noProof/>
          <w:lang w:val="en-US" w:eastAsia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Default="00E735E0" w:rsidP="00897F45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1E36E7" wp14:editId="17C03E0D">
            <wp:extent cx="3524250" cy="33421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2417" t="7219" r="65789" b="39154"/>
                    <a:stretch/>
                  </pic:blipFill>
                  <pic:spPr bwMode="auto">
                    <a:xfrm>
                      <a:off x="0" y="0"/>
                      <a:ext cx="3544171" cy="336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Default="00F231EB" w:rsidP="007335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 xml:space="preserve">Відповіді на контрольні </w:t>
      </w:r>
      <w:r>
        <w:rPr>
          <w:rFonts w:ascii="Times New Roman" w:hAnsi="Times New Roman"/>
          <w:b/>
          <w:sz w:val="28"/>
          <w:szCs w:val="28"/>
          <w:lang w:val="uk-UA"/>
        </w:rPr>
        <w:t>за</w:t>
      </w:r>
      <w:r w:rsidRPr="007A207C">
        <w:rPr>
          <w:rFonts w:ascii="Times New Roman" w:hAnsi="Times New Roman"/>
          <w:b/>
          <w:sz w:val="28"/>
          <w:szCs w:val="28"/>
          <w:lang w:val="uk-UA"/>
        </w:rPr>
        <w:t>питання</w:t>
      </w:r>
      <w:r w:rsidRPr="007A207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Що таке покажчик </w:t>
      </w:r>
      <w:r w:rsidRPr="00595011">
        <w:rPr>
          <w:rFonts w:ascii="Times New Roman" w:hAnsi="Times New Roman"/>
          <w:sz w:val="24"/>
          <w:szCs w:val="24"/>
          <w:lang w:val="en-US"/>
        </w:rPr>
        <w:t>this?</w:t>
      </w:r>
    </w:p>
    <w:p w:rsidR="006A20A0" w:rsidRPr="00595011" w:rsidRDefault="006A20A0" w:rsidP="00595011">
      <w:pPr>
        <w:pStyle w:val="a5"/>
        <w:spacing w:before="0" w:line="240" w:lineRule="auto"/>
        <w:ind w:left="708"/>
        <w:rPr>
          <w:rFonts w:cs="Times New Roman"/>
          <w:b w:val="0"/>
          <w:sz w:val="24"/>
          <w:szCs w:val="24"/>
          <w:lang w:val="uk-UA"/>
        </w:rPr>
      </w:pPr>
      <w:proofErr w:type="gramStart"/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proofErr w:type="gramEnd"/>
      <w:r w:rsidR="007153BE">
        <w:rPr>
          <w:rFonts w:cs="Times New Roman"/>
          <w:b w:val="0"/>
          <w:sz w:val="24"/>
          <w:szCs w:val="24"/>
        </w:rPr>
        <w:t xml:space="preserve"> - </w:t>
      </w:r>
      <w:proofErr w:type="spellStart"/>
      <w:r w:rsidR="007153BE">
        <w:rPr>
          <w:rFonts w:cs="Times New Roman"/>
          <w:b w:val="0"/>
          <w:sz w:val="24"/>
          <w:szCs w:val="24"/>
        </w:rPr>
        <w:t>це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7153BE">
        <w:rPr>
          <w:rFonts w:cs="Times New Roman"/>
          <w:b w:val="0"/>
          <w:sz w:val="24"/>
          <w:szCs w:val="24"/>
        </w:rPr>
        <w:t>покажчи</w:t>
      </w:r>
      <w:proofErr w:type="spellEnd"/>
      <w:r w:rsidR="007153BE">
        <w:rPr>
          <w:rFonts w:cs="Times New Roman"/>
          <w:b w:val="0"/>
          <w:sz w:val="24"/>
          <w:szCs w:val="24"/>
          <w:lang w:val="uk-UA"/>
        </w:rPr>
        <w:t xml:space="preserve">к, який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зберігає</w:t>
      </w:r>
      <w:r w:rsidR="007153BE" w:rsidRPr="007153BE">
        <w:rPr>
          <w:rFonts w:cs="Times New Roman"/>
          <w:b w:val="0"/>
          <w:sz w:val="24"/>
          <w:szCs w:val="24"/>
          <w:lang w:eastAsia="en-GB"/>
        </w:rPr>
        <w:t xml:space="preserve">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в собі</w:t>
      </w:r>
      <w:r w:rsidR="007153BE">
        <w:rPr>
          <w:rFonts w:cs="Times New Roman"/>
          <w:b w:val="0"/>
          <w:sz w:val="24"/>
          <w:szCs w:val="24"/>
          <w:lang w:val="uk-UA" w:eastAsia="en-GB"/>
        </w:rPr>
        <w:t xml:space="preserve"> адресу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 xml:space="preserve"> об'єкта класу</w:t>
      </w:r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b w:val="0"/>
          <w:sz w:val="24"/>
          <w:szCs w:val="24"/>
          <w:lang w:val="uk-UA"/>
        </w:rPr>
        <w:t xml:space="preserve"> К</w:t>
      </w:r>
      <w:proofErr w:type="spellStart"/>
      <w:r w:rsidRPr="00595011">
        <w:rPr>
          <w:rFonts w:cs="Times New Roman"/>
          <w:b w:val="0"/>
          <w:sz w:val="24"/>
          <w:szCs w:val="24"/>
        </w:rPr>
        <w:t>оли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що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належить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класу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для </w:t>
      </w:r>
      <w:proofErr w:type="spellStart"/>
      <w:r w:rsidRPr="00595011">
        <w:rPr>
          <w:rFonts w:cs="Times New Roman"/>
          <w:b w:val="0"/>
          <w:sz w:val="24"/>
          <w:szCs w:val="24"/>
        </w:rPr>
        <w:t>обробки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даних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конкретного </w:t>
      </w:r>
      <w:proofErr w:type="spellStart"/>
      <w:r w:rsidR="007153BE">
        <w:rPr>
          <w:rFonts w:cs="Times New Roman"/>
          <w:b w:val="0"/>
          <w:sz w:val="24"/>
          <w:szCs w:val="24"/>
        </w:rPr>
        <w:t>об'єкта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="007153BE">
        <w:rPr>
          <w:rFonts w:cs="Times New Roman"/>
          <w:b w:val="0"/>
          <w:sz w:val="24"/>
          <w:szCs w:val="24"/>
        </w:rPr>
        <w:t>цій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color w:val="auto"/>
          <w:sz w:val="24"/>
          <w:szCs w:val="24"/>
        </w:rPr>
        <w:t>функції</w:t>
      </w:r>
      <w:proofErr w:type="spellEnd"/>
      <w:r w:rsidRPr="00595011">
        <w:rPr>
          <w:rFonts w:cs="Times New Roman"/>
          <w:b w:val="0"/>
          <w:color w:val="auto"/>
          <w:sz w:val="24"/>
          <w:szCs w:val="24"/>
        </w:rPr>
        <w:t xml:space="preserve"> </w:t>
      </w:r>
      <w:hyperlink r:id="rId12" w:tooltip="Автоматика" w:history="1">
        <w:r w:rsidRPr="00595011">
          <w:rPr>
            <w:rStyle w:val="a3"/>
            <w:rFonts w:cs="Times New Roman"/>
            <w:b w:val="0"/>
            <w:color w:val="auto"/>
            <w:sz w:val="24"/>
            <w:szCs w:val="24"/>
            <w:u w:val="none"/>
          </w:rPr>
          <w:t>автоматично</w:t>
        </w:r>
      </w:hyperlink>
      <w:r w:rsidRPr="00595011">
        <w:rPr>
          <w:rFonts w:cs="Times New Roman"/>
          <w:b w:val="0"/>
          <w:color w:val="auto"/>
          <w:sz w:val="24"/>
          <w:szCs w:val="24"/>
        </w:rPr>
        <w:t xml:space="preserve"> і неявно </w:t>
      </w:r>
      <w:proofErr w:type="spellStart"/>
      <w:r w:rsidRPr="00595011">
        <w:rPr>
          <w:rFonts w:cs="Times New Roman"/>
          <w:b w:val="0"/>
          <w:sz w:val="24"/>
          <w:szCs w:val="24"/>
        </w:rPr>
        <w:t>передається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покажчик</w:t>
      </w:r>
      <w:proofErr w:type="spellEnd"/>
      <w:r w:rsidRPr="00595011">
        <w:rPr>
          <w:rFonts w:cs="Times New Roman"/>
          <w:b w:val="0"/>
          <w:sz w:val="24"/>
          <w:szCs w:val="24"/>
          <w:lang w:val="uk-UA"/>
        </w:rPr>
        <w:t xml:space="preserve"> (</w:t>
      </w:r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r w:rsidRPr="00595011">
        <w:rPr>
          <w:rFonts w:cs="Times New Roman"/>
          <w:b w:val="0"/>
          <w:sz w:val="24"/>
          <w:szCs w:val="24"/>
          <w:lang w:val="uk-UA"/>
        </w:rPr>
        <w:t>)</w:t>
      </w:r>
      <w:r w:rsidRPr="00595011">
        <w:rPr>
          <w:rFonts w:cs="Times New Roman"/>
          <w:b w:val="0"/>
          <w:sz w:val="24"/>
          <w:szCs w:val="24"/>
        </w:rPr>
        <w:t xml:space="preserve"> на той </w:t>
      </w:r>
      <w:proofErr w:type="spellStart"/>
      <w:r w:rsidRPr="00595011">
        <w:rPr>
          <w:rFonts w:cs="Times New Roman"/>
          <w:b w:val="0"/>
          <w:sz w:val="24"/>
          <w:szCs w:val="24"/>
        </w:rPr>
        <w:t>об'єкт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для </w:t>
      </w:r>
      <w:proofErr w:type="spellStart"/>
      <w:r w:rsidRPr="00595011">
        <w:rPr>
          <w:rFonts w:cs="Times New Roman"/>
          <w:b w:val="0"/>
          <w:sz w:val="24"/>
          <w:szCs w:val="24"/>
        </w:rPr>
        <w:t>якого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викликана</w:t>
      </w:r>
      <w:proofErr w:type="spellEnd"/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sz w:val="24"/>
          <w:szCs w:val="24"/>
        </w:rPr>
        <w:t xml:space="preserve"> </w:t>
      </w:r>
      <w:r w:rsidRPr="00595011">
        <w:rPr>
          <w:rFonts w:cs="Times New Roman"/>
          <w:sz w:val="24"/>
          <w:szCs w:val="24"/>
          <w:lang w:val="uk-UA"/>
        </w:rPr>
        <w:t xml:space="preserve"> </w:t>
      </w:r>
    </w:p>
    <w:p w:rsidR="005E3CBD" w:rsidRPr="005E3CBD" w:rsidRDefault="00321032" w:rsidP="005E3CBD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Навести приклад, в якому не можна організовувати код без використання покажчика </w:t>
      </w:r>
      <w:r w:rsidRPr="00595011">
        <w:rPr>
          <w:rFonts w:ascii="Times New Roman" w:hAnsi="Times New Roman"/>
          <w:sz w:val="24"/>
          <w:szCs w:val="24"/>
          <w:lang w:val="en-US"/>
        </w:rPr>
        <w:t>this</w:t>
      </w:r>
      <w:r w:rsidR="005E3CBD">
        <w:rPr>
          <w:rFonts w:ascii="Times New Roman" w:hAnsi="Times New Roman"/>
          <w:sz w:val="24"/>
          <w:szCs w:val="24"/>
          <w:lang w:val="uk-UA"/>
        </w:rPr>
        <w:t>?</w:t>
      </w:r>
    </w:p>
    <w:p w:rsidR="005E3CBD" w:rsidRPr="00595011" w:rsidRDefault="005E3CBD" w:rsidP="005E3CBD">
      <w:pPr>
        <w:pStyle w:val="a4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getMe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() {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*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this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; }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Два способи ініціалізації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у програмі.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за замовчуванням: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 параметрами: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(список параметрів)</w:t>
      </w:r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масив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?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*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gramEnd"/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7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for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0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&lt;</w:t>
      </w:r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 xml:space="preserve">7;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++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</w:p>
    <w:p w:rsidR="009062AD" w:rsidRDefault="00321032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 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spellStart"/>
      <w:proofErr w:type="gram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new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9062AD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O</w:t>
      </w:r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r</w:t>
      </w:r>
      <w:proofErr w:type="gramEnd"/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:</w:t>
      </w:r>
    </w:p>
    <w:p w:rsidR="009062AD" w:rsidRPr="00CA2D10" w:rsidRDefault="00F73DC9" w:rsidP="00CA2D10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>[</w:t>
      </w:r>
      <w:proofErr w:type="gramEnd"/>
      <w:r w:rsidRPr="008C2E95">
        <w:rPr>
          <w:rFonts w:ascii="Times New Roman" w:hAnsi="Times New Roman"/>
          <w:sz w:val="24"/>
          <w:szCs w:val="24"/>
          <w:lang w:val="en-US" w:eastAsia="en-GB"/>
        </w:rPr>
        <w:t>7];</w:t>
      </w:r>
    </w:p>
    <w:p w:rsidR="00F73DC9" w:rsidRDefault="00F73DC9" w:rsidP="00C3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F73DC9" w:rsidRPr="00DE32C7" w:rsidRDefault="00F73DC9" w:rsidP="00CA2D10">
      <w:pPr>
        <w:spacing w:after="0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array[</w:t>
      </w:r>
      <w:proofErr w:type="gram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]= new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>[n];</w:t>
      </w:r>
    </w:p>
    <w:p w:rsidR="00F73DC9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321032" w:rsidRPr="00F73DC9" w:rsidRDefault="00F73DC9" w:rsidP="00F73DC9">
      <w:pPr>
        <w:ind w:firstLine="284"/>
        <w:rPr>
          <w:rFonts w:ascii="Times New Roman" w:hAnsi="Times New Roman"/>
          <w:sz w:val="24"/>
          <w:szCs w:val="24"/>
          <w:lang w:val="en-GB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GB" w:eastAsia="en-GB"/>
        </w:rPr>
        <w:t>2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]</w:t>
      </w:r>
      <w:r>
        <w:rPr>
          <w:rFonts w:ascii="Times New Roman" w:hAnsi="Times New Roman"/>
          <w:sz w:val="24"/>
          <w:szCs w:val="24"/>
          <w:lang w:val="en-GB" w:eastAsia="en-GB"/>
        </w:rPr>
        <w:t>={</w:t>
      </w:r>
      <w:r w:rsidRPr="00F73DC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(7,2),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(9,4)}</w:t>
      </w:r>
      <w:r w:rsidRPr="00CF0431">
        <w:rPr>
          <w:rFonts w:ascii="Times New Roman" w:hAnsi="Times New Roman"/>
          <w:sz w:val="24"/>
          <w:szCs w:val="24"/>
          <w:lang w:val="en-GB" w:eastAsia="en-GB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Чому не можна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поле, що є масивом, під час визначення класу?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Ініціалізац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ія передбачає виділення пам'яті, а пам’ять виділяється при створенні, а не при визначенні класу.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Перелічити випадки, коли один клас використовує інший.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наслідування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(є абстрактний клас – «людина» і більш спеціалізований (його нащадок)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»),  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697B98">
        <w:rPr>
          <w:rFonts w:ascii="Times New Roman" w:eastAsia="Times New Roman" w:hAnsi="Times New Roman"/>
          <w:sz w:val="24"/>
          <w:szCs w:val="24"/>
          <w:lang w:val="uk-UA"/>
        </w:rPr>
        <w:t>асоціаці</w:t>
      </w:r>
      <w:r>
        <w:rPr>
          <w:rFonts w:ascii="Times New Roman" w:eastAsia="Times New Roman" w:hAnsi="Times New Roman"/>
          <w:sz w:val="24"/>
          <w:szCs w:val="24"/>
          <w:lang w:val="uk-UA"/>
        </w:rPr>
        <w:t>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(показує відношення між об’єктами класу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бінарна: одному екземпляру одного класу відповідає лише один екземпляр іншого класу (наприклад,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робітник» - «трудова книжка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н-</w:t>
      </w:r>
      <w:proofErr w:type="spellStart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арна</w:t>
      </w:r>
      <w:proofErr w:type="spellEnd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: : одному екземпляру одного класу може відповідати один і більше екземплярів іншого класу («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 - 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мобільний телефон»(може бути робочий і для особистих дзвінків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lastRenderedPageBreak/>
        <w:t>агрегація («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назва робочого відділу» на кожному з відділів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може бут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и від одного та більше робітників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, але є і такий випадок що 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робітник фірми не належить жодному відділу (наприклад, начальник фірми</w:t>
      </w:r>
      <w:r>
        <w:rPr>
          <w:rFonts w:ascii="Times New Roman" w:eastAsia="Times New Roman" w:hAnsi="Times New Roman"/>
          <w:sz w:val="24"/>
          <w:szCs w:val="24"/>
          <w:lang w:val="uk-UA"/>
        </w:rPr>
        <w:t>))</w:t>
      </w:r>
    </w:p>
    <w:p w:rsidR="000447A0" w:rsidRDefault="000447A0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комопзиція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(</w:t>
      </w:r>
      <w:r w:rsidR="00B67E9E" w:rsidRPr="00B67E9E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це створення об'єктів існуючих класів як елементів інших класів. </w:t>
      </w:r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Про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композицію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часто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говорять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як про «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відношення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приналежності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 за принципом у «у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машини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є корпус, колеса і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двигун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0447A0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залежність 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(</w:t>
      </w:r>
      <w:r w:rsidR="00BC180F">
        <w:rPr>
          <w:rFonts w:ascii="Times New Roman" w:eastAsia="Times New Roman" w:hAnsi="Times New Roman"/>
          <w:sz w:val="24"/>
          <w:szCs w:val="24"/>
          <w:lang w:val="uk-UA"/>
        </w:rPr>
        <w:t>коли в сигнатурі операції одного класу є аргумент іншого класу, або коли в методі одного класу є локальний об’єкт іншого класу, або коли результатом операції одного класу є екземпляр іншого класу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)</w:t>
      </w:r>
    </w:p>
    <w:p w:rsidR="000447A0" w:rsidRPr="00D961F8" w:rsidRDefault="000447A0" w:rsidP="000447A0">
      <w:pPr>
        <w:pStyle w:val="a4"/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Які є види відношень між класами?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Залежності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Узагальнення (успадкування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, наслідування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)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Асоціації </w:t>
      </w:r>
    </w:p>
    <w:p w:rsidR="00321032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Реалізації</w:t>
      </w:r>
    </w:p>
    <w:p w:rsidR="00C35EEE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Композиції</w:t>
      </w:r>
    </w:p>
    <w:p w:rsidR="00C35EEE" w:rsidRPr="00595011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Агрегації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Які види відношень між класами визначені в мові моделювання </w:t>
      </w:r>
      <w:r w:rsidRPr="00595011">
        <w:rPr>
          <w:rFonts w:ascii="Times New Roman" w:hAnsi="Times New Roman"/>
          <w:sz w:val="24"/>
          <w:szCs w:val="24"/>
          <w:lang w:val="en-US"/>
        </w:rPr>
        <w:t>UML</w:t>
      </w:r>
      <w:r w:rsidRPr="00595011">
        <w:rPr>
          <w:rFonts w:ascii="Times New Roman" w:hAnsi="Times New Roman"/>
          <w:sz w:val="24"/>
          <w:szCs w:val="24"/>
        </w:rPr>
        <w:t>?</w:t>
      </w:r>
    </w:p>
    <w:p w:rsidR="00321032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Успадкування, асоціація, що показує відношення між об’єктами-екземплярами класу (бінарна – потужність зв’язку між класами 1 до 1, н-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арна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– потужність зв’язку один до багатьох), агрегація, композиція, залежність (зміни в одному класі потребують змін в іншому), реалізація – оголошення інтерфейсу та можливість його реалізації будь-яким класом.</w:t>
      </w:r>
    </w:p>
    <w:p w:rsidR="00E2529E" w:rsidRPr="00595011" w:rsidRDefault="00E2529E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62580" cy="1908175"/>
            <wp:effectExtent l="0" t="0" r="0" b="0"/>
            <wp:docPr id="3" name="Рисунок 3" descr="Картинки по запросу &quot;виды связей um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виды связей uml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Який тип відношення встановлено між класами в даній лабораторній роботі? </w:t>
      </w:r>
    </w:p>
    <w:p w:rsidR="000447A0" w:rsidRPr="000447A0" w:rsidRDefault="00321032" w:rsidP="000447A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Відношення агрегації</w:t>
      </w:r>
      <w:r w:rsidR="00595011" w:rsidRPr="00595011">
        <w:rPr>
          <w:rFonts w:ascii="Times New Roman" w:hAnsi="Times New Roman"/>
          <w:sz w:val="24"/>
          <w:szCs w:val="24"/>
          <w:lang w:val="uk-UA"/>
        </w:rPr>
        <w:t xml:space="preserve"> (</w:t>
      </w:r>
      <w:r w:rsidR="00FD526B" w:rsidRPr="00FD526B">
        <w:rPr>
          <w:rFonts w:ascii="Times New Roman" w:hAnsi="Times New Roman"/>
          <w:sz w:val="24"/>
          <w:szCs w:val="24"/>
          <w:lang w:val="uk-UA"/>
        </w:rPr>
        <w:t>мають на увазі методику створення нового класу з уже існуючих класів шляхом їх включення. Про агрегування також часто говорять як про «відносно приналежності» за принципом «у машини є корпус, колеса і двигун».</w:t>
      </w:r>
      <w:r w:rsidR="00E2529E" w:rsidRPr="00E2529E">
        <w:rPr>
          <w:rFonts w:ascii="Times New Roman" w:hAnsi="Times New Roman"/>
          <w:sz w:val="24"/>
          <w:szCs w:val="24"/>
          <w:lang w:val="uk-UA"/>
        </w:rPr>
        <w:t>.</w:t>
      </w:r>
      <w:r w:rsidR="00595011" w:rsidRPr="00595011">
        <w:rPr>
          <w:rFonts w:ascii="Times New Roman" w:hAnsi="Times New Roman"/>
          <w:sz w:val="24"/>
          <w:szCs w:val="24"/>
          <w:lang w:val="uk-UA"/>
        </w:rPr>
        <w:t>)</w:t>
      </w:r>
      <w:r w:rsidR="000447A0">
        <w:rPr>
          <w:rFonts w:ascii="Times New Roman" w:hAnsi="Times New Roman"/>
          <w:sz w:val="24"/>
          <w:szCs w:val="24"/>
          <w:lang w:val="uk-UA"/>
        </w:rPr>
        <w:t xml:space="preserve"> та залежності.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 Що означає оператор (::)?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Такий оператор уточнює область видимості в якій знаходиться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я. Зліва від оператора повинна бути вказана область видимості, справа -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я, що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уточнюється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.</w:t>
      </w:r>
    </w:p>
    <w:p w:rsidR="004F5426" w:rsidRPr="00CA2D10" w:rsidRDefault="00321032" w:rsidP="00CA2D1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Використовується для визначення методів класу поза </w:t>
      </w:r>
      <w:r w:rsidRPr="00595011">
        <w:rPr>
          <w:rFonts w:ascii="Times New Roman" w:hAnsi="Times New Roman"/>
          <w:sz w:val="24"/>
          <w:szCs w:val="24"/>
          <w:lang w:val="en-US"/>
        </w:rPr>
        <w:t>header</w:t>
      </w:r>
      <w:r w:rsidRPr="00595011">
        <w:rPr>
          <w:rFonts w:ascii="Times New Roman" w:hAnsi="Times New Roman"/>
          <w:sz w:val="24"/>
          <w:szCs w:val="24"/>
        </w:rPr>
        <w:t xml:space="preserve"> </w:t>
      </w:r>
      <w:r w:rsidRPr="00595011">
        <w:rPr>
          <w:rFonts w:ascii="Times New Roman" w:hAnsi="Times New Roman"/>
          <w:sz w:val="24"/>
          <w:szCs w:val="24"/>
          <w:lang w:val="uk-UA"/>
        </w:rPr>
        <w:t>файлом, де клас був оголошений.</w:t>
      </w:r>
    </w:p>
    <w:sectPr w:rsidR="004F5426" w:rsidRPr="00CA2D10" w:rsidSect="00A91BC0">
      <w:pgSz w:w="11906" w:h="16838"/>
      <w:pgMar w:top="567" w:right="566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16E33E06"/>
    <w:multiLevelType w:val="hybridMultilevel"/>
    <w:tmpl w:val="4DF2AD2C"/>
    <w:lvl w:ilvl="0" w:tplc="857EAE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9735A5"/>
    <w:multiLevelType w:val="hybridMultilevel"/>
    <w:tmpl w:val="89BC8B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E76C9"/>
    <w:multiLevelType w:val="hybridMultilevel"/>
    <w:tmpl w:val="07BC37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0780A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B10F7"/>
    <w:multiLevelType w:val="hybridMultilevel"/>
    <w:tmpl w:val="F53A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2530F"/>
    <w:multiLevelType w:val="hybridMultilevel"/>
    <w:tmpl w:val="C4F8195C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D46C82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47A0"/>
    <w:rsid w:val="000B54FE"/>
    <w:rsid w:val="00155FB7"/>
    <w:rsid w:val="00185B61"/>
    <w:rsid w:val="001C7D58"/>
    <w:rsid w:val="0028107E"/>
    <w:rsid w:val="00304BC1"/>
    <w:rsid w:val="00321032"/>
    <w:rsid w:val="003E25C0"/>
    <w:rsid w:val="004F5426"/>
    <w:rsid w:val="0054341E"/>
    <w:rsid w:val="00595011"/>
    <w:rsid w:val="005C18AA"/>
    <w:rsid w:val="005D3D79"/>
    <w:rsid w:val="005E3CBD"/>
    <w:rsid w:val="006745CE"/>
    <w:rsid w:val="0067471E"/>
    <w:rsid w:val="006A20A0"/>
    <w:rsid w:val="00715076"/>
    <w:rsid w:val="007153BE"/>
    <w:rsid w:val="007335F7"/>
    <w:rsid w:val="00785A36"/>
    <w:rsid w:val="007F2F86"/>
    <w:rsid w:val="00897F45"/>
    <w:rsid w:val="008C2E95"/>
    <w:rsid w:val="008F7F8E"/>
    <w:rsid w:val="009062AD"/>
    <w:rsid w:val="00921B98"/>
    <w:rsid w:val="00A91BC0"/>
    <w:rsid w:val="00A97CAE"/>
    <w:rsid w:val="00AA5611"/>
    <w:rsid w:val="00B24946"/>
    <w:rsid w:val="00B67E9E"/>
    <w:rsid w:val="00B90588"/>
    <w:rsid w:val="00BC180F"/>
    <w:rsid w:val="00C35EEE"/>
    <w:rsid w:val="00C71895"/>
    <w:rsid w:val="00CA2D10"/>
    <w:rsid w:val="00E17AD2"/>
    <w:rsid w:val="00E2529E"/>
    <w:rsid w:val="00E735E0"/>
    <w:rsid w:val="00EF1E8B"/>
    <w:rsid w:val="00EF7A06"/>
    <w:rsid w:val="00F231EB"/>
    <w:rsid w:val="00F73DC9"/>
    <w:rsid w:val="00F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2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2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1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321032"/>
  </w:style>
  <w:style w:type="character" w:customStyle="1" w:styleId="br0">
    <w:name w:val="br0"/>
    <w:basedOn w:val="a0"/>
    <w:rsid w:val="00321032"/>
  </w:style>
  <w:style w:type="character" w:customStyle="1" w:styleId="sy2">
    <w:name w:val="sy2"/>
    <w:basedOn w:val="a0"/>
    <w:rsid w:val="00321032"/>
  </w:style>
  <w:style w:type="character" w:customStyle="1" w:styleId="nu0">
    <w:name w:val="nu0"/>
    <w:basedOn w:val="a0"/>
    <w:rsid w:val="00321032"/>
  </w:style>
  <w:style w:type="character" w:customStyle="1" w:styleId="sy4">
    <w:name w:val="sy4"/>
    <w:basedOn w:val="a0"/>
    <w:rsid w:val="00321032"/>
  </w:style>
  <w:style w:type="character" w:customStyle="1" w:styleId="kw1">
    <w:name w:val="kw1"/>
    <w:basedOn w:val="a0"/>
    <w:rsid w:val="00321032"/>
  </w:style>
  <w:style w:type="character" w:customStyle="1" w:styleId="sy1">
    <w:name w:val="sy1"/>
    <w:basedOn w:val="a0"/>
    <w:rsid w:val="00321032"/>
  </w:style>
  <w:style w:type="character" w:customStyle="1" w:styleId="me1">
    <w:name w:val="me1"/>
    <w:basedOn w:val="a0"/>
    <w:rsid w:val="00321032"/>
  </w:style>
  <w:style w:type="paragraph" w:customStyle="1" w:styleId="a5">
    <w:name w:val="Заголовок протоколов"/>
    <w:basedOn w:val="1"/>
    <w:link w:val="a6"/>
    <w:qFormat/>
    <w:rsid w:val="006A20A0"/>
    <w:pPr>
      <w:spacing w:line="259" w:lineRule="auto"/>
    </w:pPr>
    <w:rPr>
      <w:rFonts w:ascii="Times New Roman" w:hAnsi="Times New Roman"/>
      <w:b/>
      <w:color w:val="000000" w:themeColor="text1"/>
    </w:rPr>
  </w:style>
  <w:style w:type="character" w:customStyle="1" w:styleId="a6">
    <w:name w:val="Заголовок протоколов Знак"/>
    <w:basedOn w:val="10"/>
    <w:link w:val="a5"/>
    <w:rsid w:val="006A20A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A2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ua-referat.com/%D0%90%D0%B2%D1%82%D0%BE%D0%BC%D0%B0%D1%82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8</cp:revision>
  <dcterms:created xsi:type="dcterms:W3CDTF">2020-03-03T09:32:00Z</dcterms:created>
  <dcterms:modified xsi:type="dcterms:W3CDTF">2020-03-27T09:34:00Z</dcterms:modified>
</cp:coreProperties>
</file>