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239E4" w14:textId="77777777" w:rsidR="00A9288F" w:rsidRDefault="00A9288F"/>
    <w:sectPr w:rsidR="00A928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EC"/>
    <w:rsid w:val="0033285C"/>
    <w:rsid w:val="003E12EC"/>
    <w:rsid w:val="009D2B66"/>
    <w:rsid w:val="00A73EEC"/>
    <w:rsid w:val="00A9288F"/>
    <w:rsid w:val="00F5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B9981"/>
  <w15:chartTrackingRefBased/>
  <w15:docId w15:val="{F1D220A3-56DD-B843-A282-AE81D6A84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3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E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E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E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3E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3E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3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EEC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EEC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Katekaew Chomklin</dc:creator>
  <cp:keywords/>
  <dc:description/>
  <cp:lastModifiedBy>Katekaew Chomklin</cp:lastModifiedBy>
  <cp:revision>1</cp:revision>
  <dcterms:created xsi:type="dcterms:W3CDTF">2025-10-13T08:11:00Z</dcterms:created>
  <dcterms:modified xsi:type="dcterms:W3CDTF">2025-10-13T08:11:00Z</dcterms:modified>
</cp:coreProperties>
</file>