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3AC9" w14:textId="6FB84BF6" w:rsidR="00E0584A" w:rsidRDefault="00F2377B">
      <w:r>
        <w:t xml:space="preserve">Crabs have the ability to survive with little oxygen. But they lost the majority of this superpower (HIF). Even without this super power the crabs were still able to survive. </w:t>
      </w:r>
    </w:p>
    <w:sectPr w:rsidR="00E0584A" w:rsidSect="00C2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7B"/>
    <w:rsid w:val="001A4AD1"/>
    <w:rsid w:val="006C3C68"/>
    <w:rsid w:val="00C2499A"/>
    <w:rsid w:val="00F2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175E2"/>
  <w14:defaultImageDpi w14:val="32767"/>
  <w15:chartTrackingRefBased/>
  <w15:docId w15:val="{5DC0D3FF-FF76-7341-97D5-6E2080D5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Tekle</dc:creator>
  <cp:keywords/>
  <dc:description/>
  <cp:lastModifiedBy>Noah Tekle</cp:lastModifiedBy>
  <cp:revision>1</cp:revision>
  <dcterms:created xsi:type="dcterms:W3CDTF">2021-04-28T17:11:00Z</dcterms:created>
  <dcterms:modified xsi:type="dcterms:W3CDTF">2021-04-28T17:15:00Z</dcterms:modified>
</cp:coreProperties>
</file>