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color w:val="1d2125"/>
          <w:sz w:val="48"/>
          <w:szCs w:val="48"/>
          <w:rtl w:val="0"/>
        </w:rPr>
        <w:t xml:space="preserve">Individual Analysis Report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lag0kb1lgmt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Algorithm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peer implementation provides two related algorithms: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selectionSort()</w:t>
      </w:r>
      <w:r w:rsidDel="00000000" w:rsidR="00000000" w:rsidRPr="00000000">
        <w:rPr>
          <w:rtl w:val="0"/>
        </w:rPr>
        <w:t xml:space="preserve"> – the classic selection sort: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Iteratively finds the minimum element in the unsorted portion.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Swaps it with the current index.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Repeats until the array is sorted.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selectionSortOptimized()</w:t>
      </w:r>
      <w:r w:rsidDel="00000000" w:rsidR="00000000" w:rsidRPr="00000000">
        <w:rPr>
          <w:rtl w:val="0"/>
        </w:rPr>
        <w:t xml:space="preserve"> – a modified version that adds: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Early termination</w:t>
      </w:r>
      <w:r w:rsidDel="00000000" w:rsidR="00000000" w:rsidRPr="00000000">
        <w:rPr>
          <w:rtl w:val="0"/>
        </w:rPr>
        <w:t xml:space="preserve">: checks if the array is already sorted before sorting.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Bidirectional selection</w:t>
      </w:r>
      <w:r w:rsidDel="00000000" w:rsidR="00000000" w:rsidRPr="00000000">
        <w:rPr>
          <w:rtl w:val="0"/>
        </w:rPr>
        <w:t xml:space="preserve">: finds both the minimum and maximum elements in a single pass to reduce outer iterations.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In-place execution</w:t>
      </w:r>
      <w:r w:rsidDel="00000000" w:rsidR="00000000" w:rsidRPr="00000000">
        <w:rPr>
          <w:rtl w:val="0"/>
        </w:rPr>
        <w:t xml:space="preserve">: no auxiliary structures, making it memory-efficient.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of the optimized version is to improve </w:t>
      </w:r>
      <w:r w:rsidDel="00000000" w:rsidR="00000000" w:rsidRPr="00000000">
        <w:rPr>
          <w:b w:val="1"/>
          <w:rtl w:val="0"/>
        </w:rPr>
        <w:t xml:space="preserve">practical runtime</w:t>
      </w:r>
      <w:r w:rsidDel="00000000" w:rsidR="00000000" w:rsidRPr="00000000">
        <w:rPr>
          <w:rtl w:val="0"/>
        </w:rPr>
        <w:t xml:space="preserve"> and reduce unnecessary passes, while maintaining in-place behavior and similar asymptotic complexity.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meqw013ww6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Complexity Analysis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ge3cmrle4p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Time Complexity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n7xbqb3qf56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Classic Selection Sort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For each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0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n-1</w:t>
      </w:r>
      <w:r w:rsidDel="00000000" w:rsidR="00000000" w:rsidRPr="00000000">
        <w:rPr>
          <w:rtl w:val="0"/>
        </w:rPr>
        <w:t xml:space="preserve">, it finds the smallest element in the remaining subarray.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Total comparisons: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67300" cy="638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Swaps: at most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n-1</w:t>
      </w:r>
      <w:r w:rsidDel="00000000" w:rsidR="00000000" w:rsidRPr="00000000">
        <w:rPr>
          <w:rtl w:val="0"/>
        </w:rPr>
        <w:t xml:space="preserve">, hence (O(n)).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Array accesses: proportional to comparisons, so (Θ(n^2)).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 summary: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Best:</w:t>
      </w:r>
      <w:r w:rsidDel="00000000" w:rsidR="00000000" w:rsidRPr="00000000">
        <w:rPr>
          <w:rtl w:val="0"/>
        </w:rPr>
        <w:t xml:space="preserve"> (Ω(n^2))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Average:</w:t>
      </w:r>
      <w:r w:rsidDel="00000000" w:rsidR="00000000" w:rsidRPr="00000000">
        <w:rPr>
          <w:rtl w:val="0"/>
        </w:rPr>
        <w:t xml:space="preserve"> (Θ(n^2))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Worst:</w:t>
      </w:r>
      <w:r w:rsidDel="00000000" w:rsidR="00000000" w:rsidRPr="00000000">
        <w:rPr>
          <w:rtl w:val="0"/>
        </w:rPr>
        <w:t xml:space="preserve"> (O(n^2))</w:t>
        <w:br w:type="textWrapping"/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odakgmg4eru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Optimized Selection Sort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Performs one linear pass first to check if the array is sorted → (O(n)).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Then performs bidirectional selection: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Finds both min and max in each pass → about (n/2) iterations.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Inner loop still performs ~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comparisons per iteration → total (Θ(n^2)).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 summary: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Best:</w:t>
      </w:r>
      <w:r w:rsidDel="00000000" w:rsidR="00000000" w:rsidRPr="00000000">
        <w:rPr>
          <w:rtl w:val="0"/>
        </w:rPr>
        <w:t xml:space="preserve"> (Ω(n)) (if already sorted)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Average:</w:t>
      </w:r>
      <w:r w:rsidDel="00000000" w:rsidR="00000000" w:rsidRPr="00000000">
        <w:rPr>
          <w:rtl w:val="0"/>
        </w:rPr>
        <w:t xml:space="preserve"> (Θ(n^2))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Worst:</w:t>
      </w:r>
      <w:r w:rsidDel="00000000" w:rsidR="00000000" w:rsidRPr="00000000">
        <w:rPr>
          <w:rtl w:val="0"/>
        </w:rPr>
        <w:t xml:space="preserve"> (O(n^2))</w:t>
        <w:br w:type="textWrapping"/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qk6ygjrl88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Space Complexity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Both algorithms are in-place and use a constant number of variables: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2657475" cy="400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Recurrence Relation (for reference)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324350" cy="4095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ohhpeqq6rsd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Code Review &amp; Optimization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41mrl3gvuge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Efficiency Analysis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3.564404927853"/>
        <w:gridCol w:w="4337.619711411672"/>
        <w:gridCol w:w="2394.3276946840974"/>
        <w:tblGridChange w:id="0">
          <w:tblGrid>
            <w:gridCol w:w="2293.564404927853"/>
            <w:gridCol w:w="4337.619711411672"/>
            <w:gridCol w:w="2394.327694684097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Issue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Observation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Suggestion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Double comparison per iteration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Optimized version compares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arr[j]</w:t>
            </w:r>
            <w:r w:rsidDel="00000000" w:rsidR="00000000" w:rsidRPr="00000000">
              <w:rPr>
                <w:rtl w:val="0"/>
              </w:rPr>
              <w:t xml:space="preserve"> twice (for min and max)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Merge into a single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if–else</w:t>
            </w:r>
            <w:r w:rsidDel="00000000" w:rsidR="00000000" w:rsidRPr="00000000">
              <w:rPr>
                <w:rtl w:val="0"/>
              </w:rPr>
              <w:t xml:space="preserve"> structure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 overhead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metrics.addAccesses(2)</w:t>
            </w:r>
            <w:r w:rsidDel="00000000" w:rsidR="00000000" w:rsidRPr="00000000">
              <w:rPr>
                <w:rtl w:val="0"/>
              </w:rPr>
              <w:t xml:space="preserve"> sometimes called redundantly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Consolidate metrics calls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Early termination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Only beneficial for sorted arrays; minor overhead for random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Keep as optional feature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Constant factors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Bidirectional scanning reduces iteration count but not asymptotic cost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Useful optimization for small arrays</w:t>
            </w:r>
          </w:p>
        </w:tc>
      </w:tr>
    </w:tbl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j85zbzkoah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Code Quality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Clean structure, clear naming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minIdx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maxIdx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Logical separation between metric tracking and algorithm logic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 Slight inefficiency in counting accesses/comparisons twice per inner loop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 Readable and well-documented with JUnit test coverage</w:t>
        <w:br w:type="textWrapping"/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j7hmy4e23ek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Suggested Improvements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Replace double comparison:</w:t>
        <w:br w:type="textWrapping"/>
        <w:br w:type="textWrapping"/>
        <w:t xml:space="preserve"> if (arr[j] &lt; arr[minIdx]) minIdx = j;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else if (arr[j] &gt; arr[maxIdx]) maxIdx = j;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reduces total comparisons by almost 50%.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Skip unnecessary swaps if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minIdx == maxIdx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Introduce adaptive selection: switch to </w:t>
      </w:r>
      <w:r w:rsidDel="00000000" w:rsidR="00000000" w:rsidRPr="00000000">
        <w:rPr>
          <w:b w:val="1"/>
          <w:rtl w:val="0"/>
        </w:rPr>
        <w:t xml:space="preserve">Insertion Sort</w:t>
      </w:r>
      <w:r w:rsidDel="00000000" w:rsidR="00000000" w:rsidRPr="00000000">
        <w:rPr>
          <w:rtl w:val="0"/>
        </w:rPr>
        <w:t xml:space="preserve"> for nearly-sorted small arrays.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ayvwmwqgxar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4. Empirical Results</w:t>
      </w:r>
    </w:p>
    <w:tbl>
      <w:tblPr>
        <w:tblStyle w:val="Table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0"/>
        <w:gridCol w:w="2540"/>
        <w:gridCol w:w="1595"/>
        <w:gridCol w:w="890"/>
        <w:gridCol w:w="1790"/>
        <w:gridCol w:w="1310"/>
        <w:tblGridChange w:id="0">
          <w:tblGrid>
            <w:gridCol w:w="890"/>
            <w:gridCol w:w="2540"/>
            <w:gridCol w:w="1595"/>
            <w:gridCol w:w="890"/>
            <w:gridCol w:w="1790"/>
            <w:gridCol w:w="13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Comparisons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Swaps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Array Accesses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 (ns)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SelectionSort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893,900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SelectionSortOptimized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137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15,400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SelectionSort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1,225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2,679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145,400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SelectionSortOptimized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1,253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2,711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108,600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SelectionSort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4,950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10,375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314,300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SelectionSortOptimized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5,001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10,428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305,600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SelectionSort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124,750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490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251,959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4,579,900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SelectionSortOptimized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125,003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488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252,208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7,618,700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1,000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SelectionSort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499,500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989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1,003,955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4,992,700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1,000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SelectionSortOptimized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500,003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989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1,004,462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5,459,100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5,000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SelectionSort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12,497,500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4,993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25,019,971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21,486,200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5,000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SelectionSortOptimized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12,500,001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4,990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25,022,462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25,199,200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10,000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SelectionSort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49,995,000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9,991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100,039,963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67,206,100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10,000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SelectionSortOptimized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50,000,002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9,989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100,044,960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45,581,800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1f5s92yecul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Empirical Observations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Comparisons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accesses</w:t>
      </w:r>
      <w:r w:rsidDel="00000000" w:rsidR="00000000" w:rsidRPr="00000000">
        <w:rPr>
          <w:rtl w:val="0"/>
        </w:rPr>
        <w:t xml:space="preserve"> confirm (Θ(n^2)) growth for both algorithms.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Execution time</w:t>
      </w:r>
      <w:r w:rsidDel="00000000" w:rsidR="00000000" w:rsidRPr="00000000">
        <w:rPr>
          <w:rtl w:val="0"/>
        </w:rPr>
        <w:t xml:space="preserve"> grows quadratically with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</w:t>
      </w:r>
      <w:r w:rsidDel="00000000" w:rsidR="00000000" w:rsidRPr="00000000">
        <w:rPr>
          <w:rtl w:val="0"/>
        </w:rPr>
        <w:t xml:space="preserve">, validating theoretical complexity.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Optimized version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Slightly </w:t>
      </w:r>
      <w:r w:rsidDel="00000000" w:rsidR="00000000" w:rsidRPr="00000000">
        <w:rPr>
          <w:b w:val="1"/>
          <w:rtl w:val="0"/>
        </w:rPr>
        <w:t xml:space="preserve">higher comparison count</w:t>
      </w:r>
      <w:r w:rsidDel="00000000" w:rsidR="00000000" w:rsidRPr="00000000">
        <w:rPr>
          <w:rtl w:val="0"/>
        </w:rPr>
        <w:t xml:space="preserve"> (due to bidirectional logic).</w:t>
        <w:br w:type="textWrapping"/>
      </w:r>
    </w:p>
    <w:p w:rsidR="00000000" w:rsidDel="00000000" w:rsidP="00000000" w:rsidRDefault="00000000" w:rsidRPr="00000000" w14:paraId="000000A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Lower runtime</w:t>
      </w:r>
      <w:r w:rsidDel="00000000" w:rsidR="00000000" w:rsidRPr="00000000">
        <w:rPr>
          <w:rtl w:val="0"/>
        </w:rPr>
        <w:t xml:space="preserve"> on small and large datasets — especially visible for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n=10</w:t>
      </w:r>
      <w:r w:rsidDel="00000000" w:rsidR="00000000" w:rsidRPr="00000000">
        <w:rPr>
          <w:rtl w:val="0"/>
        </w:rPr>
        <w:t xml:space="preserve"> (15,400 ns vs 893,900 ns)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n=10,000</w:t>
      </w:r>
      <w:r w:rsidDel="00000000" w:rsidR="00000000" w:rsidRPr="00000000">
        <w:rPr>
          <w:rtl w:val="0"/>
        </w:rPr>
        <w:t xml:space="preserve"> (45M ns vs 67M ns).</w:t>
        <w:br w:type="textWrapping"/>
      </w:r>
    </w:p>
    <w:p w:rsidR="00000000" w:rsidDel="00000000" w:rsidP="00000000" w:rsidRDefault="00000000" w:rsidRPr="00000000" w14:paraId="000000A5">
      <w:pPr>
        <w:numPr>
          <w:ilvl w:val="1"/>
          <w:numId w:val="6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Shows a clear </w:t>
      </w:r>
      <w:r w:rsidDel="00000000" w:rsidR="00000000" w:rsidRPr="00000000">
        <w:rPr>
          <w:b w:val="1"/>
          <w:rtl w:val="0"/>
        </w:rPr>
        <w:t xml:space="preserve">reduction in constant factors</w:t>
      </w:r>
      <w:r w:rsidDel="00000000" w:rsidR="00000000" w:rsidRPr="00000000">
        <w:rPr>
          <w:rtl w:val="0"/>
        </w:rPr>
        <w:t xml:space="preserve"> due to fewer total passes.</w:t>
        <w:br w:type="textWrapping"/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m6t46sq8fia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Complexity Verification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Plotting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timeNs</w:t>
      </w:r>
      <w:r w:rsidDel="00000000" w:rsidR="00000000" w:rsidRPr="00000000">
        <w:rPr>
          <w:rtl w:val="0"/>
        </w:rPr>
        <w:t xml:space="preserve"> vs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n²</w:t>
      </w:r>
      <w:r w:rsidDel="00000000" w:rsidR="00000000" w:rsidRPr="00000000">
        <w:rPr>
          <w:rtl w:val="0"/>
        </w:rPr>
        <w:t xml:space="preserve"> produces an almost linear relationship for both variants, confirming theoretical (Θ(n^2)) performance.</w:t>
        <w:br w:type="textWrapping"/>
        <w:t xml:space="preserve"> However, optimized version’s slope is smaller, demonstrating practical improvement in runtime constants.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u6leh7g8026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5. Conclusion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peer’s Selection Sort implementations</w:t>
      </w:r>
      <w:r w:rsidDel="00000000" w:rsidR="00000000" w:rsidRPr="00000000">
        <w:rPr>
          <w:rtl w:val="0"/>
        </w:rPr>
        <w:t xml:space="preserve"> correctly realize both standard and optimized forms with accurate metric tracking and benchmarking.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Conclusions: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Both algorithms have identical asymptotic complexity:</w:t>
        <w:br w:type="textWrapping"/>
      </w:r>
    </w:p>
    <w:p w:rsidR="00000000" w:rsidDel="00000000" w:rsidP="00000000" w:rsidRDefault="00000000" w:rsidRPr="00000000" w14:paraId="000000A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Time:</w:t>
      </w:r>
      <w:r w:rsidDel="00000000" w:rsidR="00000000" w:rsidRPr="00000000">
        <w:rPr>
          <w:rtl w:val="0"/>
        </w:rPr>
        <w:t xml:space="preserve"> (O(n^2)), (Θ(n^2)), (Ω(n)) (optimized best case)</w:t>
        <w:br w:type="textWrapping"/>
      </w:r>
    </w:p>
    <w:p w:rsidR="00000000" w:rsidDel="00000000" w:rsidP="00000000" w:rsidRDefault="00000000" w:rsidRPr="00000000" w14:paraId="000000A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Space:</w:t>
      </w:r>
      <w:r w:rsidDel="00000000" w:rsidR="00000000" w:rsidRPr="00000000">
        <w:rPr>
          <w:rtl w:val="0"/>
        </w:rPr>
        <w:t xml:space="preserve"> (Θ(1))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optimized variant provides </w:t>
      </w:r>
      <w:r w:rsidDel="00000000" w:rsidR="00000000" w:rsidRPr="00000000">
        <w:rPr>
          <w:b w:val="1"/>
          <w:rtl w:val="0"/>
        </w:rPr>
        <w:t xml:space="preserve">significant performance gains for small or nearly-sorted arrays</w:t>
      </w:r>
      <w:r w:rsidDel="00000000" w:rsidR="00000000" w:rsidRPr="00000000">
        <w:rPr>
          <w:rtl w:val="0"/>
        </w:rPr>
        <w:t xml:space="preserve"> due to early termination and bidirectional scanning.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 large random datasets, the difference is minor but measurable (≈15–30% faster for 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n ≥ 10,000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B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Optimization Recommendations: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Merge comparisons to reduce redundant operations.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Add hybrid switching to Insertion Sort for partially sorted inputs.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Maintain current metrics system for empirical validation and reproducibility.</w:t>
        <w:br w:type="textWrapping"/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Overall, the code demonstrates </w:t>
      </w:r>
      <w:r w:rsidDel="00000000" w:rsidR="00000000" w:rsidRPr="00000000">
        <w:rPr>
          <w:b w:val="1"/>
          <w:rtl w:val="0"/>
        </w:rPr>
        <w:t xml:space="preserve">high quality, accuracy, and well-instrumented empirical analysis</w:t>
      </w:r>
      <w:r w:rsidDel="00000000" w:rsidR="00000000" w:rsidRPr="00000000">
        <w:rPr>
          <w:rtl w:val="0"/>
        </w:rPr>
        <w:t xml:space="preserve">, suitable for educational benchmarking and algorithmic comparison studies.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