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1155cc"/>
          <w:sz w:val="40"/>
          <w:szCs w:val="4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1155cc"/>
          <w:sz w:val="40"/>
          <w:szCs w:val="40"/>
          <w:u w:val="single"/>
          <w:rtl w:val="0"/>
        </w:rPr>
        <w:t xml:space="preserve">Грязный подъезд, не выносят мусор</w:t>
      </w:r>
    </w:p>
    <w:p w:rsidR="00000000" w:rsidDel="00000000" w:rsidP="00000000" w:rsidRDefault="00000000" w:rsidRPr="00000000" w14:paraId="00000002">
      <w:pPr>
        <w:widowControl w:val="0"/>
        <w:spacing w:after="57" w:before="57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март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В этом разделе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полный список инстанций для ситуации с нарушением содержания общего имущества и вывоза отходов: куда обращаться в первую очередь, куда идти, если не помогло, и куда жаловаться в крайнем случае. Все контакты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для города Калуги.</w:t>
      </w:r>
    </w:p>
    <w:p w:rsidR="00000000" w:rsidDel="00000000" w:rsidP="00000000" w:rsidRDefault="00000000" w:rsidRPr="00000000" w14:paraId="00000005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Куда жаловаться (по порядку):</w:t>
      </w:r>
    </w:p>
    <w:tbl>
      <w:tblPr>
        <w:tblStyle w:val="Table1"/>
        <w:tblW w:w="9866.0" w:type="dxa"/>
        <w:jc w:val="left"/>
        <w:tblLayout w:type="fixed"/>
        <w:tblLook w:val="0000"/>
      </w:tblPr>
      <w:tblGrid>
        <w:gridCol w:w="2272"/>
        <w:gridCol w:w="2235"/>
        <w:gridCol w:w="2580"/>
        <w:gridCol w:w="2779"/>
        <w:tblGridChange w:id="0">
          <w:tblGrid>
            <w:gridCol w:w="2272"/>
            <w:gridCol w:w="2235"/>
            <w:gridCol w:w="2580"/>
            <w:gridCol w:w="277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Очерёдность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Инстанция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Формат обращения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Что нужно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УК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Письменная претензия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Фото, даты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ГЖИ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Через ГИС ЖКХ или лично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Копия претензии, фото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Роспотребнадзор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При нарушении санитарных норм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Заключение СЭС*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Администрация г. Калуги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Если проблема с контейнерной площадкой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Фото, адрес площадки</w:t>
            </w:r>
          </w:p>
        </w:tc>
      </w:tr>
    </w:tbl>
    <w:p w:rsidR="00000000" w:rsidDel="00000000" w:rsidP="00000000" w:rsidRDefault="00000000" w:rsidRPr="00000000" w14:paraId="0000001B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  <w:rtl w:val="0"/>
        </w:rPr>
        <w:t xml:space="preserve">* СЭС — санитарно-эпидемиологическая служба, которая проверяет соблюдение санитарных норм при обращении с отходами.</w:t>
      </w:r>
    </w:p>
    <w:p w:rsidR="00000000" w:rsidDel="00000000" w:rsidP="00000000" w:rsidRDefault="00000000" w:rsidRPr="00000000" w14:paraId="0000001C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Нормативы по вывозу мусора:</w:t>
      </w:r>
    </w:p>
    <w:tbl>
      <w:tblPr>
        <w:tblStyle w:val="Table2"/>
        <w:tblW w:w="9866.0" w:type="dxa"/>
        <w:jc w:val="left"/>
        <w:tblLayout w:type="fixed"/>
        <w:tblLook w:val="0000"/>
      </w:tblPr>
      <w:tblGrid>
        <w:gridCol w:w="4822"/>
        <w:gridCol w:w="5044"/>
        <w:tblGridChange w:id="0">
          <w:tblGrid>
            <w:gridCol w:w="4822"/>
            <w:gridCol w:w="504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Условие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F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Допустимый перерыв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В течение месяца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1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не более 72 часов (суммарно)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2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Единовременно при температуре +5°C и ниже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3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не более 48 часов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4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Единовременно при температуре выше +5°C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5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не более 24 часов</w:t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Правила предоставления коммунальных услуг №354</w:t>
      </w:r>
    </w:p>
    <w:p w:rsidR="00000000" w:rsidDel="00000000" w:rsidP="00000000" w:rsidRDefault="00000000" w:rsidRPr="00000000" w14:paraId="00000028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Правила осуществления деятельности по управлению МКД №416</w:t>
      </w:r>
    </w:p>
    <w:p w:rsidR="00000000" w:rsidDel="00000000" w:rsidP="00000000" w:rsidRDefault="00000000" w:rsidRPr="00000000" w14:paraId="00000029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Постановление Губернатора Калужской области №708 от 15.12.2025</w:t>
      </w:r>
    </w:p>
    <w:p w:rsidR="00000000" w:rsidDel="00000000" w:rsidP="00000000" w:rsidRDefault="00000000" w:rsidRPr="00000000" w14:paraId="0000002A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Информация с официальных сайтов ГЖИ и прокуратуры Калужской области</w:t>
      </w:r>
    </w:p>
    <w:p w:rsidR="00000000" w:rsidDel="00000000" w:rsidP="00000000" w:rsidRDefault="00000000" w:rsidRPr="00000000" w14:paraId="0000002B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widowControl w:val="0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304" w:right="73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XO Tha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XO Thames" w:cs="XO Thames" w:eastAsia="XO Thames" w:hAnsi="XO Thames"/>
        <w:sz w:val="28"/>
        <w:szCs w:val="28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567" w:before="567" w:line="240" w:lineRule="auto"/>
      <w:ind w:left="0" w:right="0" w:firstLine="0"/>
      <w:jc w:val="center"/>
    </w:pPr>
    <w:rPr>
      <w:rFonts w:ascii="XO Thames" w:cs="XO Thames" w:eastAsia="XO Thames" w:hAnsi="XO Thames"/>
      <w:b w:val="1"/>
      <w:bCs w:val="1"/>
      <w:i w:val="0"/>
      <w:iCs w:val="0"/>
      <w:smallCaps w:val="1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Style_2">
    <w:name w:val="toc 2"/>
    <w:next w:val="Style_1"/>
    <w:link w:val="Style_2_ch"/>
    <w:uiPriority w:val="39"/>
    <w:pPr>
      <w:ind w:left="200" w:firstLine="0"/>
      <w:jc w:val="left"/>
    </w:pPr>
    <w:rPr>
      <w:rFonts w:ascii="XO Thames" w:hAnsi="XO Thames"/>
      <w:sz w:val="28"/>
    </w:rPr>
  </w:style>
  <w:style w:type="character" w:styleId="Style_2_ch">
    <w:name w:val="toc 2"/>
    <w:link w:val="Style_2"/>
    <w:rPr>
      <w:rFonts w:ascii="XO Thames" w:hAnsi="XO Thames"/>
      <w:sz w:val="28"/>
    </w:rPr>
  </w:style>
  <w:style w:type="paragraph" w:styleId="Style_3">
    <w:name w:val="toc 4"/>
    <w:next w:val="Style_1"/>
    <w:link w:val="Style_3_ch"/>
    <w:uiPriority w:val="39"/>
    <w:pPr>
      <w:ind w:left="600" w:firstLine="0"/>
      <w:jc w:val="left"/>
    </w:pPr>
    <w:rPr>
      <w:rFonts w:ascii="XO Thames" w:hAnsi="XO Thames"/>
      <w:sz w:val="28"/>
    </w:rPr>
  </w:style>
  <w:style w:type="character" w:styleId="Style_3_ch">
    <w:name w:val="toc 4"/>
    <w:link w:val="Style_3"/>
    <w:rPr>
      <w:rFonts w:ascii="XO Thames" w:hAnsi="XO Thames"/>
      <w:sz w:val="28"/>
    </w:rPr>
  </w:style>
  <w:style w:type="paragraph" w:styleId="Style_4">
    <w:name w:val="toc 6"/>
    <w:next w:val="Style_1"/>
    <w:link w:val="Style_4_ch"/>
    <w:uiPriority w:val="39"/>
    <w:pPr>
      <w:ind w:left="1000" w:firstLine="0"/>
      <w:jc w:val="left"/>
    </w:pPr>
    <w:rPr>
      <w:rFonts w:ascii="XO Thames" w:hAnsi="XO Thames"/>
      <w:sz w:val="28"/>
    </w:rPr>
  </w:style>
  <w:style w:type="character" w:styleId="Style_4_ch">
    <w:name w:val="toc 6"/>
    <w:link w:val="Style_4"/>
    <w:rPr>
      <w:rFonts w:ascii="XO Thames" w:hAnsi="XO Thames"/>
      <w:sz w:val="28"/>
    </w:rPr>
  </w:style>
  <w:style w:type="paragraph" w:styleId="Style_5">
    <w:name w:val="toc 7"/>
    <w:next w:val="Style_1"/>
    <w:link w:val="Style_5_ch"/>
    <w:uiPriority w:val="39"/>
    <w:pPr>
      <w:ind w:left="1200" w:firstLine="0"/>
      <w:jc w:val="left"/>
    </w:pPr>
    <w:rPr>
      <w:rFonts w:ascii="XO Thames" w:hAnsi="XO Thames"/>
      <w:sz w:val="28"/>
    </w:rPr>
  </w:style>
  <w:style w:type="character" w:styleId="Style_5_ch">
    <w:name w:val="toc 7"/>
    <w:link w:val="Style_5"/>
    <w:rPr>
      <w:rFonts w:ascii="XO Thames" w:hAnsi="XO Thames"/>
      <w:sz w:val="28"/>
    </w:rPr>
  </w:style>
  <w:style w:type="paragraph" w:styleId="Style_6">
    <w:name w:val="Endnote"/>
    <w:link w:val="Style_6_ch"/>
    <w:pPr>
      <w:ind w:left="0" w:firstLine="851"/>
      <w:jc w:val="both"/>
    </w:pPr>
    <w:rPr>
      <w:rFonts w:ascii="XO Thames" w:hAnsi="XO Thames"/>
      <w:sz w:val="22"/>
    </w:rPr>
  </w:style>
  <w:style w:type="character" w:styleId="Style_6_ch">
    <w:name w:val="Endnote"/>
    <w:link w:val="Style_6"/>
    <w:rPr>
      <w:rFonts w:ascii="XO Thames" w:hAnsi="XO Thames"/>
      <w:sz w:val="22"/>
    </w:rPr>
  </w:style>
  <w:style w:type="paragraph" w:styleId="Style_8">
    <w:name w:val="toc 3"/>
    <w:next w:val="Style_1"/>
    <w:link w:val="Style_8_ch"/>
    <w:uiPriority w:val="39"/>
    <w:pPr>
      <w:ind w:left="400" w:firstLine="0"/>
      <w:jc w:val="left"/>
    </w:pPr>
    <w:rPr>
      <w:rFonts w:ascii="XO Thames" w:hAnsi="XO Thames"/>
      <w:sz w:val="28"/>
    </w:rPr>
  </w:style>
  <w:style w:type="character" w:styleId="Style_8_ch">
    <w:name w:val="toc 3"/>
    <w:link w:val="Style_8"/>
    <w:rPr>
      <w:rFonts w:ascii="XO Thames" w:hAnsi="XO Thames"/>
      <w:sz w:val="28"/>
    </w:rPr>
  </w:style>
  <w:style w:type="paragraph" w:styleId="Style_11">
    <w:name w:val="Hyperlink"/>
    <w:link w:val="Style_11_ch"/>
    <w:rPr>
      <w:color w:val="0000ff"/>
      <w:u w:val="single"/>
    </w:rPr>
  </w:style>
  <w:style w:type="character" w:styleId="Style_11_ch">
    <w:name w:val="Hyperlink"/>
    <w:link w:val="Style_11"/>
    <w:rPr>
      <w:color w:val="0000ff"/>
      <w:u w:val="single"/>
    </w:rPr>
  </w:style>
  <w:style w:type="paragraph" w:styleId="Style_12">
    <w:name w:val="Footnote"/>
    <w:link w:val="Style_12_ch"/>
    <w:pPr>
      <w:ind w:left="0" w:firstLine="851"/>
      <w:jc w:val="both"/>
    </w:pPr>
    <w:rPr>
      <w:rFonts w:ascii="XO Thames" w:hAnsi="XO Thames"/>
      <w:sz w:val="22"/>
    </w:rPr>
  </w:style>
  <w:style w:type="character" w:styleId="Style_12_ch">
    <w:name w:val="Footnote"/>
    <w:link w:val="Style_12"/>
    <w:rPr>
      <w:rFonts w:ascii="XO Thames" w:hAnsi="XO Thames"/>
      <w:sz w:val="22"/>
    </w:rPr>
  </w:style>
  <w:style w:type="paragraph" w:styleId="Style_13">
    <w:name w:val="toc 1"/>
    <w:next w:val="Style_1"/>
    <w:link w:val="Style_13_ch"/>
    <w:uiPriority w:val="39"/>
    <w:pPr>
      <w:ind w:left="0" w:firstLine="0"/>
      <w:jc w:val="left"/>
    </w:pPr>
    <w:rPr>
      <w:rFonts w:ascii="XO Thames" w:hAnsi="XO Thames"/>
      <w:b w:val="1"/>
      <w:sz w:val="28"/>
    </w:rPr>
  </w:style>
  <w:style w:type="character" w:styleId="Style_13_ch">
    <w:name w:val="toc 1"/>
    <w:link w:val="Style_13"/>
    <w:rPr>
      <w:rFonts w:ascii="XO Thames" w:hAnsi="XO Thames"/>
      <w:b w:val="1"/>
      <w:sz w:val="28"/>
    </w:rPr>
  </w:style>
  <w:style w:type="paragraph" w:styleId="Style_14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type="character" w:styleId="Style_14_ch">
    <w:name w:val="Header and Footer"/>
    <w:link w:val="Style_14"/>
    <w:rPr>
      <w:rFonts w:ascii="XO Thames" w:hAnsi="XO Thames"/>
      <w:sz w:val="28"/>
    </w:rPr>
  </w:style>
  <w:style w:type="paragraph" w:styleId="Style_15">
    <w:name w:val="toc 9"/>
    <w:next w:val="Style_1"/>
    <w:link w:val="Style_15_ch"/>
    <w:uiPriority w:val="39"/>
    <w:pPr>
      <w:ind w:left="1600" w:firstLine="0"/>
      <w:jc w:val="left"/>
    </w:pPr>
    <w:rPr>
      <w:rFonts w:ascii="XO Thames" w:hAnsi="XO Thames"/>
      <w:sz w:val="28"/>
    </w:rPr>
  </w:style>
  <w:style w:type="character" w:styleId="Style_15_ch">
    <w:name w:val="toc 9"/>
    <w:link w:val="Style_15"/>
    <w:rPr>
      <w:rFonts w:ascii="XO Thames" w:hAnsi="XO Thames"/>
      <w:sz w:val="28"/>
    </w:rPr>
  </w:style>
  <w:style w:type="paragraph" w:styleId="Style_16">
    <w:name w:val="toc 8"/>
    <w:next w:val="Style_1"/>
    <w:link w:val="Style_16_ch"/>
    <w:uiPriority w:val="39"/>
    <w:pPr>
      <w:ind w:left="1400" w:firstLine="0"/>
      <w:jc w:val="left"/>
    </w:pPr>
    <w:rPr>
      <w:rFonts w:ascii="XO Thames" w:hAnsi="XO Thames"/>
      <w:sz w:val="28"/>
    </w:rPr>
  </w:style>
  <w:style w:type="character" w:styleId="Style_16_ch">
    <w:name w:val="toc 8"/>
    <w:link w:val="Style_16"/>
    <w:rPr>
      <w:rFonts w:ascii="XO Thames" w:hAnsi="XO Thames"/>
      <w:sz w:val="28"/>
    </w:rPr>
  </w:style>
  <w:style w:type="paragraph" w:styleId="Style_17">
    <w:name w:val="toc 5"/>
    <w:next w:val="Style_1"/>
    <w:link w:val="Style_17_ch"/>
    <w:uiPriority w:val="39"/>
    <w:pPr>
      <w:ind w:left="800" w:firstLine="0"/>
      <w:jc w:val="left"/>
    </w:pPr>
    <w:rPr>
      <w:rFonts w:ascii="XO Thames" w:hAnsi="XO Thames"/>
      <w:sz w:val="28"/>
    </w:rPr>
  </w:style>
  <w:style w:type="character" w:styleId="Style_17_ch">
    <w:name w:val="toc 5"/>
    <w:link w:val="Style_17"/>
    <w:rPr>
      <w:rFonts w:ascii="XO Thames" w:hAnsi="XO Thames"/>
      <w:sz w:val="28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</w:pPr>
    <w:rPr>
      <w:rFonts w:ascii="XO Thames" w:cs="XO Thames" w:eastAsia="XO Thames" w:hAnsi="XO Thames"/>
      <w:b w:val="0"/>
      <w:bCs w:val="0"/>
      <w:i w:val="1"/>
      <w:iCs w:val="1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0yoNzGB/EBZTa6VMQMRhQL4ewQ==">CgMxLjA4AHIhMVJXd2h4a1ZEcHpJUnNLZjBUclNKTWU0RFRYOFZYVGFt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2026-03-30T18:07:18Z</dcterms:created>
</cp:coreProperties>
</file>