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  <w:rtl w:val="0"/>
        </w:rPr>
        <w:t xml:space="preserve">Залив квартиры соседями</w:t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</w:p>
    <w:p w:rsidR="00000000" w:rsidDel="00000000" w:rsidP="00000000" w:rsidRDefault="00000000" w:rsidRPr="00000000" w14:paraId="00000003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инстанций для ситуации с заливом квартиры: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жаловаться (по порядку):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227"/>
        <w:gridCol w:w="2295"/>
        <w:gridCol w:w="2565"/>
        <w:gridCol w:w="2779"/>
        <w:tblGridChange w:id="0">
          <w:tblGrid>
            <w:gridCol w:w="2227"/>
            <w:gridCol w:w="2295"/>
            <w:gridCol w:w="2565"/>
            <w:gridCol w:w="27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Очерёдность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обращения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Соседи-виновники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Устно или письменно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Потребовать устранить причину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Вызов представителя для составления акта*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Пригласить комиссию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Акт о заливе (обязательно получить!)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Подписи комиссии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Районный суд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Исковое заявление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Акт о заливе, смета ремонта, экспертиза**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Полиция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Если соседи не открывают дверь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Участковый</w:t>
            </w:r>
          </w:p>
        </w:tc>
      </w:tr>
    </w:tbl>
    <w:p w:rsidR="00000000" w:rsidDel="00000000" w:rsidP="00000000" w:rsidRDefault="00000000" w:rsidRPr="00000000" w14:paraId="0000001F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Акт о заливе – самый важный документ в этой ситуации. Без него вы не докажете в суде, что залив был и что повреждения именно от него.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** Экспертиза - если УК или соседи не признают вину, придётся заказывать независимую экспертизу для оценки ущерба.</w:t>
      </w:r>
    </w:p>
    <w:p w:rsidR="00000000" w:rsidDel="00000000" w:rsidP="00000000" w:rsidRDefault="00000000" w:rsidRPr="00000000" w14:paraId="0000002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Как получить акт о заливе: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Обнаружив залив, сразу звоните в АДС УК.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Требуйте, чтобы представитель УК приехал и составил акт.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УК обязана прислать представителя и составить акт. Если не присылает — составляйте акт самостоятельно с соседями.</w:t>
      </w:r>
    </w:p>
    <w:p w:rsidR="00000000" w:rsidDel="00000000" w:rsidP="00000000" w:rsidRDefault="00000000" w:rsidRPr="00000000" w14:paraId="0000002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Образец акта о заливе:</w:t>
      </w:r>
    </w:p>
    <w:p w:rsidR="00000000" w:rsidDel="00000000" w:rsidP="00000000" w:rsidRDefault="00000000" w:rsidRPr="00000000" w14:paraId="00000027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Если виновник не известен или отказывается подписывать, УК обязана это зафиксировать. Акт подписывается другими участниками комиссии.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2B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2C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2D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2E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SwHCIN9FzYfZQgnOnlq3Lj5e3g==">CgMxLjA4AHIhMWpkZ05WYzJnaGFpOG05V3JCNU5CWV9Fd2o0Qll5UUYt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2026-03-30T18:06:35Z</dcterms:created>
</cp:coreProperties>
</file>