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  <w:rtl w:val="0"/>
        </w:rPr>
        <w:t xml:space="preserve">Неправильные начисления в квитанции</w:t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апрель 2026</w:t>
      </w:r>
    </w:p>
    <w:p w:rsidR="00000000" w:rsidDel="00000000" w:rsidP="00000000" w:rsidRDefault="00000000" w:rsidRPr="00000000" w14:paraId="00000003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полный список инстанций для ситуации с ошибками в квитанциях: куда обращаться в первую очередь, куда идти, если не помогло, и куда жаловаться в крайнем случае. Все контакты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Куда жаловаться (по порядку):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2287"/>
        <w:gridCol w:w="2250"/>
        <w:gridCol w:w="2535"/>
        <w:gridCol w:w="2794"/>
        <w:tblGridChange w:id="0">
          <w:tblGrid>
            <w:gridCol w:w="2287"/>
            <w:gridCol w:w="2250"/>
            <w:gridCol w:w="2535"/>
            <w:gridCol w:w="279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Очерёдность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Инстанция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Формат обращения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 нужно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 / РСО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Письменное заявление на перерасчёт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Копия квитанции, показания приборов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 / РСО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Требование провести сверку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расчетов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Заявление на проверку правильности начислений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ГЖИ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Через ГИС ЖКХ или лично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Копия квитанции, копия заявления в УК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Роспотребнадзор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Письменно или через сайт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Защита прав потребителей*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Прокуратура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При бездействии ГЖИ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Копии всех обращений</w:t>
            </w:r>
          </w:p>
        </w:tc>
      </w:tr>
    </w:tbl>
    <w:p w:rsidR="00000000" w:rsidDel="00000000" w:rsidP="00000000" w:rsidRDefault="00000000" w:rsidRPr="00000000" w14:paraId="0000001F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 Роспотребнадзор защищает права потребителей, в том числе и при оплате ЖКУ. Если вам начислили лишнее – это нарушение Закона «О защите прав потребителей».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Заявление на перерасчёт:</w:t>
      </w:r>
    </w:p>
    <w:p w:rsidR="00000000" w:rsidDel="00000000" w:rsidP="00000000" w:rsidRDefault="00000000" w:rsidRPr="00000000" w14:paraId="00000022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предоставления коммунальных услуг №354</w:t>
      </w:r>
    </w:p>
    <w:p w:rsidR="00000000" w:rsidDel="00000000" w:rsidP="00000000" w:rsidRDefault="00000000" w:rsidRPr="00000000" w14:paraId="00000024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осуществления деятельности по управлению МКД №416</w:t>
      </w:r>
    </w:p>
    <w:p w:rsidR="00000000" w:rsidDel="00000000" w:rsidP="00000000" w:rsidRDefault="00000000" w:rsidRPr="00000000" w14:paraId="00000025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№708 от 15.12.2025</w:t>
      </w:r>
    </w:p>
    <w:p w:rsidR="00000000" w:rsidDel="00000000" w:rsidP="00000000" w:rsidRDefault="00000000" w:rsidRPr="00000000" w14:paraId="00000026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Информация с официальных сайтов ГЖИ и прокуратуры Калужской области</w:t>
      </w:r>
    </w:p>
    <w:p w:rsidR="00000000" w:rsidDel="00000000" w:rsidP="00000000" w:rsidRDefault="00000000" w:rsidRPr="00000000" w14:paraId="00000027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wLMEgiCnSRfxDqq4ZTY/n0mxg==">CgMxLjA4AHIhMUJhVGUtSjl2NlFXX3V5ci12ZlZtellfb1VyYTFEV05T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2026-03-30T18:07:03Z</dcterms:created>
</cp:coreProperties>
</file>