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Разъяснение тарифов по отоплению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квитанции указан норматив (например, 0,0236 Гкал/м²) и сумма. Но итоговый платеж зависит от того, как вы платите - только в отопительный сезон или равномерно за весь год. В 2026 году тариф вырос на 11,7% из-за инвестиционной программы ресурсоснабжающей организации.</w:t>
      </w:r>
    </w:p>
    <w:p w:rsidR="00000000" w:rsidDel="00000000" w:rsidP="00000000" w:rsidRDefault="00000000" w:rsidRPr="00000000" w14:paraId="00000005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ключевых сценария: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Сезонный способ оплаты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57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Равномерный (круглогодичный) способ оплаты</w:t>
      </w:r>
    </w:p>
    <w:p w:rsidR="00000000" w:rsidDel="00000000" w:rsidP="00000000" w:rsidRDefault="00000000" w:rsidRPr="00000000" w14:paraId="00000009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Тарифы на тепло в Калуге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5077"/>
        <w:gridCol w:w="4789"/>
        <w:tblGridChange w:id="0">
          <w:tblGrid>
            <w:gridCol w:w="5077"/>
            <w:gridCol w:w="47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Тариф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Январь — сентябрь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3 885,69 руб./Гкал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— декабрь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4 340,32 руб./Гкал</w:t>
            </w:r>
          </w:p>
        </w:tc>
      </w:tr>
    </w:tbl>
    <w:p w:rsidR="00000000" w:rsidDel="00000000" w:rsidP="00000000" w:rsidRDefault="00000000" w:rsidRPr="00000000" w14:paraId="0000001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Рост: +11,7%</w:t>
      </w:r>
    </w:p>
    <w:p w:rsidR="00000000" w:rsidDel="00000000" w:rsidP="00000000" w:rsidRDefault="00000000" w:rsidRPr="00000000" w14:paraId="0000001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Случай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1. Платите только зимой (с октября по апрель)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57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Летом в квитанции — 0 руб.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57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Зимой суммы большие.</w:t>
      </w:r>
    </w:p>
    <w:p w:rsidR="00000000" w:rsidDel="00000000" w:rsidP="00000000" w:rsidRDefault="00000000" w:rsidRPr="00000000" w14:paraId="0000001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расчета (квартира 60 м²):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2812"/>
        <w:gridCol w:w="3405"/>
        <w:gridCol w:w="3649"/>
        <w:tblGridChange w:id="0">
          <w:tblGrid>
            <w:gridCol w:w="2812"/>
            <w:gridCol w:w="3405"/>
            <w:gridCol w:w="36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 за месяц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Январь — сентябрь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 × 0,0236 × 3 885,69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5 500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Октябрь — декабрь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 × 0,0236 × 4 340,32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6 145 руб.</w:t>
            </w:r>
          </w:p>
        </w:tc>
      </w:tr>
    </w:tbl>
    <w:p w:rsidR="00000000" w:rsidDel="00000000" w:rsidP="00000000" w:rsidRDefault="00000000" w:rsidRPr="00000000" w14:paraId="00000020">
      <w:pPr>
        <w:spacing w:after="57" w:before="57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Случай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2. Платите одинаково весь год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57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Сумму за год делят на 12 месяцев.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57" w:before="57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 в год делают перерасчёт.</w:t>
      </w:r>
    </w:p>
    <w:p w:rsidR="00000000" w:rsidDel="00000000" w:rsidP="00000000" w:rsidRDefault="00000000" w:rsidRPr="00000000" w14:paraId="00000024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считают, сколько тепла потреблено за прошлый год, делят на 12.</w:t>
        <w:br w:type="textWrapping"/>
        <w:t xml:space="preserve">Если в прошлом году вы платили 5 500 руб. зимой, то средняя сумма в месяц — около 3 000 руб., но летом вы тоже платите.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Почему тариф вырос?</w:t>
      </w:r>
    </w:p>
    <w:p w:rsidR="00000000" w:rsidDel="00000000" w:rsidP="00000000" w:rsidRDefault="00000000" w:rsidRPr="00000000" w14:paraId="00000027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Калуге действует инвестиционная программа «Калугаоблводоканала».</w:t>
        <w:br w:type="textWrapping"/>
        <w:t xml:space="preserve">Деньги идут на ремонт теплосетей, чтобы зимой было тепло и реже случались аварии.</w:t>
      </w:r>
    </w:p>
    <w:p w:rsidR="00000000" w:rsidDel="00000000" w:rsidP="00000000" w:rsidRDefault="00000000" w:rsidRPr="00000000" w14:paraId="00000028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 708 от 15.12.2025</w:t>
      </w:r>
    </w:p>
    <w:p w:rsidR="00000000" w:rsidDel="00000000" w:rsidP="00000000" w:rsidRDefault="00000000" w:rsidRPr="00000000" w14:paraId="0000002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